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4F7BBE">
      <w:pPr>
        <w:autoSpaceDE w:val="0"/>
        <w:autoSpaceDN w:val="0"/>
        <w:adjustRightInd w:val="0"/>
        <w:snapToGrid w:val="0"/>
        <w:spacing w:before="678" w:line="630" w:lineRule="exact"/>
        <w:ind w:left="7053"/>
        <w:jc w:val="left"/>
        <w:rPr>
          <w:rFonts w:ascii="Times New Roman" w:hAnsi="Times New Roman" w:cs="Times New Roman"/>
          <w:color w:val="000000"/>
          <w:kern w:val="0"/>
          <w:sz w:val="72"/>
          <w:szCs w:val="72"/>
        </w:rPr>
      </w:pPr>
      <w:r>
        <w:rPr>
          <w:rFonts w:ascii="Times New Roman" w:hAnsi="Times New Roman" w:cs="Times New Roman"/>
          <w:color w:val="000000"/>
          <w:kern w:val="0"/>
          <w:sz w:val="72"/>
          <w:szCs w:val="72"/>
        </w:rPr>
        <w:t>JTJ</w:t>
      </w:r>
    </w:p>
    <w:p w:rsidR="00000000" w:rsidRDefault="004F7BBE">
      <w:pPr>
        <w:autoSpaceDE w:val="0"/>
        <w:autoSpaceDN w:val="0"/>
        <w:adjustRightInd w:val="0"/>
        <w:snapToGrid w:val="0"/>
        <w:spacing w:before="169"/>
        <w:ind w:left="773"/>
        <w:jc w:val="left"/>
        <w:rPr>
          <w:rFonts w:ascii="宋体" w:eastAsia="宋体" w:hAnsi="Times New Roman" w:cs="宋体"/>
          <w:color w:val="000000"/>
          <w:kern w:val="0"/>
          <w:sz w:val="30"/>
          <w:szCs w:val="30"/>
        </w:rPr>
      </w:pPr>
      <w:r>
        <w:rPr>
          <w:rFonts w:ascii="宋体" w:eastAsia="宋体" w:hAnsi="Times New Roman" w:cs="宋体" w:hint="eastAsia"/>
          <w:color w:val="000000"/>
          <w:kern w:val="0"/>
          <w:sz w:val="30"/>
          <w:szCs w:val="30"/>
        </w:rPr>
        <w:t>中华人民共和国交通部部标</w:t>
      </w:r>
      <w:r>
        <w:rPr>
          <w:rFonts w:ascii="宋体" w:eastAsia="宋体" w:hAnsi="Times New Roman" w:cs="宋体" w:hint="eastAsia"/>
          <w:color w:val="000000"/>
          <w:spacing w:val="979"/>
          <w:kern w:val="0"/>
          <w:sz w:val="30"/>
          <w:szCs w:val="30"/>
        </w:rPr>
        <w:t>准</w:t>
      </w:r>
      <w:r>
        <w:rPr>
          <w:rFonts w:ascii="宋体" w:eastAsia="宋体" w:hAnsi="Times New Roman" w:cs="宋体"/>
          <w:color w:val="000000"/>
          <w:kern w:val="0"/>
          <w:sz w:val="30"/>
          <w:szCs w:val="30"/>
        </w:rPr>
        <w:t xml:space="preserve"> JTJ002-87</w:t>
      </w:r>
    </w:p>
    <w:p w:rsidR="00000000" w:rsidRDefault="004F7BBE">
      <w:pPr>
        <w:autoSpaceDE w:val="0"/>
        <w:autoSpaceDN w:val="0"/>
        <w:adjustRightInd w:val="0"/>
        <w:snapToGrid w:val="0"/>
        <w:spacing w:before="1058" w:line="917" w:lineRule="exact"/>
        <w:ind w:left="1473"/>
        <w:jc w:val="left"/>
        <w:rPr>
          <w:rFonts w:ascii="宋体" w:eastAsia="宋体" w:hAnsi="Times New Roman" w:cs="宋体"/>
          <w:color w:val="000000"/>
          <w:kern w:val="0"/>
          <w:sz w:val="72"/>
          <w:szCs w:val="72"/>
        </w:rPr>
      </w:pPr>
      <w:r>
        <w:rPr>
          <w:rFonts w:ascii="宋体" w:eastAsia="宋体" w:hAnsi="Times New Roman" w:cs="宋体" w:hint="eastAsia"/>
          <w:color w:val="000000"/>
          <w:kern w:val="0"/>
          <w:sz w:val="72"/>
          <w:szCs w:val="72"/>
        </w:rPr>
        <w:t>公路工程名词术语</w:t>
      </w:r>
      <w:r>
        <w:rPr>
          <w:noProof/>
        </w:rPr>
        <w:pict>
          <v:line id="_x0000_s1026" style="position:absolute;left:0;text-align:left;z-index:-251658240;mso-wrap-distance-left:0;mso-wrap-distance-right:0;mso-position-horizontal-relative:page;mso-position-vertical-relative:page" from="88.5pt,181.3pt" to="506.8pt,181.3pt" fillcolor="black" strokeweight="1.5pt">
            <w10:wrap anchorx="page" anchory="page"/>
          </v:line>
        </w:pict>
      </w:r>
    </w:p>
    <w:p w:rsidR="00000000" w:rsidRDefault="004F7BBE">
      <w:pPr>
        <w:autoSpaceDE w:val="0"/>
        <w:autoSpaceDN w:val="0"/>
        <w:adjustRightInd w:val="0"/>
        <w:snapToGrid w:val="0"/>
        <w:spacing w:before="451"/>
        <w:ind w:left="2188"/>
        <w:jc w:val="left"/>
        <w:rPr>
          <w:rFonts w:ascii="宋体" w:eastAsia="宋体" w:hAnsi="Times New Roman" w:cs="宋体"/>
          <w:color w:val="000000"/>
          <w:kern w:val="0"/>
          <w:sz w:val="32"/>
          <w:szCs w:val="32"/>
        </w:rPr>
      </w:pPr>
      <w:r>
        <w:rPr>
          <w:rFonts w:ascii="宋体" w:eastAsia="宋体" w:hAnsi="Times New Roman" w:cs="宋体"/>
          <w:color w:val="000000"/>
          <w:kern w:val="0"/>
          <w:sz w:val="32"/>
          <w:szCs w:val="32"/>
        </w:rPr>
        <w:t>Standard of Technical Terms</w:t>
      </w:r>
    </w:p>
    <w:p w:rsidR="00000000" w:rsidRDefault="004F7BBE">
      <w:pPr>
        <w:autoSpaceDE w:val="0"/>
        <w:autoSpaceDN w:val="0"/>
        <w:adjustRightInd w:val="0"/>
        <w:snapToGrid w:val="0"/>
        <w:spacing w:before="494"/>
        <w:ind w:left="2509"/>
        <w:jc w:val="left"/>
        <w:rPr>
          <w:rFonts w:ascii="宋体" w:eastAsia="宋体" w:hAnsi="Times New Roman" w:cs="宋体"/>
          <w:color w:val="000000"/>
          <w:kern w:val="0"/>
          <w:sz w:val="32"/>
          <w:szCs w:val="32"/>
        </w:rPr>
      </w:pPr>
      <w:r>
        <w:rPr>
          <w:rFonts w:ascii="宋体" w:eastAsia="宋体" w:hAnsi="Times New Roman" w:cs="宋体"/>
          <w:color w:val="000000"/>
          <w:kern w:val="0"/>
          <w:sz w:val="32"/>
          <w:szCs w:val="32"/>
        </w:rPr>
        <w:t>for Highway Engineering</w:t>
      </w:r>
    </w:p>
    <w:p w:rsidR="00000000" w:rsidRDefault="004F7BBE">
      <w:pPr>
        <w:autoSpaceDE w:val="0"/>
        <w:autoSpaceDN w:val="0"/>
        <w:adjustRightInd w:val="0"/>
        <w:snapToGrid w:val="0"/>
        <w:spacing w:before="6286"/>
        <w:ind w:left="213"/>
        <w:jc w:val="left"/>
        <w:rPr>
          <w:rFonts w:ascii="宋体" w:eastAsia="宋体" w:hAnsi="Times New Roman" w:cs="宋体"/>
          <w:color w:val="000000"/>
          <w:kern w:val="0"/>
          <w:sz w:val="30"/>
          <w:szCs w:val="30"/>
        </w:rPr>
      </w:pPr>
      <w:r>
        <w:rPr>
          <w:rFonts w:ascii="Times New Roman" w:hAnsi="Times New Roman" w:cs="Times New Roman"/>
          <w:b/>
          <w:bCs/>
          <w:color w:val="000000"/>
          <w:kern w:val="0"/>
          <w:sz w:val="30"/>
          <w:szCs w:val="30"/>
        </w:rPr>
        <w:t>1987—02—09</w:t>
      </w:r>
      <w:r>
        <w:rPr>
          <w:rFonts w:ascii="宋体" w:eastAsia="宋体" w:hAnsi="Times New Roman" w:cs="宋体"/>
          <w:color w:val="000000"/>
          <w:kern w:val="0"/>
          <w:sz w:val="30"/>
          <w:szCs w:val="30"/>
        </w:rPr>
        <w:t xml:space="preserve"> </w:t>
      </w:r>
      <w:r>
        <w:rPr>
          <w:rFonts w:ascii="宋体" w:eastAsia="宋体" w:hAnsi="Times New Roman" w:cs="宋体" w:hint="eastAsia"/>
          <w:color w:val="000000"/>
          <w:kern w:val="0"/>
          <w:sz w:val="30"/>
          <w:szCs w:val="30"/>
        </w:rPr>
        <w:t>发</w:t>
      </w:r>
      <w:r>
        <w:rPr>
          <w:rFonts w:ascii="宋体" w:eastAsia="宋体" w:hAnsi="Times New Roman" w:cs="宋体" w:hint="eastAsia"/>
          <w:color w:val="000000"/>
          <w:spacing w:val="1432"/>
          <w:kern w:val="0"/>
          <w:sz w:val="30"/>
          <w:szCs w:val="30"/>
        </w:rPr>
        <w:t>布</w:t>
      </w:r>
      <w:r>
        <w:rPr>
          <w:rFonts w:ascii="宋体" w:eastAsia="宋体" w:hAnsi="Times New Roman" w:cs="宋体"/>
          <w:color w:val="000000"/>
          <w:kern w:val="0"/>
          <w:sz w:val="30"/>
          <w:szCs w:val="30"/>
        </w:rPr>
        <w:t xml:space="preserve"> </w:t>
      </w:r>
      <w:r>
        <w:rPr>
          <w:rFonts w:ascii="Times New Roman" w:hAnsi="Times New Roman" w:cs="Times New Roman"/>
          <w:b/>
          <w:bCs/>
          <w:color w:val="000000"/>
          <w:kern w:val="0"/>
          <w:sz w:val="30"/>
          <w:szCs w:val="30"/>
        </w:rPr>
        <w:t>1988—01—01</w:t>
      </w:r>
      <w:r>
        <w:rPr>
          <w:rFonts w:ascii="宋体" w:eastAsia="宋体" w:hAnsi="Times New Roman" w:cs="宋体"/>
          <w:color w:val="000000"/>
          <w:kern w:val="0"/>
          <w:sz w:val="30"/>
          <w:szCs w:val="30"/>
        </w:rPr>
        <w:t xml:space="preserve"> </w:t>
      </w:r>
      <w:r>
        <w:rPr>
          <w:rFonts w:ascii="宋体" w:eastAsia="宋体" w:hAnsi="Times New Roman" w:cs="宋体" w:hint="eastAsia"/>
          <w:color w:val="000000"/>
          <w:kern w:val="0"/>
          <w:sz w:val="30"/>
          <w:szCs w:val="30"/>
        </w:rPr>
        <w:t>实施</w:t>
      </w:r>
    </w:p>
    <w:p w:rsidR="00000000" w:rsidRDefault="004F7BBE">
      <w:pPr>
        <w:autoSpaceDE w:val="0"/>
        <w:autoSpaceDN w:val="0"/>
        <w:adjustRightInd w:val="0"/>
        <w:snapToGrid w:val="0"/>
        <w:spacing w:before="313"/>
        <w:ind w:left="2471"/>
        <w:jc w:val="left"/>
        <w:rPr>
          <w:rFonts w:ascii="宋体" w:eastAsia="宋体" w:hAnsi="Times New Roman" w:cs="宋体"/>
          <w:color w:val="000000"/>
          <w:kern w:val="0"/>
          <w:sz w:val="30"/>
          <w:szCs w:val="30"/>
        </w:rPr>
      </w:pPr>
      <w:r>
        <w:rPr>
          <w:rFonts w:ascii="宋体" w:eastAsia="宋体" w:hAnsi="Times New Roman" w:cs="宋体" w:hint="eastAsia"/>
          <w:color w:val="000000"/>
          <w:kern w:val="0"/>
          <w:sz w:val="30"/>
          <w:szCs w:val="30"/>
        </w:rPr>
        <w:t>中华人民共和国交通部发布</w:t>
      </w:r>
      <w:r>
        <w:rPr>
          <w:noProof/>
        </w:rPr>
        <w:pict>
          <v:line id="_x0000_s1027" style="position:absolute;left:0;text-align:left;z-index:-251657216;mso-wrap-distance-left:0;mso-wrap-distance-right:0;mso-position-horizontal-relative:page;mso-position-vertical-relative:page" from="88.5pt,697.4pt" to="506.8pt,697.4pt" fillcolor="black" strokeweight="1.5pt">
            <w10:wrap anchorx="page" anchory="page"/>
          </v:line>
        </w:pict>
      </w:r>
    </w:p>
    <w:p w:rsidR="00000000" w:rsidRDefault="004F7BBE">
      <w:pPr>
        <w:autoSpaceDE w:val="0"/>
        <w:autoSpaceDN w:val="0"/>
        <w:adjustRightInd w:val="0"/>
        <w:snapToGrid w:val="0"/>
        <w:spacing w:before="313"/>
        <w:ind w:left="2471"/>
        <w:jc w:val="left"/>
        <w:rPr>
          <w:rFonts w:ascii="宋体" w:eastAsia="宋体" w:hAnsi="Times New Roman" w:cs="宋体"/>
          <w:color w:val="000000"/>
          <w:kern w:val="0"/>
          <w:sz w:val="30"/>
          <w:szCs w:val="30"/>
        </w:rPr>
        <w:sectPr w:rsidR="00000000">
          <w:headerReference w:type="default" r:id="rId6"/>
          <w:pgSz w:w="11900" w:h="16840"/>
          <w:pgMar w:top="1587" w:right="1587" w:bottom="1267" w:left="1587" w:header="720" w:footer="720" w:gutter="0"/>
          <w:cols w:space="0"/>
          <w:noEndnote/>
        </w:sectPr>
      </w:pPr>
    </w:p>
    <w:p w:rsidR="00000000" w:rsidRDefault="004F7BBE">
      <w:pPr>
        <w:autoSpaceDE w:val="0"/>
        <w:autoSpaceDN w:val="0"/>
        <w:adjustRightInd w:val="0"/>
        <w:snapToGrid w:val="0"/>
        <w:spacing w:before="719"/>
        <w:ind w:left="1775"/>
        <w:jc w:val="left"/>
        <w:rPr>
          <w:rFonts w:ascii="宋体" w:eastAsia="宋体" w:hAnsi="Times New Roman" w:cs="宋体"/>
          <w:color w:val="000000"/>
          <w:kern w:val="0"/>
          <w:sz w:val="44"/>
          <w:szCs w:val="44"/>
        </w:rPr>
      </w:pPr>
      <w:r>
        <w:rPr>
          <w:rFonts w:ascii="宋体" w:eastAsia="宋体" w:hAnsi="Times New Roman" w:cs="宋体" w:hint="eastAsia"/>
          <w:color w:val="000000"/>
          <w:kern w:val="0"/>
          <w:sz w:val="44"/>
          <w:szCs w:val="44"/>
        </w:rPr>
        <w:lastRenderedPageBreak/>
        <w:t>中华人民共和国交通部部标准</w:t>
      </w:r>
    </w:p>
    <w:p w:rsidR="00000000" w:rsidRDefault="004F7BBE">
      <w:pPr>
        <w:autoSpaceDE w:val="0"/>
        <w:autoSpaceDN w:val="0"/>
        <w:adjustRightInd w:val="0"/>
        <w:snapToGrid w:val="0"/>
        <w:spacing w:before="435"/>
        <w:ind w:left="2278"/>
        <w:jc w:val="left"/>
        <w:rPr>
          <w:rFonts w:ascii="宋体" w:eastAsia="宋体" w:hAnsi="Times New Roman" w:cs="宋体"/>
          <w:color w:val="000000"/>
          <w:kern w:val="0"/>
          <w:sz w:val="52"/>
          <w:szCs w:val="52"/>
        </w:rPr>
      </w:pPr>
      <w:r>
        <w:rPr>
          <w:rFonts w:ascii="宋体" w:eastAsia="宋体" w:hAnsi="Times New Roman" w:cs="宋体" w:hint="eastAsia"/>
          <w:color w:val="000000"/>
          <w:kern w:val="0"/>
          <w:sz w:val="52"/>
          <w:szCs w:val="52"/>
        </w:rPr>
        <w:t>公路工程名词术语</w:t>
      </w:r>
    </w:p>
    <w:p w:rsidR="00000000" w:rsidRDefault="004F7BBE">
      <w:pPr>
        <w:autoSpaceDE w:val="0"/>
        <w:autoSpaceDN w:val="0"/>
        <w:adjustRightInd w:val="0"/>
        <w:snapToGrid w:val="0"/>
        <w:spacing w:before="551"/>
        <w:ind w:left="2188"/>
        <w:jc w:val="left"/>
        <w:rPr>
          <w:rFonts w:ascii="宋体" w:eastAsia="宋体" w:hAnsi="Times New Roman" w:cs="宋体"/>
          <w:color w:val="000000"/>
          <w:kern w:val="0"/>
          <w:sz w:val="32"/>
          <w:szCs w:val="32"/>
        </w:rPr>
      </w:pPr>
      <w:r>
        <w:rPr>
          <w:rFonts w:ascii="宋体" w:eastAsia="宋体" w:hAnsi="Times New Roman" w:cs="宋体"/>
          <w:color w:val="000000"/>
          <w:kern w:val="0"/>
          <w:sz w:val="32"/>
          <w:szCs w:val="32"/>
        </w:rPr>
        <w:t>Standard of Technical Terms</w:t>
      </w:r>
    </w:p>
    <w:p w:rsidR="00000000" w:rsidRDefault="004F7BBE">
      <w:pPr>
        <w:autoSpaceDE w:val="0"/>
        <w:autoSpaceDN w:val="0"/>
        <w:adjustRightInd w:val="0"/>
        <w:snapToGrid w:val="0"/>
        <w:spacing w:before="494"/>
        <w:ind w:left="2509"/>
        <w:jc w:val="left"/>
        <w:rPr>
          <w:rFonts w:ascii="宋体" w:eastAsia="宋体" w:hAnsi="Times New Roman" w:cs="宋体"/>
          <w:color w:val="000000"/>
          <w:kern w:val="0"/>
          <w:sz w:val="32"/>
          <w:szCs w:val="32"/>
        </w:rPr>
      </w:pPr>
      <w:r>
        <w:rPr>
          <w:rFonts w:ascii="宋体" w:eastAsia="宋体" w:hAnsi="Times New Roman" w:cs="宋体"/>
          <w:color w:val="000000"/>
          <w:kern w:val="0"/>
          <w:sz w:val="32"/>
          <w:szCs w:val="32"/>
        </w:rPr>
        <w:t>for Highway Engineering</w:t>
      </w:r>
    </w:p>
    <w:p w:rsidR="00000000" w:rsidRDefault="004F7BBE">
      <w:pPr>
        <w:autoSpaceDE w:val="0"/>
        <w:autoSpaceDN w:val="0"/>
        <w:adjustRightInd w:val="0"/>
        <w:snapToGrid w:val="0"/>
        <w:spacing w:before="525"/>
        <w:ind w:left="3730"/>
        <w:jc w:val="left"/>
        <w:rPr>
          <w:rFonts w:ascii="宋体" w:eastAsia="宋体" w:hAnsi="Times New Roman" w:cs="宋体"/>
          <w:color w:val="000000"/>
          <w:kern w:val="0"/>
          <w:sz w:val="28"/>
          <w:szCs w:val="28"/>
        </w:rPr>
      </w:pPr>
      <w:r>
        <w:rPr>
          <w:rFonts w:ascii="宋体" w:eastAsia="宋体" w:hAnsi="Times New Roman" w:cs="宋体"/>
          <w:color w:val="000000"/>
          <w:kern w:val="0"/>
          <w:sz w:val="28"/>
          <w:szCs w:val="28"/>
        </w:rPr>
        <w:t>JTJ002-87</w:t>
      </w:r>
    </w:p>
    <w:p w:rsidR="00000000" w:rsidRDefault="004F7BBE">
      <w:pPr>
        <w:autoSpaceDE w:val="0"/>
        <w:autoSpaceDN w:val="0"/>
        <w:adjustRightInd w:val="0"/>
        <w:snapToGrid w:val="0"/>
        <w:spacing w:before="2821"/>
        <w:ind w:left="25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主编部门：交通部公路规划设计院</w:t>
      </w:r>
    </w:p>
    <w:p w:rsidR="00000000" w:rsidRDefault="004F7BBE">
      <w:pPr>
        <w:autoSpaceDE w:val="0"/>
        <w:autoSpaceDN w:val="0"/>
        <w:adjustRightInd w:val="0"/>
        <w:snapToGrid w:val="0"/>
        <w:spacing w:before="284"/>
        <w:ind w:left="257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批准部门：交通部</w:t>
      </w:r>
    </w:p>
    <w:p w:rsidR="00000000" w:rsidRDefault="004F7BBE">
      <w:pPr>
        <w:autoSpaceDE w:val="0"/>
        <w:autoSpaceDN w:val="0"/>
        <w:adjustRightInd w:val="0"/>
        <w:snapToGrid w:val="0"/>
        <w:spacing w:before="284"/>
        <w:ind w:left="257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实行日期：</w:t>
      </w:r>
      <w:r>
        <w:rPr>
          <w:rFonts w:ascii="宋体" w:eastAsia="宋体" w:hAnsi="Times New Roman" w:cs="宋体"/>
          <w:color w:val="000000"/>
          <w:kern w:val="0"/>
          <w:sz w:val="24"/>
          <w:szCs w:val="24"/>
        </w:rPr>
        <w:t>198</w:t>
      </w:r>
      <w:r>
        <w:rPr>
          <w:rFonts w:ascii="宋体" w:eastAsia="宋体" w:hAnsi="Times New Roman" w:cs="宋体"/>
          <w:color w:val="000000"/>
          <w:spacing w:val="61"/>
          <w:kern w:val="0"/>
          <w:sz w:val="24"/>
          <w:szCs w:val="24"/>
        </w:rPr>
        <w:t>8</w:t>
      </w:r>
      <w:r>
        <w:rPr>
          <w:rFonts w:ascii="宋体" w:eastAsia="宋体" w:hAnsi="Times New Roman" w:cs="宋体" w:hint="eastAsia"/>
          <w:color w:val="000000"/>
          <w:spacing w:val="30"/>
          <w:kern w:val="0"/>
          <w:sz w:val="24"/>
          <w:szCs w:val="24"/>
        </w:rPr>
        <w:t>年</w:t>
      </w:r>
      <w:r>
        <w:rPr>
          <w:rFonts w:ascii="宋体" w:eastAsia="宋体" w:hAnsi="Times New Roman" w:cs="宋体"/>
          <w:color w:val="000000"/>
          <w:spacing w:val="60"/>
          <w:kern w:val="0"/>
          <w:sz w:val="24"/>
          <w:szCs w:val="24"/>
        </w:rPr>
        <w:t>1</w:t>
      </w:r>
      <w:r>
        <w:rPr>
          <w:rFonts w:ascii="宋体" w:eastAsia="宋体" w:hAnsi="Times New Roman" w:cs="宋体" w:hint="eastAsia"/>
          <w:color w:val="000000"/>
          <w:spacing w:val="30"/>
          <w:kern w:val="0"/>
          <w:sz w:val="24"/>
          <w:szCs w:val="24"/>
        </w:rPr>
        <w:t>月</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日</w:t>
      </w:r>
    </w:p>
    <w:p w:rsidR="00000000" w:rsidRDefault="004F7BBE">
      <w:pPr>
        <w:autoSpaceDE w:val="0"/>
        <w:autoSpaceDN w:val="0"/>
        <w:adjustRightInd w:val="0"/>
        <w:snapToGrid w:val="0"/>
        <w:spacing w:before="2172"/>
        <w:ind w:left="3311"/>
        <w:jc w:val="left"/>
        <w:rPr>
          <w:rFonts w:ascii="宋体" w:eastAsia="宋体" w:hAnsi="Times New Roman" w:cs="宋体"/>
          <w:color w:val="000000"/>
          <w:kern w:val="0"/>
          <w:sz w:val="30"/>
          <w:szCs w:val="30"/>
        </w:rPr>
      </w:pPr>
      <w:r>
        <w:rPr>
          <w:rFonts w:ascii="宋体" w:eastAsia="宋体" w:hAnsi="Times New Roman" w:cs="宋体" w:hint="eastAsia"/>
          <w:color w:val="000000"/>
          <w:kern w:val="0"/>
          <w:sz w:val="30"/>
          <w:szCs w:val="30"/>
        </w:rPr>
        <w:t>人民交通出版社</w:t>
      </w:r>
    </w:p>
    <w:p w:rsidR="00000000" w:rsidRDefault="004F7BBE">
      <w:pPr>
        <w:autoSpaceDE w:val="0"/>
        <w:autoSpaceDN w:val="0"/>
        <w:adjustRightInd w:val="0"/>
        <w:snapToGrid w:val="0"/>
        <w:spacing w:before="534"/>
        <w:ind w:left="3661"/>
        <w:jc w:val="left"/>
        <w:rPr>
          <w:rFonts w:ascii="宋体" w:eastAsia="宋体" w:hAnsi="Times New Roman" w:cs="宋体"/>
          <w:color w:val="000000"/>
          <w:kern w:val="0"/>
          <w:sz w:val="28"/>
          <w:szCs w:val="28"/>
        </w:rPr>
      </w:pPr>
      <w:r>
        <w:rPr>
          <w:rFonts w:ascii="宋体" w:eastAsia="宋体" w:hAnsi="Times New Roman" w:cs="宋体"/>
          <w:color w:val="000000"/>
          <w:kern w:val="0"/>
          <w:sz w:val="28"/>
          <w:szCs w:val="28"/>
        </w:rPr>
        <w:t>1999</w:t>
      </w:r>
      <w:r>
        <w:rPr>
          <w:rFonts w:ascii="宋体" w:eastAsia="宋体" w:hAnsi="Times New Roman" w:cs="宋体" w:hint="eastAsia"/>
          <w:color w:val="000000"/>
          <w:kern w:val="0"/>
          <w:sz w:val="28"/>
          <w:szCs w:val="28"/>
        </w:rPr>
        <w:t>·北京</w:t>
      </w:r>
    </w:p>
    <w:p w:rsidR="00000000" w:rsidRDefault="004F7BBE">
      <w:pPr>
        <w:autoSpaceDE w:val="0"/>
        <w:autoSpaceDN w:val="0"/>
        <w:adjustRightInd w:val="0"/>
        <w:snapToGrid w:val="0"/>
        <w:spacing w:before="534"/>
        <w:ind w:left="3661"/>
        <w:jc w:val="left"/>
        <w:rPr>
          <w:rFonts w:ascii="宋体" w:eastAsia="宋体" w:hAnsi="Times New Roman" w:cs="宋体"/>
          <w:color w:val="000000"/>
          <w:kern w:val="0"/>
          <w:sz w:val="28"/>
          <w:szCs w:val="28"/>
        </w:rPr>
        <w:sectPr w:rsidR="00000000">
          <w:pgSz w:w="11900" w:h="16840"/>
          <w:pgMar w:top="1587" w:right="1587" w:bottom="1267" w:left="1587" w:header="720" w:footer="720" w:gutter="0"/>
          <w:cols w:space="0"/>
          <w:noEndnote/>
        </w:sectPr>
      </w:pPr>
    </w:p>
    <w:p w:rsidR="00000000" w:rsidRDefault="004F7BBE">
      <w:pPr>
        <w:autoSpaceDE w:val="0"/>
        <w:autoSpaceDN w:val="0"/>
        <w:adjustRightInd w:val="0"/>
        <w:snapToGrid w:val="0"/>
        <w:spacing w:before="110"/>
        <w:ind w:left="1991"/>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关于发布《公路工程名词术语》的通知</w:t>
      </w:r>
    </w:p>
    <w:p w:rsidR="00000000" w:rsidRDefault="004F7BBE">
      <w:pPr>
        <w:autoSpaceDE w:val="0"/>
        <w:autoSpaceDN w:val="0"/>
        <w:adjustRightInd w:val="0"/>
        <w:snapToGrid w:val="0"/>
        <w:spacing w:before="371"/>
        <w:ind w:left="29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（不另行文</w:t>
      </w:r>
      <w:r>
        <w:rPr>
          <w:rFonts w:ascii="宋体" w:eastAsia="宋体" w:hAnsi="Times New Roman" w:cs="宋体" w:hint="eastAsia"/>
          <w:color w:val="000000"/>
          <w:spacing w:val="958"/>
          <w:kern w:val="0"/>
          <w:sz w:val="20"/>
          <w:szCs w:val="20"/>
        </w:rPr>
        <w:t>）</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87</w:t>
      </w:r>
      <w:r>
        <w:rPr>
          <w:rFonts w:ascii="宋体" w:eastAsia="宋体" w:hAnsi="Times New Roman" w:cs="宋体" w:hint="eastAsia"/>
          <w:color w:val="000000"/>
          <w:kern w:val="0"/>
          <w:sz w:val="20"/>
          <w:szCs w:val="20"/>
        </w:rPr>
        <w:t>）交公路</w:t>
      </w:r>
      <w:r>
        <w:rPr>
          <w:rFonts w:ascii="宋体" w:eastAsia="宋体" w:hAnsi="Times New Roman" w:cs="宋体" w:hint="eastAsia"/>
          <w:color w:val="000000"/>
          <w:spacing w:val="25"/>
          <w:kern w:val="0"/>
          <w:sz w:val="20"/>
          <w:szCs w:val="20"/>
        </w:rPr>
        <w:t>字</w:t>
      </w:r>
      <w:r>
        <w:rPr>
          <w:rFonts w:ascii="宋体" w:eastAsia="宋体" w:hAnsi="Times New Roman" w:cs="宋体"/>
          <w:color w:val="000000"/>
          <w:kern w:val="0"/>
          <w:sz w:val="20"/>
          <w:szCs w:val="20"/>
        </w:rPr>
        <w:t>80</w:t>
      </w:r>
      <w:r>
        <w:rPr>
          <w:rFonts w:ascii="宋体" w:eastAsia="宋体" w:hAnsi="Times New Roman" w:cs="宋体"/>
          <w:color w:val="000000"/>
          <w:spacing w:val="-22"/>
          <w:kern w:val="0"/>
          <w:sz w:val="20"/>
          <w:szCs w:val="20"/>
        </w:rPr>
        <w:t xml:space="preserve"> </w:t>
      </w:r>
      <w:r>
        <w:rPr>
          <w:rFonts w:ascii="宋体" w:eastAsia="宋体" w:hAnsi="Times New Roman" w:cs="宋体" w:hint="eastAsia"/>
          <w:color w:val="000000"/>
          <w:kern w:val="0"/>
          <w:sz w:val="20"/>
          <w:szCs w:val="20"/>
        </w:rPr>
        <w:t>号</w:t>
      </w:r>
    </w:p>
    <w:p w:rsidR="00000000" w:rsidRDefault="004F7BBE">
      <w:pPr>
        <w:autoSpaceDE w:val="0"/>
        <w:autoSpaceDN w:val="0"/>
        <w:adjustRightInd w:val="0"/>
        <w:snapToGrid w:val="0"/>
        <w:spacing w:before="787" w:line="618" w:lineRule="auto"/>
        <w:ind w:left="292" w:firstLine="50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兹批准《公路工程名词术语》，编号</w:t>
      </w:r>
      <w:r>
        <w:rPr>
          <w:rFonts w:ascii="宋体" w:eastAsia="宋体" w:hAnsi="Times New Roman" w:cs="宋体" w:hint="eastAsia"/>
          <w:color w:val="000000"/>
          <w:spacing w:val="25"/>
          <w:kern w:val="0"/>
          <w:sz w:val="20"/>
          <w:szCs w:val="20"/>
        </w:rPr>
        <w:t>为</w:t>
      </w:r>
      <w:r>
        <w:rPr>
          <w:rFonts w:ascii="宋体" w:eastAsia="宋体" w:hAnsi="Times New Roman" w:cs="宋体"/>
          <w:color w:val="000000"/>
          <w:kern w:val="0"/>
          <w:sz w:val="20"/>
          <w:szCs w:val="20"/>
        </w:rPr>
        <w:t>JTJ00</w:t>
      </w:r>
      <w:r>
        <w:rPr>
          <w:rFonts w:ascii="宋体" w:eastAsia="宋体" w:hAnsi="Times New Roman" w:cs="宋体"/>
          <w:color w:val="000000"/>
          <w:spacing w:val="51"/>
          <w:kern w:val="0"/>
          <w:sz w:val="20"/>
          <w:szCs w:val="20"/>
        </w:rPr>
        <w:t>2</w:t>
      </w:r>
      <w:r>
        <w:rPr>
          <w:rFonts w:ascii="宋体" w:eastAsia="宋体" w:hAnsi="Times New Roman" w:cs="宋体" w:hint="eastAsia"/>
          <w:color w:val="000000"/>
          <w:spacing w:val="25"/>
          <w:kern w:val="0"/>
          <w:sz w:val="20"/>
          <w:szCs w:val="20"/>
        </w:rPr>
        <w:t>一</w:t>
      </w:r>
      <w:r>
        <w:rPr>
          <w:rFonts w:ascii="宋体" w:eastAsia="宋体" w:hAnsi="Times New Roman" w:cs="宋体"/>
          <w:color w:val="000000"/>
          <w:kern w:val="0"/>
          <w:sz w:val="20"/>
          <w:szCs w:val="20"/>
        </w:rPr>
        <w:t>87</w:t>
      </w:r>
      <w:r>
        <w:rPr>
          <w:rFonts w:ascii="宋体" w:eastAsia="宋体" w:hAnsi="Times New Roman" w:cs="宋体" w:hint="eastAsia"/>
          <w:color w:val="000000"/>
          <w:kern w:val="0"/>
          <w:sz w:val="20"/>
          <w:szCs w:val="20"/>
        </w:rPr>
        <w:t>，作为交通部部标准，</w:t>
      </w:r>
      <w:r>
        <w:rPr>
          <w:rFonts w:ascii="宋体" w:eastAsia="宋体" w:hAnsi="Times New Roman" w:cs="宋体" w:hint="eastAsia"/>
          <w:color w:val="000000"/>
          <w:spacing w:val="25"/>
          <w:kern w:val="0"/>
          <w:sz w:val="20"/>
          <w:szCs w:val="20"/>
        </w:rPr>
        <w:t>自</w:t>
      </w:r>
      <w:r>
        <w:rPr>
          <w:rFonts w:ascii="宋体" w:eastAsia="宋体" w:hAnsi="Times New Roman" w:cs="宋体"/>
          <w:color w:val="000000"/>
          <w:kern w:val="0"/>
          <w:sz w:val="20"/>
          <w:szCs w:val="20"/>
        </w:rPr>
        <w:t>198</w:t>
      </w:r>
      <w:r>
        <w:rPr>
          <w:rFonts w:ascii="宋体" w:eastAsia="宋体" w:hAnsi="Times New Roman" w:cs="宋体"/>
          <w:color w:val="000000"/>
          <w:spacing w:val="51"/>
          <w:kern w:val="0"/>
          <w:sz w:val="20"/>
          <w:szCs w:val="20"/>
        </w:rPr>
        <w:t>7</w:t>
      </w:r>
      <w:r>
        <w:rPr>
          <w:rFonts w:ascii="宋体" w:eastAsia="宋体" w:hAnsi="Times New Roman" w:cs="宋体" w:hint="eastAsia"/>
          <w:color w:val="000000"/>
          <w:spacing w:val="25"/>
          <w:kern w:val="0"/>
          <w:sz w:val="20"/>
          <w:szCs w:val="20"/>
        </w:rPr>
        <w:t>年</w:t>
      </w:r>
      <w:r>
        <w:rPr>
          <w:rFonts w:ascii="宋体" w:eastAsia="宋体" w:hAnsi="Times New Roman" w:cs="宋体"/>
          <w:color w:val="000000"/>
          <w:spacing w:val="51"/>
          <w:kern w:val="0"/>
          <w:sz w:val="20"/>
          <w:szCs w:val="20"/>
        </w:rPr>
        <w:t>1</w:t>
      </w:r>
      <w:r>
        <w:rPr>
          <w:rFonts w:ascii="宋体" w:eastAsia="宋体" w:hAnsi="Times New Roman" w:cs="宋体" w:hint="eastAsia"/>
          <w:color w:val="000000"/>
          <w:spacing w:val="25"/>
          <w:kern w:val="0"/>
          <w:sz w:val="20"/>
          <w:szCs w:val="20"/>
        </w:rPr>
        <w:t>月</w:t>
      </w:r>
      <w:r>
        <w:rPr>
          <w:rFonts w:ascii="宋体" w:eastAsia="宋体" w:hAnsi="Times New Roman" w:cs="宋体"/>
          <w:color w:val="000000"/>
          <w:kern w:val="0"/>
          <w:sz w:val="20"/>
          <w:szCs w:val="20"/>
        </w:rPr>
        <w:t>1</w:t>
      </w:r>
      <w:r>
        <w:rPr>
          <w:rFonts w:ascii="宋体" w:eastAsia="宋体" w:hAnsi="Times New Roman" w:cs="宋体" w:hint="eastAsia"/>
          <w:color w:val="000000"/>
          <w:kern w:val="0"/>
          <w:sz w:val="20"/>
          <w:szCs w:val="20"/>
        </w:rPr>
        <w:t>日起实行。</w:t>
      </w:r>
      <w:r>
        <w:rPr>
          <w:rFonts w:ascii="宋体" w:eastAsia="宋体" w:hAnsi="Times New Roman" w:cs="宋体"/>
          <w:color w:val="000000"/>
          <w:spacing w:val="10"/>
          <w:kern w:val="0"/>
          <w:sz w:val="20"/>
          <w:szCs w:val="20"/>
        </w:rPr>
        <w:t xml:space="preserve"> </w:t>
      </w:r>
      <w:r>
        <w:rPr>
          <w:rFonts w:ascii="宋体" w:eastAsia="宋体" w:hAnsi="Times New Roman" w:cs="宋体" w:hint="eastAsia"/>
          <w:color w:val="000000"/>
          <w:kern w:val="0"/>
          <w:sz w:val="20"/>
          <w:szCs w:val="20"/>
        </w:rPr>
        <w:t>该标准的解释工作，由我部公路规划设计院负责。希各有关单位在实践中注意积累资</w:t>
      </w:r>
    </w:p>
    <w:p w:rsidR="00000000" w:rsidRDefault="004F7BBE">
      <w:pPr>
        <w:autoSpaceDE w:val="0"/>
        <w:autoSpaceDN w:val="0"/>
        <w:adjustRightInd w:val="0"/>
        <w:snapToGrid w:val="0"/>
        <w:ind w:left="39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料，不断总结经验，将发现的问题和修改意见，函告我部公路规划设计院，以便修订时参考。</w:t>
      </w:r>
    </w:p>
    <w:p w:rsidR="00000000" w:rsidRDefault="004F7BBE">
      <w:pPr>
        <w:autoSpaceDE w:val="0"/>
        <w:autoSpaceDN w:val="0"/>
        <w:adjustRightInd w:val="0"/>
        <w:snapToGrid w:val="0"/>
        <w:spacing w:before="1167" w:line="357" w:lineRule="auto"/>
        <w:ind w:left="6018" w:right="748"/>
        <w:jc w:val="right"/>
        <w:rPr>
          <w:rFonts w:ascii="宋体" w:eastAsia="宋体" w:hAnsi="Times New Roman" w:cs="宋体"/>
          <w:color w:val="000000"/>
          <w:spacing w:val="-7"/>
          <w:kern w:val="0"/>
          <w:sz w:val="20"/>
          <w:szCs w:val="20"/>
        </w:rPr>
      </w:pPr>
      <w:r>
        <w:rPr>
          <w:rFonts w:ascii="宋体" w:eastAsia="宋体" w:hAnsi="Times New Roman" w:cs="宋体" w:hint="eastAsia"/>
          <w:color w:val="000000"/>
          <w:spacing w:val="-1"/>
          <w:kern w:val="0"/>
          <w:sz w:val="20"/>
          <w:szCs w:val="20"/>
        </w:rPr>
        <w:t>中华</w:t>
      </w:r>
      <w:r>
        <w:rPr>
          <w:rFonts w:ascii="宋体" w:eastAsia="宋体" w:hAnsi="Times New Roman" w:cs="宋体" w:hint="eastAsia"/>
          <w:color w:val="000000"/>
          <w:kern w:val="0"/>
          <w:sz w:val="20"/>
          <w:szCs w:val="20"/>
        </w:rPr>
        <w:t>人民共和国交通部</w:t>
      </w:r>
      <w:r>
        <w:rPr>
          <w:rFonts w:ascii="宋体" w:eastAsia="宋体" w:hAnsi="Times New Roman" w:cs="宋体"/>
          <w:color w:val="000000"/>
          <w:spacing w:val="-8"/>
          <w:kern w:val="0"/>
          <w:sz w:val="20"/>
          <w:szCs w:val="20"/>
        </w:rPr>
        <w:t>198</w:t>
      </w:r>
      <w:r>
        <w:rPr>
          <w:rFonts w:ascii="宋体" w:eastAsia="宋体" w:hAnsi="Times New Roman" w:cs="宋体"/>
          <w:color w:val="000000"/>
          <w:spacing w:val="51"/>
          <w:kern w:val="0"/>
          <w:sz w:val="20"/>
          <w:szCs w:val="20"/>
        </w:rPr>
        <w:t>7</w:t>
      </w:r>
      <w:r>
        <w:rPr>
          <w:rFonts w:ascii="宋体" w:eastAsia="宋体" w:hAnsi="Times New Roman" w:cs="宋体" w:hint="eastAsia"/>
          <w:color w:val="000000"/>
          <w:spacing w:val="25"/>
          <w:kern w:val="0"/>
          <w:sz w:val="20"/>
          <w:szCs w:val="20"/>
        </w:rPr>
        <w:t>年</w:t>
      </w:r>
      <w:r>
        <w:rPr>
          <w:rFonts w:ascii="宋体" w:eastAsia="宋体" w:hAnsi="Times New Roman" w:cs="宋体"/>
          <w:color w:val="000000"/>
          <w:spacing w:val="51"/>
          <w:kern w:val="0"/>
          <w:sz w:val="20"/>
          <w:szCs w:val="20"/>
        </w:rPr>
        <w:t>2</w:t>
      </w:r>
      <w:r>
        <w:rPr>
          <w:rFonts w:ascii="宋体" w:eastAsia="宋体" w:hAnsi="Times New Roman" w:cs="宋体" w:hint="eastAsia"/>
          <w:color w:val="000000"/>
          <w:spacing w:val="25"/>
          <w:kern w:val="0"/>
          <w:sz w:val="20"/>
          <w:szCs w:val="20"/>
        </w:rPr>
        <w:t>月</w:t>
      </w:r>
      <w:r>
        <w:rPr>
          <w:rFonts w:ascii="宋体" w:eastAsia="宋体" w:hAnsi="Times New Roman" w:cs="宋体"/>
          <w:color w:val="000000"/>
          <w:spacing w:val="51"/>
          <w:kern w:val="0"/>
          <w:sz w:val="20"/>
          <w:szCs w:val="20"/>
        </w:rPr>
        <w:t>9</w:t>
      </w:r>
      <w:r>
        <w:rPr>
          <w:rFonts w:ascii="宋体" w:eastAsia="宋体" w:hAnsi="Times New Roman" w:cs="宋体" w:hint="eastAsia"/>
          <w:color w:val="000000"/>
          <w:spacing w:val="-7"/>
          <w:kern w:val="0"/>
          <w:sz w:val="20"/>
          <w:szCs w:val="20"/>
        </w:rPr>
        <w:t>日</w:t>
      </w:r>
    </w:p>
    <w:p w:rsidR="00000000" w:rsidRDefault="004F7BBE">
      <w:pPr>
        <w:autoSpaceDE w:val="0"/>
        <w:autoSpaceDN w:val="0"/>
        <w:adjustRightInd w:val="0"/>
        <w:snapToGrid w:val="0"/>
        <w:spacing w:before="1167" w:line="357" w:lineRule="auto"/>
        <w:ind w:left="6018" w:right="748"/>
        <w:jc w:val="right"/>
        <w:rPr>
          <w:rFonts w:ascii="宋体" w:eastAsia="宋体" w:hAnsi="Times New Roman" w:cs="宋体"/>
          <w:color w:val="000000"/>
          <w:spacing w:val="-7"/>
          <w:kern w:val="0"/>
          <w:sz w:val="20"/>
          <w:szCs w:val="20"/>
        </w:rPr>
        <w:sectPr w:rsidR="00000000">
          <w:pgSz w:w="11900" w:h="16840"/>
          <w:pgMar w:top="1587" w:right="1469" w:bottom="1267" w:left="1587" w:header="720" w:footer="720" w:gutter="0"/>
          <w:cols w:space="0"/>
          <w:noEndnote/>
        </w:sectPr>
      </w:pPr>
    </w:p>
    <w:p w:rsidR="00000000" w:rsidRDefault="004F7BBE">
      <w:pPr>
        <w:autoSpaceDE w:val="0"/>
        <w:autoSpaceDN w:val="0"/>
        <w:adjustRightInd w:val="0"/>
        <w:snapToGrid w:val="0"/>
        <w:spacing w:before="110"/>
        <w:ind w:left="3816"/>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编制说明</w:t>
      </w:r>
    </w:p>
    <w:p w:rsidR="00000000" w:rsidRDefault="004F7BBE">
      <w:pPr>
        <w:autoSpaceDE w:val="0"/>
        <w:autoSpaceDN w:val="0"/>
        <w:adjustRightInd w:val="0"/>
        <w:snapToGrid w:val="0"/>
        <w:spacing w:before="371" w:line="357" w:lineRule="auto"/>
        <w:ind w:firstLine="40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《公路工程名词术语》编制工作始</w:t>
      </w:r>
      <w:r>
        <w:rPr>
          <w:rFonts w:ascii="宋体" w:eastAsia="宋体" w:hAnsi="Times New Roman" w:cs="宋体" w:hint="eastAsia"/>
          <w:color w:val="000000"/>
          <w:spacing w:val="25"/>
          <w:kern w:val="0"/>
          <w:sz w:val="20"/>
          <w:szCs w:val="20"/>
        </w:rPr>
        <w:t>于</w:t>
      </w:r>
      <w:r>
        <w:rPr>
          <w:rFonts w:ascii="宋体" w:eastAsia="宋体" w:hAnsi="Times New Roman" w:cs="宋体"/>
          <w:color w:val="000000"/>
          <w:kern w:val="0"/>
          <w:sz w:val="20"/>
          <w:szCs w:val="20"/>
        </w:rPr>
        <w:t>198</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年，系交通部公路规划设计院王清他、王呜岗、李章昭、毕旋扬等负责起草，</w:t>
      </w:r>
      <w:r>
        <w:rPr>
          <w:rFonts w:ascii="宋体" w:eastAsia="宋体" w:hAnsi="Times New Roman" w:cs="宋体"/>
          <w:color w:val="000000"/>
          <w:kern w:val="0"/>
          <w:sz w:val="20"/>
          <w:szCs w:val="20"/>
        </w:rPr>
        <w:t>198</w:t>
      </w:r>
      <w:r>
        <w:rPr>
          <w:rFonts w:ascii="宋体" w:eastAsia="宋体" w:hAnsi="Times New Roman" w:cs="宋体"/>
          <w:color w:val="000000"/>
          <w:spacing w:val="-35"/>
          <w:kern w:val="0"/>
          <w:sz w:val="20"/>
          <w:szCs w:val="20"/>
        </w:rPr>
        <w:t>2</w:t>
      </w:r>
      <w:r>
        <w:rPr>
          <w:rFonts w:ascii="宋体" w:eastAsia="宋体" w:hAnsi="Times New Roman" w:cs="宋体" w:hint="eastAsia"/>
          <w:color w:val="000000"/>
          <w:kern w:val="0"/>
          <w:sz w:val="20"/>
          <w:szCs w:val="20"/>
        </w:rPr>
        <w:t>年编出了初稿，发送到各省、市、自治区交通厅和有关设计、科研和大专院校等单位广泛征求意见，</w:t>
      </w:r>
      <w:r>
        <w:rPr>
          <w:rFonts w:ascii="宋体" w:eastAsia="宋体" w:hAnsi="Times New Roman" w:cs="宋体" w:hint="eastAsia"/>
          <w:color w:val="000000"/>
          <w:spacing w:val="25"/>
          <w:kern w:val="0"/>
          <w:sz w:val="20"/>
          <w:szCs w:val="20"/>
        </w:rPr>
        <w:t>于</w:t>
      </w:r>
      <w:r>
        <w:rPr>
          <w:rFonts w:ascii="宋体" w:eastAsia="宋体" w:hAnsi="Times New Roman" w:cs="宋体"/>
          <w:color w:val="000000"/>
          <w:kern w:val="0"/>
          <w:sz w:val="20"/>
          <w:szCs w:val="20"/>
        </w:rPr>
        <w:t>198</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年编出了第二稿，并于当年在四川峨嵋召开了有公路系统、城建系统及大专</w:t>
      </w:r>
      <w:r>
        <w:rPr>
          <w:rFonts w:ascii="宋体" w:eastAsia="宋体" w:hAnsi="Times New Roman" w:cs="宋体" w:hint="eastAsia"/>
          <w:color w:val="000000"/>
          <w:spacing w:val="1"/>
          <w:kern w:val="0"/>
          <w:sz w:val="20"/>
          <w:szCs w:val="20"/>
        </w:rPr>
        <w:t>院校</w:t>
      </w:r>
      <w:r>
        <w:rPr>
          <w:rFonts w:ascii="宋体" w:eastAsia="宋体" w:hAnsi="Times New Roman" w:cs="宋体" w:hint="eastAsia"/>
          <w:color w:val="000000"/>
          <w:spacing w:val="25"/>
          <w:kern w:val="0"/>
          <w:sz w:val="20"/>
          <w:szCs w:val="20"/>
        </w:rPr>
        <w:t>等</w:t>
      </w:r>
      <w:r>
        <w:rPr>
          <w:rFonts w:ascii="宋体" w:eastAsia="宋体" w:hAnsi="Times New Roman" w:cs="宋体"/>
          <w:color w:val="000000"/>
          <w:spacing w:val="1"/>
          <w:kern w:val="0"/>
          <w:sz w:val="20"/>
          <w:szCs w:val="20"/>
        </w:rPr>
        <w:t>3</w:t>
      </w:r>
      <w:r>
        <w:rPr>
          <w:rFonts w:ascii="宋体" w:eastAsia="宋体" w:hAnsi="Times New Roman" w:cs="宋体"/>
          <w:color w:val="000000"/>
          <w:spacing w:val="51"/>
          <w:kern w:val="0"/>
          <w:sz w:val="20"/>
          <w:szCs w:val="20"/>
        </w:rPr>
        <w:t>5</w:t>
      </w:r>
      <w:r>
        <w:rPr>
          <w:rFonts w:ascii="宋体" w:eastAsia="宋体" w:hAnsi="Times New Roman" w:cs="宋体" w:hint="eastAsia"/>
          <w:color w:val="000000"/>
          <w:spacing w:val="1"/>
          <w:kern w:val="0"/>
          <w:sz w:val="20"/>
          <w:szCs w:val="20"/>
        </w:rPr>
        <w:t>个单位参加的讨论会，会后根据讨论的意见又做了整理修改，</w:t>
      </w:r>
      <w:r>
        <w:rPr>
          <w:rFonts w:ascii="宋体" w:eastAsia="宋体" w:hAnsi="Times New Roman" w:cs="宋体" w:hint="eastAsia"/>
          <w:color w:val="000000"/>
          <w:spacing w:val="25"/>
          <w:kern w:val="0"/>
          <w:sz w:val="20"/>
          <w:szCs w:val="20"/>
        </w:rPr>
        <w:t>于</w:t>
      </w:r>
      <w:r>
        <w:rPr>
          <w:rFonts w:ascii="宋体" w:eastAsia="宋体" w:hAnsi="Times New Roman" w:cs="宋体"/>
          <w:color w:val="000000"/>
          <w:spacing w:val="1"/>
          <w:kern w:val="0"/>
          <w:sz w:val="20"/>
          <w:szCs w:val="20"/>
        </w:rPr>
        <w:t>1</w:t>
      </w:r>
      <w:r>
        <w:rPr>
          <w:rFonts w:ascii="宋体" w:eastAsia="宋体" w:hAnsi="Times New Roman" w:cs="宋体"/>
          <w:color w:val="000000"/>
          <w:kern w:val="0"/>
          <w:sz w:val="20"/>
          <w:szCs w:val="20"/>
        </w:rPr>
        <w:t>98</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年完成了送审稿，</w:t>
      </w:r>
      <w:r>
        <w:rPr>
          <w:rFonts w:ascii="宋体" w:eastAsia="宋体" w:hAnsi="Times New Roman" w:cs="宋体"/>
          <w:color w:val="000000"/>
          <w:kern w:val="0"/>
          <w:sz w:val="20"/>
          <w:szCs w:val="20"/>
        </w:rPr>
        <w:t>1985</w:t>
      </w:r>
      <w:r>
        <w:rPr>
          <w:rFonts w:ascii="宋体" w:eastAsia="宋体" w:hAnsi="Times New Roman" w:cs="宋体" w:hint="eastAsia"/>
          <w:color w:val="000000"/>
          <w:kern w:val="0"/>
          <w:sz w:val="20"/>
          <w:szCs w:val="20"/>
        </w:rPr>
        <w:t>年：月交通部公路局以（</w:t>
      </w:r>
      <w:r>
        <w:rPr>
          <w:rFonts w:ascii="宋体" w:eastAsia="宋体" w:hAnsi="Times New Roman" w:cs="宋体"/>
          <w:color w:val="000000"/>
          <w:kern w:val="0"/>
          <w:sz w:val="20"/>
          <w:szCs w:val="20"/>
        </w:rPr>
        <w:t>85</w:t>
      </w:r>
      <w:r>
        <w:rPr>
          <w:rFonts w:ascii="宋体" w:eastAsia="宋体" w:hAnsi="Times New Roman" w:cs="宋体" w:hint="eastAsia"/>
          <w:color w:val="000000"/>
          <w:kern w:val="0"/>
          <w:sz w:val="20"/>
          <w:szCs w:val="20"/>
        </w:rPr>
        <w:t>）公路技</w:t>
      </w:r>
      <w:r>
        <w:rPr>
          <w:rFonts w:ascii="宋体" w:eastAsia="宋体" w:hAnsi="Times New Roman" w:cs="宋体" w:hint="eastAsia"/>
          <w:color w:val="000000"/>
          <w:spacing w:val="25"/>
          <w:kern w:val="0"/>
          <w:sz w:val="20"/>
          <w:szCs w:val="20"/>
        </w:rPr>
        <w:t>字</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号文对送审稿做了批复，提出了进一步修改补</w:t>
      </w:r>
      <w:r>
        <w:rPr>
          <w:rFonts w:ascii="宋体" w:eastAsia="宋体" w:hAnsi="Times New Roman" w:cs="宋体" w:hint="eastAsia"/>
          <w:color w:val="000000"/>
          <w:kern w:val="0"/>
          <w:sz w:val="20"/>
          <w:szCs w:val="20"/>
        </w:rPr>
        <w:t>充的意见，随即交通部公路规划设计院组织曹家庄、樊凡、何修美、孙立仁等对送审稿重新做了修改，</w:t>
      </w:r>
      <w:r>
        <w:rPr>
          <w:rFonts w:ascii="宋体" w:eastAsia="宋体" w:hAnsi="Times New Roman" w:cs="宋体" w:hint="eastAsia"/>
          <w:color w:val="000000"/>
          <w:spacing w:val="25"/>
          <w:kern w:val="0"/>
          <w:sz w:val="20"/>
          <w:szCs w:val="20"/>
        </w:rPr>
        <w:t>于</w:t>
      </w:r>
      <w:r>
        <w:rPr>
          <w:rFonts w:ascii="宋体" w:eastAsia="宋体" w:hAnsi="Times New Roman" w:cs="宋体"/>
          <w:color w:val="000000"/>
          <w:kern w:val="0"/>
          <w:sz w:val="20"/>
          <w:szCs w:val="20"/>
        </w:rPr>
        <w:t>198</w:t>
      </w:r>
      <w:r>
        <w:rPr>
          <w:rFonts w:ascii="宋体" w:eastAsia="宋体" w:hAnsi="Times New Roman" w:cs="宋体"/>
          <w:color w:val="000000"/>
          <w:spacing w:val="51"/>
          <w:kern w:val="0"/>
          <w:sz w:val="20"/>
          <w:szCs w:val="20"/>
        </w:rPr>
        <w:t>5</w:t>
      </w:r>
      <w:r>
        <w:rPr>
          <w:rFonts w:ascii="宋体" w:eastAsia="宋体" w:hAnsi="Times New Roman" w:cs="宋体" w:hint="eastAsia"/>
          <w:color w:val="000000"/>
          <w:spacing w:val="25"/>
          <w:kern w:val="0"/>
          <w:sz w:val="20"/>
          <w:szCs w:val="20"/>
        </w:rPr>
        <w:t>年</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月在江苏镇江召开了评议会，会后又做了整理补充修改，最后完成了定稿工作，报交通部批准。</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本标准分十四章，共收词</w:t>
      </w:r>
      <w:r>
        <w:rPr>
          <w:rFonts w:ascii="宋体" w:eastAsia="宋体" w:hAnsi="Times New Roman" w:cs="宋体" w:hint="eastAsia"/>
          <w:color w:val="000000"/>
          <w:spacing w:val="25"/>
          <w:kern w:val="0"/>
          <w:sz w:val="20"/>
          <w:szCs w:val="20"/>
        </w:rPr>
        <w:t>目</w:t>
      </w:r>
      <w:r>
        <w:rPr>
          <w:rFonts w:ascii="宋体" w:eastAsia="宋体" w:hAnsi="Times New Roman" w:cs="宋体"/>
          <w:color w:val="000000"/>
          <w:kern w:val="0"/>
          <w:sz w:val="20"/>
          <w:szCs w:val="20"/>
        </w:rPr>
        <w:t>92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前三章主要是一般性名词术语和部分交通工程方面的词，其中第一章一般术语，第二章公路类型，第三章公路交通。第四至十一章主要是与工程实体有关的名词术语，其中第四章公路组成，第五章勘察与选线，第六章路基工程，第七章路面工程，第八章桥涵工程，第九章隧道工程，第十章养护与管理，第十一章工程材料与</w:t>
      </w:r>
      <w:r>
        <w:rPr>
          <w:rFonts w:ascii="宋体" w:eastAsia="宋体" w:hAnsi="Times New Roman" w:cs="宋体" w:hint="eastAsia"/>
          <w:color w:val="000000"/>
          <w:kern w:val="0"/>
          <w:sz w:val="20"/>
          <w:szCs w:val="20"/>
        </w:rPr>
        <w:t>试验。后三章是试验仪具、施工机具和交通管理方面的名词术语，其中第十二章检测仪具和材料试验仪具，第十三章施工机具，第十四章交通管理。本书书未还附有中英文名词对照。</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sectPr w:rsidR="00000000">
          <w:pgSz w:w="11900" w:h="16840"/>
          <w:pgMar w:top="1587" w:right="1412" w:bottom="1267" w:left="1276" w:header="720" w:footer="720" w:gutter="0"/>
          <w:cols w:space="0"/>
          <w:noEndnote/>
        </w:sectPr>
      </w:pPr>
    </w:p>
    <w:p w:rsidR="00000000" w:rsidRDefault="004F7BBE">
      <w:pPr>
        <w:autoSpaceDE w:val="0"/>
        <w:autoSpaceDN w:val="0"/>
        <w:adjustRightInd w:val="0"/>
        <w:snapToGrid w:val="0"/>
        <w:spacing w:line="448" w:lineRule="atLeast"/>
        <w:ind w:left="213" w:right="3658" w:firstLine="3450"/>
        <w:jc w:val="left"/>
        <w:rPr>
          <w:rFonts w:ascii="宋体" w:eastAsia="宋体" w:hAnsi="Times New Roman" w:cs="宋体"/>
          <w:color w:val="000000"/>
          <w:kern w:val="0"/>
          <w:sz w:val="24"/>
          <w:szCs w:val="24"/>
        </w:rPr>
      </w:pPr>
      <w:r>
        <w:rPr>
          <w:rFonts w:ascii="宋体" w:eastAsia="宋体" w:hAnsi="Times New Roman" w:cs="宋体" w:hint="eastAsia"/>
          <w:color w:val="000000"/>
          <w:spacing w:val="352"/>
          <w:kern w:val="0"/>
          <w:sz w:val="28"/>
          <w:szCs w:val="28"/>
        </w:rPr>
        <w:lastRenderedPageBreak/>
        <w:t>目</w:t>
      </w:r>
      <w:r>
        <w:rPr>
          <w:rFonts w:ascii="宋体" w:eastAsia="宋体" w:hAnsi="Times New Roman" w:cs="宋体"/>
          <w:color w:val="000000"/>
          <w:spacing w:val="-14"/>
          <w:kern w:val="0"/>
          <w:sz w:val="28"/>
          <w:szCs w:val="28"/>
        </w:rPr>
        <w:t xml:space="preserve"> </w:t>
      </w:r>
      <w:r>
        <w:rPr>
          <w:rFonts w:ascii="宋体" w:eastAsia="宋体" w:hAnsi="Times New Roman" w:cs="宋体" w:hint="eastAsia"/>
          <w:color w:val="000000"/>
          <w:spacing w:val="-14"/>
          <w:kern w:val="0"/>
          <w:sz w:val="28"/>
          <w:szCs w:val="28"/>
        </w:rPr>
        <w:t>录</w:t>
      </w:r>
      <w:r>
        <w:rPr>
          <w:rFonts w:ascii="宋体" w:eastAsia="宋体" w:hAnsi="Times New Roman" w:cs="宋体" w:hint="eastAsia"/>
          <w:color w:val="000000"/>
          <w:kern w:val="0"/>
          <w:sz w:val="24"/>
          <w:szCs w:val="24"/>
        </w:rPr>
        <w:t>编制说明</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一般术语</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公路类型</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公路交通</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交通结构</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公路交通规划</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第四章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公路路线及沿线设施</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横断面组成</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线形与视距</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公路交叉</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沿线设施</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第五章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公路勘测</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勘察与选线</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测量</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第六章路基工程</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第七章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路面工程</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第八</w:t>
      </w:r>
      <w:r>
        <w:rPr>
          <w:rFonts w:ascii="宋体" w:eastAsia="宋体" w:hAnsi="Times New Roman" w:cs="宋体" w:hint="eastAsia"/>
          <w:color w:val="000000"/>
          <w:kern w:val="0"/>
          <w:sz w:val="24"/>
          <w:szCs w:val="24"/>
        </w:rPr>
        <w:t>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桥涵工程</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桥涵类型</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桥涵构造</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桥涵设计</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桥涵水文</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第五节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桥涵施工</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第九章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隧道工程</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第十章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养护与管理</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养护</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管理</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第十一章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工程材料与试验</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第十二章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检测仪具和材料试验仪具</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检测仪具</w:t>
      </w:r>
    </w:p>
    <w:p w:rsidR="00000000" w:rsidRDefault="004F7BBE">
      <w:pPr>
        <w:autoSpaceDE w:val="0"/>
        <w:autoSpaceDN w:val="0"/>
        <w:adjustRightInd w:val="0"/>
        <w:snapToGrid w:val="0"/>
        <w:spacing w:line="244" w:lineRule="auto"/>
        <w:ind w:left="455" w:right="5261"/>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综合类材料试验仪具第三节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沥青类材料试验仪具第四节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水泥尖材料试验仪具</w:t>
      </w:r>
      <w:r>
        <w:rPr>
          <w:rFonts w:ascii="宋体" w:eastAsia="宋体" w:hAnsi="Times New Roman" w:cs="宋体" w:hint="eastAsia"/>
          <w:color w:val="000000"/>
          <w:spacing w:val="-1"/>
          <w:kern w:val="0"/>
          <w:sz w:val="24"/>
          <w:szCs w:val="24"/>
        </w:rPr>
        <w:t>第五节</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砂</w:t>
      </w:r>
      <w:r>
        <w:rPr>
          <w:rFonts w:ascii="宋体" w:eastAsia="宋体" w:hAnsi="Times New Roman" w:cs="宋体" w:hint="eastAsia"/>
          <w:color w:val="000000"/>
          <w:kern w:val="0"/>
          <w:sz w:val="24"/>
          <w:szCs w:val="24"/>
        </w:rPr>
        <w:t>石类材料试验仪具</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第十三章施工机具</w:t>
      </w:r>
    </w:p>
    <w:p w:rsidR="00000000" w:rsidRDefault="004F7BBE">
      <w:pPr>
        <w:autoSpaceDE w:val="0"/>
        <w:autoSpaceDN w:val="0"/>
        <w:adjustRightInd w:val="0"/>
        <w:snapToGrid w:val="0"/>
        <w:spacing w:line="244" w:lineRule="auto"/>
        <w:ind w:left="455" w:right="5533"/>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第一节</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kern w:val="0"/>
          <w:sz w:val="24"/>
          <w:szCs w:val="24"/>
        </w:rPr>
        <w:t>土石方施工机具第二节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压实用施工机具</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沥青路面施工机具</w:t>
      </w:r>
    </w:p>
    <w:p w:rsidR="00000000" w:rsidRDefault="004F7BBE">
      <w:pPr>
        <w:autoSpaceDE w:val="0"/>
        <w:autoSpaceDN w:val="0"/>
        <w:adjustRightInd w:val="0"/>
        <w:snapToGrid w:val="0"/>
        <w:spacing w:line="244" w:lineRule="auto"/>
        <w:ind w:left="455" w:right="4569"/>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第四节</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水泥</w:t>
      </w:r>
      <w:r>
        <w:rPr>
          <w:rFonts w:ascii="宋体" w:eastAsia="宋体" w:hAnsi="Times New Roman" w:cs="宋体" w:hint="eastAsia"/>
          <w:color w:val="000000"/>
          <w:kern w:val="0"/>
          <w:sz w:val="24"/>
          <w:szCs w:val="24"/>
        </w:rPr>
        <w:t>混凝土路面施工机具第五节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桥梁施工机具</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第六节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隧道施工</w:t>
      </w:r>
      <w:r>
        <w:rPr>
          <w:rFonts w:ascii="宋体" w:eastAsia="宋体" w:hAnsi="Times New Roman" w:cs="宋体" w:hint="eastAsia"/>
          <w:color w:val="000000"/>
          <w:kern w:val="0"/>
          <w:sz w:val="24"/>
          <w:szCs w:val="24"/>
        </w:rPr>
        <w:t>机具</w:t>
      </w:r>
    </w:p>
    <w:p w:rsidR="00000000" w:rsidRDefault="004F7BBE">
      <w:pPr>
        <w:autoSpaceDE w:val="0"/>
        <w:autoSpaceDN w:val="0"/>
        <w:adjustRightInd w:val="0"/>
        <w:snapToGrid w:val="0"/>
        <w:spacing w:line="244" w:lineRule="auto"/>
        <w:ind w:left="455" w:right="5533"/>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第七节</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kern w:val="0"/>
          <w:sz w:val="24"/>
          <w:szCs w:val="24"/>
        </w:rPr>
        <w:t>养护用施工机具第八节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其它施工机具</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第十四章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交通管理</w:t>
      </w:r>
    </w:p>
    <w:p w:rsidR="00000000" w:rsidRDefault="004F7BBE">
      <w:pPr>
        <w:autoSpaceDE w:val="0"/>
        <w:autoSpaceDN w:val="0"/>
        <w:adjustRightInd w:val="0"/>
        <w:snapToGrid w:val="0"/>
        <w:ind w:left="2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附录</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附录</w:t>
      </w:r>
      <w:r>
        <w:rPr>
          <w:rFonts w:ascii="宋体" w:eastAsia="宋体" w:hAnsi="Times New Roman" w:cs="宋体" w:hint="eastAsia"/>
          <w:color w:val="000000"/>
          <w:spacing w:val="61"/>
          <w:kern w:val="0"/>
          <w:sz w:val="24"/>
          <w:szCs w:val="24"/>
        </w:rPr>
        <w:t>一</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中英文名词对照</w:t>
      </w:r>
    </w:p>
    <w:p w:rsidR="00000000" w:rsidRDefault="004F7BBE">
      <w:pPr>
        <w:autoSpaceDE w:val="0"/>
        <w:autoSpaceDN w:val="0"/>
        <w:adjustRightInd w:val="0"/>
        <w:snapToGrid w:val="0"/>
        <w:ind w:left="81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附录</w:t>
      </w:r>
      <w:r>
        <w:rPr>
          <w:rFonts w:ascii="宋体" w:eastAsia="宋体" w:hAnsi="Times New Roman" w:cs="宋体" w:hint="eastAsia"/>
          <w:color w:val="000000"/>
          <w:spacing w:val="61"/>
          <w:kern w:val="0"/>
          <w:sz w:val="24"/>
          <w:szCs w:val="24"/>
        </w:rPr>
        <w:t>二</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道路工程术语标准</w:t>
      </w:r>
    </w:p>
    <w:p w:rsidR="00000000" w:rsidRDefault="004F7BBE">
      <w:pPr>
        <w:autoSpaceDE w:val="0"/>
        <w:autoSpaceDN w:val="0"/>
        <w:adjustRightInd w:val="0"/>
        <w:snapToGrid w:val="0"/>
        <w:ind w:left="816"/>
        <w:jc w:val="left"/>
        <w:rPr>
          <w:rFonts w:ascii="宋体" w:eastAsia="宋体" w:hAnsi="Times New Roman" w:cs="宋体"/>
          <w:color w:val="000000"/>
          <w:kern w:val="0"/>
          <w:sz w:val="24"/>
          <w:szCs w:val="24"/>
        </w:rPr>
        <w:sectPr w:rsidR="00000000">
          <w:pgSz w:w="11900" w:h="16840"/>
          <w:pgMar w:top="938" w:right="1587" w:bottom="958" w:left="1587" w:header="720" w:footer="720" w:gutter="0"/>
          <w:cols w:space="0"/>
          <w:noEndnote/>
        </w:sectPr>
      </w:pPr>
    </w:p>
    <w:p w:rsidR="00000000" w:rsidRDefault="004F7BBE">
      <w:pPr>
        <w:autoSpaceDE w:val="0"/>
        <w:autoSpaceDN w:val="0"/>
        <w:adjustRightInd w:val="0"/>
        <w:snapToGrid w:val="0"/>
        <w:ind w:left="3899"/>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第一章一般术语</w:t>
      </w:r>
    </w:p>
    <w:p w:rsidR="00000000" w:rsidRDefault="004F7BBE">
      <w:pPr>
        <w:autoSpaceDE w:val="0"/>
        <w:autoSpaceDN w:val="0"/>
        <w:adjustRightInd w:val="0"/>
        <w:snapToGrid w:val="0"/>
        <w:spacing w:before="18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w:t>
      </w:r>
    </w:p>
    <w:p w:rsidR="00000000" w:rsidRDefault="004F7BBE">
      <w:pPr>
        <w:autoSpaceDE w:val="0"/>
        <w:autoSpaceDN w:val="0"/>
        <w:adjustRightInd w:val="0"/>
        <w:snapToGrid w:val="0"/>
        <w:spacing w:before="124" w:line="357" w:lineRule="auto"/>
        <w:ind w:right="161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联结城市、乡村和工矿基地等，主要供汽车行驶、具备一定技术条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件和设施的道路。</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道路</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供各种车辆（无轨）和行人等通行的工程设施。按其使用特点分为公路、城市道路、林区道路、厂矿道路及乡村道路等。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公路工程</w:t>
      </w:r>
    </w:p>
    <w:p w:rsidR="00000000" w:rsidRDefault="004F7BBE">
      <w:pPr>
        <w:autoSpaceDE w:val="0"/>
        <w:autoSpaceDN w:val="0"/>
        <w:adjustRightInd w:val="0"/>
        <w:snapToGrid w:val="0"/>
        <w:spacing w:before="125" w:line="356" w:lineRule="auto"/>
        <w:ind w:right="90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以公路为对象而进行的规划、设计、施工、养护与管理工作的全过程及其所从事</w:t>
      </w:r>
      <w:r>
        <w:rPr>
          <w:rFonts w:ascii="宋体" w:eastAsia="宋体" w:hAnsi="Times New Roman" w:cs="宋体" w:hint="eastAsia"/>
          <w:color w:val="000000"/>
          <w:kern w:val="0"/>
          <w:sz w:val="20"/>
          <w:szCs w:val="20"/>
        </w:rPr>
        <w:t>的工程实体。</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公路网</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一定区域内相互连络、交织成网状分布的公路系统。</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公路（网）密度</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一定区域内的公路总里程与该区域面积之比。</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公路等级、</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根据交通量及其使用任务、性质，对公路进行的技术分级。我国现行《公路工程技术标准》将公路划分为高速公路和一、二、三、四级公路。</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公路自然区划</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根据全国各地气候、水文；地质、地形等条</w:t>
      </w:r>
      <w:r>
        <w:rPr>
          <w:rFonts w:ascii="宋体" w:eastAsia="宋体" w:hAnsi="Times New Roman" w:cs="宋体"/>
          <w:color w:val="000000"/>
          <w:spacing w:val="1"/>
          <w:kern w:val="0"/>
          <w:sz w:val="20"/>
          <w:szCs w:val="20"/>
        </w:rPr>
        <w:t xml:space="preserve"> </w:t>
      </w:r>
      <w:r>
        <w:rPr>
          <w:rFonts w:ascii="宋体" w:eastAsia="宋体" w:hAnsi="Times New Roman" w:cs="宋体" w:hint="eastAsia"/>
          <w:color w:val="000000"/>
          <w:spacing w:val="1"/>
          <w:kern w:val="0"/>
          <w:sz w:val="20"/>
          <w:szCs w:val="20"/>
        </w:rPr>
        <w:t>件对公路工程的影响</w:t>
      </w:r>
      <w:r>
        <w:rPr>
          <w:rFonts w:ascii="宋体" w:eastAsia="宋体" w:hAnsi="Times New Roman" w:cs="宋体" w:hint="eastAsia"/>
          <w:color w:val="000000"/>
          <w:kern w:val="0"/>
          <w:sz w:val="20"/>
          <w:szCs w:val="20"/>
        </w:rPr>
        <w:t>而划分的地理区域，用以为路基、路面</w:t>
      </w:r>
      <w:r>
        <w:rPr>
          <w:rFonts w:ascii="宋体" w:eastAsia="宋体" w:hAnsi="Times New Roman" w:cs="宋体" w:hint="eastAsia"/>
          <w:color w:val="000000"/>
          <w:spacing w:val="-1"/>
          <w:kern w:val="0"/>
          <w:sz w:val="20"/>
          <w:szCs w:val="20"/>
        </w:rPr>
        <w:t>设计和路线勘测提供有夫参。我国现行《公路自然</w:t>
      </w:r>
      <w:r>
        <w:rPr>
          <w:rFonts w:ascii="宋体" w:eastAsia="宋体" w:hAnsi="Times New Roman" w:cs="宋体" w:hint="eastAsia"/>
          <w:color w:val="000000"/>
          <w:kern w:val="0"/>
          <w:sz w:val="20"/>
          <w:szCs w:val="20"/>
        </w:rPr>
        <w:t>区划标准》中列有《中华人民共和国公</w:t>
      </w:r>
      <w:r>
        <w:rPr>
          <w:rFonts w:ascii="宋体" w:eastAsia="宋体" w:hAnsi="Times New Roman" w:cs="宋体" w:hint="eastAsia"/>
          <w:color w:val="000000"/>
          <w:kern w:val="0"/>
          <w:sz w:val="20"/>
          <w:szCs w:val="20"/>
        </w:rPr>
        <w:t>路自然区划图》。</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公路用地</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为修建、养护公路及其沿线设施，依照国家规定所征用的地幅</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133" w:right="1313" w:bottom="1267" w:left="1276" w:header="720" w:footer="720" w:gutter="0"/>
          <w:cols w:space="0"/>
          <w:noEndnote/>
        </w:sectPr>
      </w:pPr>
    </w:p>
    <w:p w:rsidR="00000000" w:rsidRDefault="004F7BBE">
      <w:pPr>
        <w:autoSpaceDE w:val="0"/>
        <w:autoSpaceDN w:val="0"/>
        <w:adjustRightInd w:val="0"/>
        <w:snapToGrid w:val="0"/>
        <w:ind w:left="3899"/>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第二章公路类型</w:t>
      </w:r>
    </w:p>
    <w:p w:rsidR="00000000" w:rsidRDefault="004F7BBE">
      <w:pPr>
        <w:autoSpaceDE w:val="0"/>
        <w:autoSpaceDN w:val="0"/>
        <w:adjustRightInd w:val="0"/>
        <w:snapToGrid w:val="0"/>
        <w:spacing w:before="46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高速公路</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具有四个或四个以上车道，并设有中央分隔带，全部立体交叉并具有完善的交通安全设施与管理设施、服务设施，全部控制出入，专供汽车高速度行驶的公路。</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等级公路</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技术条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件符合国家规定标准的公路。</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w:t>
      </w:r>
      <w:r>
        <w:rPr>
          <w:rFonts w:ascii="宋体" w:eastAsia="宋体" w:hAnsi="Times New Roman" w:cs="宋体"/>
          <w:color w:val="000000"/>
          <w:spacing w:val="51"/>
          <w:kern w:val="0"/>
          <w:sz w:val="20"/>
          <w:szCs w:val="20"/>
        </w:rPr>
        <w:t>3</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辅道</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设在公路的一侧或两侧，供不允许在该公路上与汽车混合行驶的非机动车辆、拖拉机等以及准备由出入口驶人该公路</w:t>
      </w:r>
      <w:r>
        <w:rPr>
          <w:rFonts w:ascii="宋体" w:eastAsia="宋体" w:hAnsi="Times New Roman" w:cs="宋体" w:hint="eastAsia"/>
          <w:color w:val="000000"/>
          <w:kern w:val="0"/>
          <w:sz w:val="20"/>
          <w:szCs w:val="20"/>
        </w:rPr>
        <w:t>的汽车行驶的道路。</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干线公路</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在公路网中起骨架作用的公路。</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支线公路</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在公路网中起连接作用的一般公路。</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专用公路</w:t>
      </w:r>
    </w:p>
    <w:p w:rsidR="00000000" w:rsidRDefault="004F7BBE">
      <w:pPr>
        <w:autoSpaceDE w:val="0"/>
        <w:autoSpaceDN w:val="0"/>
        <w:adjustRightInd w:val="0"/>
        <w:snapToGrid w:val="0"/>
        <w:spacing w:before="125" w:line="356" w:lineRule="auto"/>
        <w:ind w:right="38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由工矿、农林等部门投资修建，主要供该部门使用的公路。</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国家干线公路（国道）</w:t>
      </w:r>
    </w:p>
    <w:p w:rsidR="00000000" w:rsidRDefault="004F7BBE">
      <w:pPr>
        <w:autoSpaceDE w:val="0"/>
        <w:autoSpaceDN w:val="0"/>
        <w:adjustRightInd w:val="0"/>
        <w:snapToGrid w:val="0"/>
        <w:spacing w:line="356" w:lineRule="auto"/>
        <w:ind w:right="12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在国家公路网中，具有全国性的政治、经济、国防意义，并经确定为国家级干线的公路。</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省干线公路（省道）</w:t>
      </w:r>
    </w:p>
    <w:p w:rsidR="00000000" w:rsidRDefault="004F7BBE">
      <w:pPr>
        <w:autoSpaceDE w:val="0"/>
        <w:autoSpaceDN w:val="0"/>
        <w:adjustRightInd w:val="0"/>
        <w:snapToGrid w:val="0"/>
        <w:spacing w:line="356" w:lineRule="auto"/>
        <w:ind w:right="161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在省公路网中，具有全省性的政治、经济、国防意义，并经确定为省级干线的公路。</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县公路（县道）</w:t>
      </w:r>
    </w:p>
    <w:p w:rsidR="00000000" w:rsidRDefault="004F7BBE">
      <w:pPr>
        <w:autoSpaceDE w:val="0"/>
        <w:autoSpaceDN w:val="0"/>
        <w:adjustRightInd w:val="0"/>
        <w:snapToGrid w:val="0"/>
        <w:spacing w:line="356"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具有全县性的政治、经济意义、并经确定为县</w:t>
      </w:r>
      <w:r>
        <w:rPr>
          <w:rFonts w:ascii="宋体" w:eastAsia="宋体" w:hAnsi="Times New Roman" w:cs="宋体" w:hint="eastAsia"/>
          <w:color w:val="000000"/>
          <w:kern w:val="0"/>
          <w:sz w:val="20"/>
          <w:szCs w:val="20"/>
        </w:rPr>
        <w:t>级的公路。</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乡公路（乡道）</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主要为乡、村农民生产、生活服务的公路。</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辐射式公路</w:t>
      </w:r>
    </w:p>
    <w:p w:rsidR="00000000" w:rsidRDefault="004F7BBE">
      <w:pPr>
        <w:autoSpaceDE w:val="0"/>
        <w:autoSpaceDN w:val="0"/>
        <w:adjustRightInd w:val="0"/>
        <w:snapToGrid w:val="0"/>
        <w:spacing w:before="125" w:line="356" w:lineRule="auto"/>
        <w:ind w:right="44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在公路网中，自某一中心向外呈辐射状伸展的公路。</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环形公路</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在公路网中，围绕某一中心呈环状的公路。</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2.0.1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绕行公路</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为使干线上的行驶车辆避开城镇成交通拥挤路段而修建的公路。</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133" w:right="1412" w:bottom="1267" w:left="1276" w:header="720" w:footer="720" w:gutter="0"/>
          <w:cols w:space="0"/>
          <w:noEndnote/>
        </w:sectPr>
      </w:pPr>
    </w:p>
    <w:p w:rsidR="00000000" w:rsidRDefault="004F7BBE">
      <w:pPr>
        <w:autoSpaceDE w:val="0"/>
        <w:autoSpaceDN w:val="0"/>
        <w:adjustRightInd w:val="0"/>
        <w:snapToGrid w:val="0"/>
        <w:ind w:left="3929"/>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第三章公路交通</w:t>
      </w:r>
    </w:p>
    <w:p w:rsidR="00000000" w:rsidRDefault="004F7BBE">
      <w:pPr>
        <w:autoSpaceDE w:val="0"/>
        <w:autoSpaceDN w:val="0"/>
        <w:adjustRightInd w:val="0"/>
        <w:snapToGrid w:val="0"/>
        <w:spacing w:before="409"/>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第一节</w:t>
      </w:r>
      <w:r>
        <w:rPr>
          <w:rFonts w:ascii="宋体" w:eastAsia="宋体" w:hAnsi="Times New Roman" w:cs="宋体"/>
          <w:color w:val="000000"/>
          <w:kern w:val="0"/>
          <w:sz w:val="27"/>
          <w:szCs w:val="27"/>
        </w:rPr>
        <w:t xml:space="preserve"> </w:t>
      </w:r>
      <w:r>
        <w:rPr>
          <w:rFonts w:ascii="宋体" w:eastAsia="宋体" w:hAnsi="Times New Roman" w:cs="宋体" w:hint="eastAsia"/>
          <w:color w:val="000000"/>
          <w:kern w:val="0"/>
          <w:sz w:val="27"/>
          <w:szCs w:val="27"/>
        </w:rPr>
        <w:t>交通结构</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交通结构</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在一定区域内，构成公路交通各种特征的总称。包括交通流、交通量、交通组成以及决定交通性质的其</w:t>
      </w:r>
      <w:r>
        <w:rPr>
          <w:rFonts w:ascii="宋体" w:eastAsia="宋体" w:hAnsi="Times New Roman" w:cs="宋体" w:hint="eastAsia"/>
          <w:color w:val="000000"/>
          <w:kern w:val="0"/>
          <w:sz w:val="20"/>
          <w:szCs w:val="20"/>
        </w:rPr>
        <w:t>他因素的特征。</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交通组成</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在交通流中各类运行单元的数量及其所占百分比。</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混合交通</w:t>
      </w:r>
    </w:p>
    <w:p w:rsidR="00000000" w:rsidRDefault="004F7BBE">
      <w:pPr>
        <w:autoSpaceDE w:val="0"/>
        <w:autoSpaceDN w:val="0"/>
        <w:adjustRightInd w:val="0"/>
        <w:snapToGrid w:val="0"/>
        <w:spacing w:before="125" w:line="356" w:lineRule="auto"/>
        <w:ind w:right="30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机动车与非机动车或车辆与行人，在同一行车道上混行的交通状态。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交通流</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公路上车流和人流的统称。</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交通流理论</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分析研究交通流特性及其规律的理论。</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车流</w:t>
      </w:r>
    </w:p>
    <w:p w:rsidR="00000000" w:rsidRDefault="004F7BBE">
      <w:pPr>
        <w:autoSpaceDE w:val="0"/>
        <w:autoSpaceDN w:val="0"/>
        <w:adjustRightInd w:val="0"/>
        <w:snapToGrid w:val="0"/>
        <w:spacing w:before="125" w:line="356" w:lineRule="auto"/>
        <w:ind w:right="342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众多车辆在车道上连续行驶所形成的具有流体运动特性的状态。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车流密度</w:t>
      </w:r>
    </w:p>
    <w:p w:rsidR="00000000" w:rsidRDefault="004F7BBE">
      <w:pPr>
        <w:autoSpaceDE w:val="0"/>
        <w:autoSpaceDN w:val="0"/>
        <w:adjustRightInd w:val="0"/>
        <w:snapToGrid w:val="0"/>
        <w:spacing w:line="356" w:lineRule="auto"/>
        <w:ind w:right="342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一个车道单位长度内某一瞬时存在的车辆数，以辆／公里表示。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车头间距</w:t>
      </w:r>
    </w:p>
    <w:p w:rsidR="00000000" w:rsidRDefault="004F7BBE">
      <w:pPr>
        <w:autoSpaceDE w:val="0"/>
        <w:autoSpaceDN w:val="0"/>
        <w:adjustRightInd w:val="0"/>
        <w:snapToGrid w:val="0"/>
        <w:spacing w:line="356" w:lineRule="auto"/>
        <w:ind w:right="321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在同一车道上行驶的车辆队列中，前后相邻</w:t>
      </w:r>
      <w:r>
        <w:rPr>
          <w:rFonts w:ascii="宋体" w:eastAsia="宋体" w:hAnsi="Times New Roman" w:cs="宋体" w:hint="eastAsia"/>
          <w:color w:val="000000"/>
          <w:kern w:val="0"/>
          <w:sz w:val="20"/>
          <w:szCs w:val="20"/>
        </w:rPr>
        <w:t>两车车头之间的距离。</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车头时距</w:t>
      </w:r>
    </w:p>
    <w:p w:rsidR="00000000" w:rsidRDefault="004F7BBE">
      <w:pPr>
        <w:autoSpaceDE w:val="0"/>
        <w:autoSpaceDN w:val="0"/>
        <w:adjustRightInd w:val="0"/>
        <w:snapToGrid w:val="0"/>
        <w:spacing w:line="356" w:lineRule="auto"/>
        <w:ind w:right="20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在同一车道上行驶的车辆队列中，前后相邻两车车头通过某一断面的时间间隔。</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车间净距</w:t>
      </w:r>
    </w:p>
    <w:p w:rsidR="00000000" w:rsidRDefault="004F7BBE">
      <w:pPr>
        <w:autoSpaceDE w:val="0"/>
        <w:autoSpaceDN w:val="0"/>
        <w:adjustRightInd w:val="0"/>
        <w:snapToGrid w:val="0"/>
        <w:spacing w:line="356" w:lineRule="auto"/>
        <w:ind w:right="161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在同一车道上行驶的车辆队列中，前后相邻两车的前车车尾至后车车头之间的距离。</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延误</w:t>
      </w:r>
    </w:p>
    <w:p w:rsidR="00000000" w:rsidRDefault="004F7BBE">
      <w:pPr>
        <w:autoSpaceDE w:val="0"/>
        <w:autoSpaceDN w:val="0"/>
        <w:adjustRightInd w:val="0"/>
        <w:snapToGrid w:val="0"/>
        <w:spacing w:line="356"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由于驾驶人员无法控制的因素所引起的行驶时间的损失。</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地点速度</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车辆驶过公路某断面时的瞬时速度。</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行驶速度</w:t>
      </w:r>
    </w:p>
    <w:p w:rsidR="00000000" w:rsidRDefault="004F7BBE">
      <w:pPr>
        <w:autoSpaceDE w:val="0"/>
        <w:autoSpaceDN w:val="0"/>
        <w:adjustRightInd w:val="0"/>
        <w:snapToGrid w:val="0"/>
        <w:spacing w:before="125" w:line="356" w:lineRule="auto"/>
        <w:ind w:right="22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车辆驶过某一区间正常运行时间（不包括停车时间）除其区间距离所得之值。</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区间速度</w:t>
      </w:r>
    </w:p>
    <w:p w:rsidR="00000000" w:rsidRDefault="004F7BBE">
      <w:pPr>
        <w:autoSpaceDE w:val="0"/>
        <w:autoSpaceDN w:val="0"/>
        <w:adjustRightInd w:val="0"/>
        <w:snapToGrid w:val="0"/>
        <w:spacing w:line="356" w:lineRule="auto"/>
        <w:ind w:right="24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车辆驶过某一区间所需的总时间（包括</w:t>
      </w:r>
      <w:r>
        <w:rPr>
          <w:rFonts w:ascii="宋体" w:eastAsia="宋体" w:hAnsi="Times New Roman" w:cs="宋体" w:hint="eastAsia"/>
          <w:color w:val="000000"/>
          <w:kern w:val="0"/>
          <w:sz w:val="20"/>
          <w:szCs w:val="20"/>
        </w:rPr>
        <w:t>停车时间）除其区间距离所得之值。</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运行速度</w:t>
      </w:r>
    </w:p>
    <w:p w:rsidR="00000000" w:rsidRDefault="004F7BBE">
      <w:pPr>
        <w:autoSpaceDE w:val="0"/>
        <w:autoSpaceDN w:val="0"/>
        <w:adjustRightInd w:val="0"/>
        <w:snapToGrid w:val="0"/>
        <w:spacing w:line="356" w:lineRule="auto"/>
        <w:ind w:right="141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驾驶人员根据实际公路条件、交通条件。良好气候条件等能保持安全行驶的最高车速。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临界速度</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在某一路段上通行能力最大时的空间平均车速。</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平均速度</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一、时间平均车速在给定的时间内通过某一断面所有行驶车辆地点速度的平均值；</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133" w:right="1412" w:bottom="984" w:left="1276" w:header="720" w:footer="720" w:gutter="0"/>
          <w:cols w:space="0"/>
          <w:noEndnote/>
        </w:sectPr>
      </w:pPr>
    </w:p>
    <w:p w:rsidR="00000000" w:rsidRDefault="004F7BBE">
      <w:pPr>
        <w:autoSpaceDE w:val="0"/>
        <w:autoSpaceDN w:val="0"/>
        <w:adjustRightInd w:val="0"/>
        <w:snapToGrid w:val="0"/>
        <w:spacing w:line="356" w:lineRule="auto"/>
        <w:ind w:right="43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二、空间平均车速在给定的时间内，在某一路段上所有车辆行驶距离的总和除以行驶时间的总和。</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计算行车速度（设计车速）</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公路几何设计所采用的车速。</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交通量</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在单位时间内通过公路某一断面的车辆数。我国现行公路交通量调查中，交通量系指折算成载重汽车后的总数，一般</w:t>
      </w:r>
      <w:r>
        <w:rPr>
          <w:rFonts w:ascii="宋体" w:eastAsia="宋体" w:hAnsi="Times New Roman" w:cs="宋体" w:hint="eastAsia"/>
          <w:color w:val="000000"/>
          <w:spacing w:val="25"/>
          <w:kern w:val="0"/>
          <w:sz w:val="20"/>
          <w:szCs w:val="20"/>
        </w:rPr>
        <w:t>以</w:t>
      </w:r>
      <w:r>
        <w:rPr>
          <w:rFonts w:ascii="宋体" w:eastAsia="宋体" w:hAnsi="Times New Roman" w:cs="宋体"/>
          <w:color w:val="000000"/>
          <w:spacing w:val="51"/>
          <w:kern w:val="0"/>
          <w:sz w:val="20"/>
          <w:szCs w:val="20"/>
        </w:rPr>
        <w:t>m</w:t>
      </w:r>
      <w:r>
        <w:rPr>
          <w:rFonts w:ascii="宋体" w:eastAsia="宋体" w:hAnsi="Times New Roman" w:cs="宋体" w:hint="eastAsia"/>
          <w:color w:val="000000"/>
          <w:kern w:val="0"/>
          <w:sz w:val="20"/>
          <w:szCs w:val="20"/>
        </w:rPr>
        <w:t>小时或年计算。</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年平均日交通量</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全年的日交通量观测结果的平均值。</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月平均日交通量</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全月的日交通量观测结果的平均值。</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年</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30</w:t>
      </w:r>
      <w:r>
        <w:rPr>
          <w:rFonts w:ascii="宋体" w:eastAsia="宋体" w:hAnsi="Times New Roman" w:cs="宋体"/>
          <w:color w:val="000000"/>
          <w:spacing w:val="-22"/>
          <w:kern w:val="0"/>
          <w:sz w:val="20"/>
          <w:szCs w:val="20"/>
        </w:rPr>
        <w:t xml:space="preserve"> </w:t>
      </w:r>
      <w:r>
        <w:rPr>
          <w:rFonts w:ascii="宋体" w:eastAsia="宋体" w:hAnsi="Times New Roman" w:cs="宋体" w:hint="eastAsia"/>
          <w:color w:val="000000"/>
          <w:kern w:val="0"/>
          <w:sz w:val="20"/>
          <w:szCs w:val="20"/>
        </w:rPr>
        <w:t>位最大小时交通量</w:t>
      </w:r>
    </w:p>
    <w:p w:rsidR="00000000" w:rsidRDefault="004F7BBE">
      <w:pPr>
        <w:autoSpaceDE w:val="0"/>
        <w:autoSpaceDN w:val="0"/>
        <w:adjustRightInd w:val="0"/>
        <w:snapToGrid w:val="0"/>
        <w:spacing w:before="124" w:line="357" w:lineRule="auto"/>
        <w:ind w:right="193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将一年内所有小时交通量，按从大到小的顺序排列，序号</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30</w:t>
      </w:r>
      <w:r>
        <w:rPr>
          <w:rFonts w:ascii="宋体" w:eastAsia="宋体" w:hAnsi="Times New Roman" w:cs="宋体"/>
          <w:color w:val="000000"/>
          <w:spacing w:val="-22"/>
          <w:kern w:val="0"/>
          <w:sz w:val="20"/>
          <w:szCs w:val="20"/>
        </w:rPr>
        <w:t xml:space="preserve"> </w:t>
      </w:r>
      <w:r>
        <w:rPr>
          <w:rFonts w:ascii="宋体" w:eastAsia="宋体" w:hAnsi="Times New Roman" w:cs="宋体" w:hint="eastAsia"/>
          <w:color w:val="000000"/>
          <w:kern w:val="0"/>
          <w:sz w:val="20"/>
          <w:szCs w:val="20"/>
        </w:rPr>
        <w:t>位的小时交通量。</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年最大小时交通量</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一年内所有小时交通量中的最大值。</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设计小时交通量</w:t>
      </w:r>
    </w:p>
    <w:p w:rsidR="00000000" w:rsidRDefault="004F7BBE">
      <w:pPr>
        <w:autoSpaceDE w:val="0"/>
        <w:autoSpaceDN w:val="0"/>
        <w:adjustRightInd w:val="0"/>
        <w:snapToGrid w:val="0"/>
        <w:spacing w:before="124" w:line="357" w:lineRule="auto"/>
        <w:ind w:right="38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w:t>
      </w:r>
      <w:r>
        <w:rPr>
          <w:rFonts w:ascii="宋体" w:eastAsia="宋体" w:hAnsi="Times New Roman" w:cs="宋体" w:hint="eastAsia"/>
          <w:color w:val="000000"/>
          <w:kern w:val="0"/>
          <w:sz w:val="20"/>
          <w:szCs w:val="20"/>
        </w:rPr>
        <w:t>据交通量预测所选定的作为公路设计标准的小时交通量。</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通行能力</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在一定的公路和交通条件下，公路上某一路段适应车流的能力，以单位时间内通过的最大车辆数表示。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基本通行能力</w:t>
      </w:r>
    </w:p>
    <w:p w:rsidR="00000000" w:rsidRDefault="004F7BBE">
      <w:pPr>
        <w:autoSpaceDE w:val="0"/>
        <w:autoSpaceDN w:val="0"/>
        <w:adjustRightInd w:val="0"/>
        <w:snapToGrid w:val="0"/>
        <w:spacing w:line="357" w:lineRule="auto"/>
        <w:ind w:right="33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在理想的公路和交通条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件厂，单位时间内一个车道或一条公路某一路段可以通过的小客车最大数。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可能通行能力</w:t>
      </w:r>
    </w:p>
    <w:p w:rsidR="00000000" w:rsidRDefault="004F7BBE">
      <w:pPr>
        <w:autoSpaceDE w:val="0"/>
        <w:autoSpaceDN w:val="0"/>
        <w:adjustRightInd w:val="0"/>
        <w:snapToGrid w:val="0"/>
        <w:spacing w:line="357" w:lineRule="auto"/>
        <w:ind w:right="63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在现实的公路和交通条件下，单位时间内一个车道或一条公路某一路段可以通过的最大车辆数。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设计通行能力</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公路交通的运行状态保持在某一设计的服务水平时，单位时间内公路上某一路段可以通</w:t>
      </w:r>
      <w:r>
        <w:rPr>
          <w:rFonts w:ascii="宋体" w:eastAsia="宋体" w:hAnsi="Times New Roman" w:cs="宋体" w:hint="eastAsia"/>
          <w:color w:val="000000"/>
          <w:kern w:val="0"/>
          <w:sz w:val="20"/>
          <w:szCs w:val="20"/>
        </w:rPr>
        <w:t>过的最大车辆数。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公路服务水平</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表示公路服务质量的综合性指标，主要以公路上的运行速度。交通量与可能通行能力之比来反映。</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388" w:bottom="1267"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第二节公路交通规划</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公路交通规划</w:t>
      </w:r>
    </w:p>
    <w:p w:rsidR="00000000" w:rsidRDefault="004F7BBE">
      <w:pPr>
        <w:autoSpaceDE w:val="0"/>
        <w:autoSpaceDN w:val="0"/>
        <w:adjustRightInd w:val="0"/>
        <w:snapToGrid w:val="0"/>
        <w:spacing w:before="125" w:line="357" w:lineRule="auto"/>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适应国民经济和客、货运输发展以及政治、国防等的需要，在确定规划期限，目标的基础上，进行交通调查分析和预测以及社会效益估价，结合考虑土地使用、资金来源等，制订的交通结构与公路网的长远计划。</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交通调查</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交通量调查、交通运行特征调查、起讫点调查、交叉口调查、交通事故调</w:t>
      </w:r>
      <w:r>
        <w:rPr>
          <w:rFonts w:ascii="宋体" w:eastAsia="宋体" w:hAnsi="Times New Roman" w:cs="宋体" w:hint="eastAsia"/>
          <w:color w:val="000000"/>
          <w:kern w:val="0"/>
          <w:sz w:val="20"/>
          <w:szCs w:val="20"/>
        </w:rPr>
        <w:t>查、交通环境调查等的总称。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交通量调查</w:t>
      </w:r>
    </w:p>
    <w:p w:rsidR="00000000" w:rsidRDefault="004F7BBE">
      <w:pPr>
        <w:autoSpaceDE w:val="0"/>
        <w:autoSpaceDN w:val="0"/>
        <w:adjustRightInd w:val="0"/>
        <w:snapToGrid w:val="0"/>
        <w:spacing w:line="356" w:lineRule="auto"/>
        <w:ind w:right="60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一定时间、一定期间或连续期间内，对通过公路某一，断面各种类型车辆数量的观测记录工作。</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交通量观测站</w:t>
      </w:r>
    </w:p>
    <w:p w:rsidR="00000000" w:rsidRDefault="004F7BBE">
      <w:pPr>
        <w:autoSpaceDE w:val="0"/>
        <w:autoSpaceDN w:val="0"/>
        <w:adjustRightInd w:val="0"/>
        <w:snapToGrid w:val="0"/>
        <w:spacing w:line="356"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设在公路沿线的某些特定地点观测记录交通量的工作站。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起讫点调查（</w:t>
      </w:r>
      <w:r>
        <w:rPr>
          <w:rFonts w:ascii="宋体" w:eastAsia="宋体" w:hAnsi="Times New Roman" w:cs="宋体"/>
          <w:color w:val="000000"/>
          <w:kern w:val="0"/>
          <w:sz w:val="20"/>
          <w:szCs w:val="20"/>
        </w:rPr>
        <w:t>O</w:t>
      </w:r>
      <w:r>
        <w:rPr>
          <w:rFonts w:ascii="宋体" w:eastAsia="宋体" w:hAnsi="Times New Roman" w:cs="宋体"/>
          <w:color w:val="000000"/>
          <w:spacing w:val="51"/>
          <w:kern w:val="0"/>
          <w:sz w:val="20"/>
          <w:szCs w:val="20"/>
        </w:rPr>
        <w:t>D</w:t>
      </w:r>
      <w:r>
        <w:rPr>
          <w:rFonts w:ascii="宋体" w:eastAsia="宋体" w:hAnsi="Times New Roman" w:cs="宋体" w:hint="eastAsia"/>
          <w:color w:val="000000"/>
          <w:kern w:val="0"/>
          <w:sz w:val="20"/>
          <w:szCs w:val="20"/>
        </w:rPr>
        <w:t>调查）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对车辆出行的出发地和目的地进行的综合调查。</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出行</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车辆从出发地向目的地的移动。</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境内交通</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起讫点与交通过程均在调查区域内的交通。</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过境交通</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起讫点不在调查区域内，但通过该区域的交通。</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交通发</w:t>
      </w:r>
      <w:r>
        <w:rPr>
          <w:rFonts w:ascii="宋体" w:eastAsia="宋体" w:hAnsi="Times New Roman" w:cs="宋体" w:hint="eastAsia"/>
          <w:color w:val="000000"/>
          <w:kern w:val="0"/>
          <w:sz w:val="20"/>
          <w:szCs w:val="20"/>
        </w:rPr>
        <w:t>生</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调查区域内各小区中出行量的总和。</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3.2.1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交通分布</w:t>
      </w:r>
    </w:p>
    <w:p w:rsidR="00000000" w:rsidRDefault="004F7BBE">
      <w:pPr>
        <w:autoSpaceDE w:val="0"/>
        <w:autoSpaceDN w:val="0"/>
        <w:adjustRightInd w:val="0"/>
        <w:snapToGrid w:val="0"/>
        <w:spacing w:before="125" w:line="356" w:lineRule="auto"/>
        <w:ind w:right="22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调查区域内各小区之间出行的数量在整个调查区域内出行总数量中所占比例。</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文通分配</w:t>
      </w:r>
    </w:p>
    <w:p w:rsidR="00000000" w:rsidRDefault="004F7BBE">
      <w:pPr>
        <w:autoSpaceDE w:val="0"/>
        <w:autoSpaceDN w:val="0"/>
        <w:adjustRightInd w:val="0"/>
        <w:snapToGrid w:val="0"/>
        <w:spacing w:line="356" w:lineRule="auto"/>
        <w:ind w:right="12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将起讫点调查所得的交通量，合理分配到调查区域内各条公路（包括规划线）上的作业。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3.2.1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交通预测</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根据交通调查资料和发展规律，推算地区或路线、路段等未来交通量的工作。</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37" w:right="1412" w:bottom="1267" w:left="1276" w:header="720" w:footer="720" w:gutter="0"/>
          <w:cols w:space="0"/>
          <w:noEndnote/>
        </w:sectPr>
      </w:pPr>
    </w:p>
    <w:p w:rsidR="00000000" w:rsidRDefault="004F7BBE">
      <w:pPr>
        <w:autoSpaceDE w:val="0"/>
        <w:autoSpaceDN w:val="0"/>
        <w:adjustRightInd w:val="0"/>
        <w:snapToGrid w:val="0"/>
        <w:spacing w:line="755" w:lineRule="atLeast"/>
        <w:ind w:right="2284" w:firstLine="3262"/>
        <w:jc w:val="left"/>
        <w:rPr>
          <w:rFonts w:ascii="宋体" w:eastAsia="宋体" w:hAnsi="Times New Roman" w:cs="宋体"/>
          <w:color w:val="000000"/>
          <w:kern w:val="0"/>
          <w:sz w:val="27"/>
          <w:szCs w:val="27"/>
        </w:rPr>
      </w:pPr>
      <w:r>
        <w:rPr>
          <w:rFonts w:ascii="宋体" w:eastAsia="宋体" w:hAnsi="Times New Roman" w:cs="宋体" w:hint="eastAsia"/>
          <w:color w:val="000000"/>
          <w:spacing w:val="1"/>
          <w:kern w:val="0"/>
          <w:sz w:val="27"/>
          <w:szCs w:val="27"/>
        </w:rPr>
        <w:lastRenderedPageBreak/>
        <w:t>第四章公路路</w:t>
      </w:r>
      <w:r>
        <w:rPr>
          <w:rFonts w:ascii="宋体" w:eastAsia="宋体" w:hAnsi="Times New Roman" w:cs="宋体" w:hint="eastAsia"/>
          <w:color w:val="000000"/>
          <w:kern w:val="0"/>
          <w:sz w:val="27"/>
          <w:szCs w:val="27"/>
        </w:rPr>
        <w:t>线及沿线设施第一节横断面组成</w:t>
      </w:r>
      <w:r>
        <w:rPr>
          <w:noProof/>
        </w:rPr>
        <w:pict>
          <v:rect id="_x0000_s1028" style="position:absolute;left:0;text-align:left;margin-left:154.75pt;margin-top:643.55pt;width:288.65pt;height:131.95pt;z-index:-251656192;mso-wrap-distance-left:0;mso-wrap-distance-right:0;mso-position-horizontal-relative:page;mso-position-vertical-relative:page" stroked="f" strokeweight="0">
            <v:textbox style="mso-next-textbox:#_x0000_s1028"/>
            <w10:wrap anchorx="page" anchory="page"/>
          </v:rect>
        </w:pict>
      </w:r>
      <w:r w:rsidR="00572266">
        <w:rPr>
          <w:noProof/>
        </w:rPr>
        <w:drawing>
          <wp:anchor distT="0" distB="0" distL="0" distR="0" simplePos="0" relativeHeight="251661312" behindDoc="1" locked="0" layoutInCell="1" allowOverlap="1">
            <wp:simplePos x="0" y="0"/>
            <wp:positionH relativeFrom="page">
              <wp:posOffset>1965325</wp:posOffset>
            </wp:positionH>
            <wp:positionV relativeFrom="page">
              <wp:posOffset>8172450</wp:posOffset>
            </wp:positionV>
            <wp:extent cx="3667125" cy="1676400"/>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3667125" cy="167640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行车道</w:t>
      </w:r>
    </w:p>
    <w:p w:rsidR="00000000" w:rsidRDefault="004F7BBE">
      <w:pPr>
        <w:autoSpaceDE w:val="0"/>
        <w:autoSpaceDN w:val="0"/>
        <w:adjustRightInd w:val="0"/>
        <w:snapToGrid w:val="0"/>
        <w:spacing w:before="124" w:line="357" w:lineRule="auto"/>
        <w:ind w:right="284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公路上供各种车辆行驶部分的总称，包括快车行车道和慢车行车道。</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分离式行车道</w:t>
      </w:r>
    </w:p>
    <w:p w:rsidR="00000000" w:rsidRDefault="004F7BBE">
      <w:pPr>
        <w:autoSpaceDE w:val="0"/>
        <w:autoSpaceDN w:val="0"/>
        <w:adjustRightInd w:val="0"/>
        <w:snapToGrid w:val="0"/>
        <w:spacing w:line="357" w:lineRule="auto"/>
        <w:ind w:right="284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局部路段采用的各自具有独立路基的供往返车辆分道行驶的行车道。</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车道</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在路面上供单一纵列车辆行驶的部分。</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变速车道</w:t>
      </w:r>
    </w:p>
    <w:p w:rsidR="00000000" w:rsidRDefault="004F7BBE">
      <w:pPr>
        <w:autoSpaceDE w:val="0"/>
        <w:autoSpaceDN w:val="0"/>
        <w:adjustRightInd w:val="0"/>
        <w:snapToGrid w:val="0"/>
        <w:spacing w:before="124" w:line="357" w:lineRule="auto"/>
        <w:ind w:right="485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高等级公路上的加速车道和减速车道的总称。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加速车道</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供车辆驶入高速车流之前加速专用的车道。</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减速车道</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供车辆驶离高速车流之后减速专用的车道。</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爬坡车道</w:t>
      </w:r>
    </w:p>
    <w:p w:rsidR="00000000" w:rsidRDefault="004F7BBE">
      <w:pPr>
        <w:autoSpaceDE w:val="0"/>
        <w:autoSpaceDN w:val="0"/>
        <w:adjustRightInd w:val="0"/>
        <w:snapToGrid w:val="0"/>
        <w:spacing w:before="124" w:line="357" w:lineRule="auto"/>
        <w:ind w:right="424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设置在上坡路段，供慢速上坡车辆行驶专用的车道。</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停车带</w:t>
      </w:r>
    </w:p>
    <w:p w:rsidR="00000000" w:rsidRDefault="004F7BBE">
      <w:pPr>
        <w:autoSpaceDE w:val="0"/>
        <w:autoSpaceDN w:val="0"/>
        <w:adjustRightInd w:val="0"/>
        <w:snapToGrid w:val="0"/>
        <w:spacing w:line="357" w:lineRule="auto"/>
        <w:ind w:right="100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为使汽车停车而不防碍交通安全，在高等级公路行车道的右侧设置的供临时停车用</w:t>
      </w:r>
      <w:r>
        <w:rPr>
          <w:rFonts w:ascii="宋体" w:eastAsia="宋体" w:hAnsi="Times New Roman" w:cs="宋体" w:hint="eastAsia"/>
          <w:color w:val="000000"/>
          <w:kern w:val="0"/>
          <w:sz w:val="20"/>
          <w:szCs w:val="20"/>
        </w:rPr>
        <w:t>的地带。</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错车道</w:t>
      </w:r>
    </w:p>
    <w:p w:rsidR="00000000" w:rsidRDefault="004F7BBE">
      <w:pPr>
        <w:autoSpaceDE w:val="0"/>
        <w:autoSpaceDN w:val="0"/>
        <w:adjustRightInd w:val="0"/>
        <w:snapToGrid w:val="0"/>
        <w:spacing w:line="357" w:lineRule="auto"/>
        <w:ind w:right="224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在单车道的公路可通视的一定距离内，供车辆交错避让用的一段加宽车道。</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自行车道</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专供自行车行驶的车道。</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（路侧）人行道</w:t>
      </w:r>
    </w:p>
    <w:p w:rsidR="00000000" w:rsidRDefault="004F7BBE">
      <w:pPr>
        <w:autoSpaceDE w:val="0"/>
        <w:autoSpaceDN w:val="0"/>
        <w:adjustRightInd w:val="0"/>
        <w:snapToGrid w:val="0"/>
        <w:spacing w:before="124" w:line="357" w:lineRule="auto"/>
        <w:ind w:right="30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用路缘石或护栏及其它类似设施加以分隔的专门供人行走的部分。</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分隔带</w:t>
      </w:r>
    </w:p>
    <w:p w:rsidR="00000000" w:rsidRDefault="004F7BBE">
      <w:pPr>
        <w:autoSpaceDE w:val="0"/>
        <w:autoSpaceDN w:val="0"/>
        <w:adjustRightInd w:val="0"/>
        <w:snapToGrid w:val="0"/>
        <w:spacing w:line="357" w:lineRule="auto"/>
        <w:ind w:right="6826"/>
        <w:rPr>
          <w:rFonts w:ascii="宋体" w:eastAsia="宋体" w:hAnsi="Times New Roman" w:cs="宋体"/>
          <w:color w:val="000000"/>
          <w:kern w:val="0"/>
          <w:sz w:val="20"/>
          <w:szCs w:val="20"/>
        </w:rPr>
      </w:pPr>
      <w:r>
        <w:rPr>
          <w:rFonts w:ascii="宋体" w:eastAsia="宋体" w:hAnsi="Times New Roman" w:cs="宋体" w:hint="eastAsia"/>
          <w:color w:val="000000"/>
          <w:spacing w:val="-46"/>
          <w:kern w:val="0"/>
          <w:sz w:val="20"/>
          <w:szCs w:val="20"/>
        </w:rPr>
        <w:t>沿公路纵向设置的分隔行车道</w:t>
      </w:r>
      <w:r>
        <w:rPr>
          <w:rFonts w:ascii="宋体" w:eastAsia="宋体" w:hAnsi="Times New Roman" w:cs="宋体" w:hint="eastAsia"/>
          <w:color w:val="000000"/>
          <w:spacing w:val="-45"/>
          <w:kern w:val="0"/>
          <w:sz w:val="20"/>
          <w:szCs w:val="20"/>
        </w:rPr>
        <w:t>用的带状设施。</w:t>
      </w:r>
      <w:r>
        <w:rPr>
          <w:rFonts w:ascii="宋体" w:eastAsia="宋体" w:hAnsi="Times New Roman" w:cs="宋体" w:hint="eastAsia"/>
          <w:color w:val="000000"/>
          <w:spacing w:val="25"/>
          <w:kern w:val="0"/>
          <w:sz w:val="20"/>
          <w:szCs w:val="20"/>
        </w:rPr>
        <w:t>第</w:t>
      </w:r>
      <w:r>
        <w:rPr>
          <w:rFonts w:ascii="宋体" w:eastAsia="宋体" w:hAnsi="Times New Roman" w:cs="宋体"/>
          <w:color w:val="000000"/>
          <w:spacing w:val="-1"/>
          <w:kern w:val="0"/>
          <w:sz w:val="20"/>
          <w:szCs w:val="20"/>
        </w:rPr>
        <w:t>4.</w:t>
      </w:r>
      <w:r>
        <w:rPr>
          <w:rFonts w:ascii="宋体" w:eastAsia="宋体" w:hAnsi="Times New Roman" w:cs="宋体"/>
          <w:color w:val="000000"/>
          <w:kern w:val="0"/>
          <w:sz w:val="20"/>
          <w:szCs w:val="20"/>
        </w:rPr>
        <w:t>1.1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中央分隔带</w:t>
      </w:r>
      <w:r>
        <w:rPr>
          <w:rFonts w:ascii="宋体" w:eastAsia="宋体" w:hAnsi="Times New Roman" w:cs="宋体" w:hint="eastAsia"/>
          <w:color w:val="000000"/>
          <w:spacing w:val="-1"/>
          <w:kern w:val="0"/>
          <w:sz w:val="20"/>
          <w:szCs w:val="20"/>
        </w:rPr>
        <w:t>沿路中线设</w:t>
      </w:r>
      <w:r>
        <w:rPr>
          <w:rFonts w:ascii="宋体" w:eastAsia="宋体" w:hAnsi="Times New Roman" w:cs="宋体" w:hint="eastAsia"/>
          <w:color w:val="000000"/>
          <w:kern w:val="0"/>
          <w:sz w:val="20"/>
          <w:szCs w:val="20"/>
        </w:rPr>
        <w:t>置的分隔带。</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中间</w:t>
      </w:r>
      <w:r>
        <w:rPr>
          <w:rFonts w:ascii="宋体" w:eastAsia="宋体" w:hAnsi="Times New Roman" w:cs="宋体" w:hint="eastAsia"/>
          <w:color w:val="000000"/>
          <w:spacing w:val="101"/>
          <w:kern w:val="0"/>
          <w:sz w:val="20"/>
          <w:szCs w:val="20"/>
        </w:rPr>
        <w:t>带</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由中央分隔带及其两侧的路缘带组成的地带（见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4.1.14</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724" w:right="1587" w:bottom="1267"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4.1.1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路肩</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位于行车道外缘至路基边缘，具有一定宽度的带状结构部分（包括硬路肩与土路肩）。为保持行车道的功能和临时停车使用，井作为路面的横向支承。</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路缘带</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路肩或中间带的组成部分，与行车道相连接，用行车道的外侧标线或不同的路面颜色来表示。其作用主要是诱导驾驶员视线和分担侧向余宽功能，以利于行车安全。</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路缘石</w:t>
      </w:r>
    </w:p>
    <w:p w:rsidR="00000000" w:rsidRDefault="004F7BBE">
      <w:pPr>
        <w:autoSpaceDE w:val="0"/>
        <w:autoSpaceDN w:val="0"/>
        <w:adjustRightInd w:val="0"/>
        <w:snapToGrid w:val="0"/>
        <w:spacing w:before="124" w:line="357" w:lineRule="auto"/>
        <w:ind w:right="31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路面边缘与其它构造物分界处的标石。一般用石块或混凝土块彻筑</w:t>
      </w:r>
      <w:r>
        <w:rPr>
          <w:rFonts w:ascii="宋体" w:eastAsia="宋体" w:hAnsi="Times New Roman" w:cs="宋体"/>
          <w:color w:val="000000"/>
          <w:kern w:val="0"/>
          <w:sz w:val="20"/>
          <w:szCs w:val="20"/>
        </w:rPr>
        <w:t>.</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侧向余宽</w:t>
      </w:r>
    </w:p>
    <w:p w:rsidR="00000000" w:rsidRDefault="004F7BBE">
      <w:pPr>
        <w:autoSpaceDE w:val="0"/>
        <w:autoSpaceDN w:val="0"/>
        <w:adjustRightInd w:val="0"/>
        <w:snapToGrid w:val="0"/>
        <w:spacing w:line="357"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从行车道边缘至路旁障碍物所应保持的一定的横向距离。</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路拱</w:t>
      </w:r>
    </w:p>
    <w:p w:rsidR="00000000" w:rsidRDefault="004F7BBE">
      <w:pPr>
        <w:autoSpaceDE w:val="0"/>
        <w:autoSpaceDN w:val="0"/>
        <w:adjustRightInd w:val="0"/>
        <w:snapToGrid w:val="0"/>
        <w:spacing w:line="357" w:lineRule="auto"/>
        <w:ind w:right="1814"/>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路面的横向断</w:t>
      </w:r>
      <w:r>
        <w:rPr>
          <w:rFonts w:ascii="宋体" w:eastAsia="宋体" w:hAnsi="Times New Roman" w:cs="宋体" w:hint="eastAsia"/>
          <w:color w:val="000000"/>
          <w:spacing w:val="1"/>
          <w:kern w:val="0"/>
          <w:sz w:val="20"/>
          <w:szCs w:val="20"/>
        </w:rPr>
        <w:t>面做成中央高于两侧，具有</w:t>
      </w:r>
      <w:r>
        <w:rPr>
          <w:rFonts w:ascii="宋体" w:eastAsia="宋体" w:hAnsi="Times New Roman" w:cs="宋体" w:hint="eastAsia"/>
          <w:color w:val="000000"/>
          <w:kern w:val="0"/>
          <w:sz w:val="20"/>
          <w:szCs w:val="20"/>
        </w:rPr>
        <w:t>一定坡度的拱起形状。其作用是利于路面横向排水。</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路拱横坡</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路拱横向的倾斜度，以百分率表示。</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4.1.2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公路建筑限界</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为保证车辆、行人通行的安全，对公路和桥面上以及隧道中规定的高度和宽度范围内不允许有任何障碍物的空间界限。又称净空。</w:t>
      </w:r>
    </w:p>
    <w:p w:rsidR="00000000" w:rsidRDefault="004F7BBE">
      <w:pPr>
        <w:autoSpaceDE w:val="0"/>
        <w:autoSpaceDN w:val="0"/>
        <w:adjustRightInd w:val="0"/>
        <w:snapToGrid w:val="0"/>
        <w:spacing w:before="605"/>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第二节线形与视距</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公路路线</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公路中线的空间位置。</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公路线形</w:t>
      </w:r>
    </w:p>
    <w:p w:rsidR="00000000" w:rsidRDefault="004F7BBE">
      <w:pPr>
        <w:autoSpaceDE w:val="0"/>
        <w:autoSpaceDN w:val="0"/>
        <w:adjustRightInd w:val="0"/>
        <w:snapToGrid w:val="0"/>
        <w:spacing w:before="124" w:line="357"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公路中线的立体形状。由若干直线段和曲线段连接构成。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平面线形</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公路中线在水平面上的投影形状。</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纵面线形</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w:t>
      </w:r>
      <w:r>
        <w:rPr>
          <w:rFonts w:ascii="宋体" w:eastAsia="宋体" w:hAnsi="Times New Roman" w:cs="宋体" w:hint="eastAsia"/>
          <w:color w:val="000000"/>
          <w:kern w:val="0"/>
          <w:sz w:val="20"/>
          <w:szCs w:val="20"/>
        </w:rPr>
        <w:t>中线在纵剖面上的起伏形状。</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线形要素</w:t>
      </w:r>
    </w:p>
    <w:p w:rsidR="00000000" w:rsidRDefault="004F7BBE">
      <w:pPr>
        <w:autoSpaceDE w:val="0"/>
        <w:autoSpaceDN w:val="0"/>
        <w:adjustRightInd w:val="0"/>
        <w:snapToGrid w:val="0"/>
        <w:spacing w:before="124" w:line="357" w:lineRule="auto"/>
        <w:ind w:right="1412"/>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构成平面线形及纵面线形的几何特征。前者为</w:t>
      </w:r>
      <w:r>
        <w:rPr>
          <w:rFonts w:ascii="宋体" w:eastAsia="宋体" w:hAnsi="Times New Roman" w:cs="宋体" w:hint="eastAsia"/>
          <w:color w:val="000000"/>
          <w:kern w:val="0"/>
          <w:sz w:val="20"/>
          <w:szCs w:val="20"/>
        </w:rPr>
        <w:t>直线、平曲线（主圆曲线及缓和曲线）；后者为直线和竖曲线（圆曲线或抛物线）。</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平曲线</w:t>
      </w:r>
    </w:p>
    <w:p w:rsidR="00000000" w:rsidRDefault="004F7BBE">
      <w:pPr>
        <w:autoSpaceDE w:val="0"/>
        <w:autoSpaceDN w:val="0"/>
        <w:adjustRightInd w:val="0"/>
        <w:snapToGrid w:val="0"/>
        <w:spacing w:before="125" w:line="356" w:lineRule="auto"/>
        <w:ind w:right="321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在平面线形中，路线转向处曲线的总称，包括圆曲线和缓和曲线。</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极限最小平曲线半径</w:t>
      </w:r>
    </w:p>
    <w:p w:rsidR="00000000" w:rsidRDefault="004F7BBE">
      <w:pPr>
        <w:autoSpaceDE w:val="0"/>
        <w:autoSpaceDN w:val="0"/>
        <w:adjustRightInd w:val="0"/>
        <w:snapToGrid w:val="0"/>
        <w:spacing w:line="356" w:lineRule="auto"/>
        <w:ind w:right="321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为保证车辆按设计车速安全行驶，对平曲线半径所规定的最小值。</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复曲线</w:t>
      </w:r>
    </w:p>
    <w:p w:rsidR="00000000" w:rsidRDefault="004F7BBE">
      <w:pPr>
        <w:autoSpaceDE w:val="0"/>
        <w:autoSpaceDN w:val="0"/>
        <w:adjustRightInd w:val="0"/>
        <w:snapToGrid w:val="0"/>
        <w:spacing w:line="356" w:lineRule="auto"/>
        <w:ind w:right="10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两个或两个以上半径不同、转向相同的圆曲线相连接或插入缓和曲线相连接而成的平曲线。</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反向曲线</w:t>
      </w:r>
    </w:p>
    <w:p w:rsidR="00000000" w:rsidRDefault="004F7BBE">
      <w:pPr>
        <w:autoSpaceDE w:val="0"/>
        <w:autoSpaceDN w:val="0"/>
        <w:adjustRightInd w:val="0"/>
        <w:snapToGrid w:val="0"/>
        <w:spacing w:line="356" w:lineRule="auto"/>
        <w:ind w:right="1011"/>
        <w:jc w:val="left"/>
        <w:rPr>
          <w:rFonts w:ascii="宋体" w:eastAsia="宋体" w:hAnsi="Times New Roman" w:cs="宋体"/>
          <w:color w:val="000000"/>
          <w:kern w:val="0"/>
          <w:sz w:val="20"/>
          <w:szCs w:val="20"/>
        </w:rPr>
        <w:sectPr w:rsidR="00000000">
          <w:pgSz w:w="11900" w:h="16840"/>
          <w:pgMar w:top="1093" w:right="1412" w:bottom="795" w:left="1276" w:header="720" w:footer="720" w:gutter="0"/>
          <w:cols w:space="0"/>
          <w:noEndnote/>
        </w:sectPr>
      </w:pPr>
    </w:p>
    <w:p w:rsidR="00000000" w:rsidRDefault="004F7BBE">
      <w:pPr>
        <w:autoSpaceDE w:val="0"/>
        <w:autoSpaceDN w:val="0"/>
        <w:adjustRightInd w:val="0"/>
        <w:snapToGrid w:val="0"/>
        <w:spacing w:line="356" w:lineRule="auto"/>
        <w:ind w:right="131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两个转向相反的圆曲线中间连以短直线或径相连接或插入缓和曲线相连接而成的平曲线。</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断背曲线</w:t>
      </w:r>
    </w:p>
    <w:p w:rsidR="00000000" w:rsidRDefault="004F7BBE">
      <w:pPr>
        <w:autoSpaceDE w:val="0"/>
        <w:autoSpaceDN w:val="0"/>
        <w:adjustRightInd w:val="0"/>
        <w:snapToGrid w:val="0"/>
        <w:spacing w:line="356" w:lineRule="auto"/>
        <w:ind w:right="43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两个转向相同的圆曲线中间连以短直线而成的平曲线。</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回头曲线</w:t>
      </w:r>
    </w:p>
    <w:p w:rsidR="00000000" w:rsidRDefault="004F7BBE">
      <w:pPr>
        <w:autoSpaceDE w:val="0"/>
        <w:autoSpaceDN w:val="0"/>
        <w:adjustRightInd w:val="0"/>
        <w:snapToGrid w:val="0"/>
        <w:spacing w:line="356" w:lineRule="auto"/>
        <w:ind w:right="4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山区公路在同一坡面上回头展线时所采用的回转形曲线。</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缓和曲线</w:t>
      </w:r>
    </w:p>
    <w:p w:rsidR="00000000" w:rsidRDefault="004F7BBE">
      <w:pPr>
        <w:autoSpaceDE w:val="0"/>
        <w:autoSpaceDN w:val="0"/>
        <w:adjustRightInd w:val="0"/>
        <w:snapToGrid w:val="0"/>
        <w:spacing w:line="356" w:lineRule="auto"/>
        <w:ind w:right="30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在直线与圆曲线之间或半径相差较大的两个转向相同的圆曲线之间设置的一种曲率连续变化的曲线。</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竖曲线</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在公路纵坡的变坡处设置的竖向曲线。</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弯道加宽</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汽车在曲线路段上行驶时，后轮</w:t>
      </w:r>
      <w:r>
        <w:rPr>
          <w:rFonts w:ascii="宋体" w:eastAsia="宋体" w:hAnsi="Times New Roman" w:cs="宋体" w:hint="eastAsia"/>
          <w:color w:val="000000"/>
          <w:spacing w:val="-1"/>
          <w:kern w:val="0"/>
          <w:sz w:val="20"/>
          <w:szCs w:val="20"/>
        </w:rPr>
        <w:t>轨迹偏向曲线内</w:t>
      </w:r>
      <w:r>
        <w:rPr>
          <w:rFonts w:ascii="宋体" w:eastAsia="宋体" w:hAnsi="Times New Roman" w:cs="宋体" w:hint="eastAsia"/>
          <w:color w:val="000000"/>
          <w:kern w:val="0"/>
          <w:sz w:val="20"/>
          <w:szCs w:val="20"/>
        </w:rPr>
        <w:t>侧，为适应行车需要，弯道内侧相应增加路面、路基宽度。</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加宽缓和段</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设置弯道加宽时，从加宽值为零逐渐加宽到全加宽值的过渡段（见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4.2.15</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459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超高</w:t>
      </w:r>
      <w:r>
        <w:rPr>
          <w:noProof/>
        </w:rPr>
        <w:pict>
          <v:rect id="_x0000_s1030" style="position:absolute;margin-left:142.1pt;margin-top:315.1pt;width:288.65pt;height:208.4pt;z-index:-251654144;mso-wrap-distance-left:0;mso-wrap-distance-right:0;mso-position-horizontal-relative:page;mso-position-vertical-relative:page" stroked="f" strokeweight="0">
            <v:textbox style="mso-next-textbox:#_x0000_s1030"/>
            <w10:wrap anchorx="page" anchory="page"/>
          </v:rect>
        </w:pict>
      </w:r>
      <w:r w:rsidR="00572266">
        <w:rPr>
          <w:noProof/>
        </w:rPr>
        <w:drawing>
          <wp:anchor distT="0" distB="0" distL="0" distR="0" simplePos="0" relativeHeight="251663360" behindDoc="1" locked="0" layoutInCell="1" allowOverlap="1">
            <wp:simplePos x="0" y="0"/>
            <wp:positionH relativeFrom="page">
              <wp:posOffset>1804670</wp:posOffset>
            </wp:positionH>
            <wp:positionV relativeFrom="page">
              <wp:posOffset>4001135</wp:posOffset>
            </wp:positionV>
            <wp:extent cx="3667125" cy="2647950"/>
            <wp:effectExtent l="0" t="0" r="0" b="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3667125" cy="264795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line="357" w:lineRule="auto"/>
        <w:ind w:right="10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为抵消车辆在曲线路段上行驶时所产生的离心力，在该路段横断面上设置的外侧高于内侧的单向横坡。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超高缓和段</w:t>
      </w:r>
    </w:p>
    <w:p w:rsidR="00000000" w:rsidRDefault="004F7BBE">
      <w:pPr>
        <w:autoSpaceDE w:val="0"/>
        <w:autoSpaceDN w:val="0"/>
        <w:adjustRightInd w:val="0"/>
        <w:snapToGrid w:val="0"/>
        <w:spacing w:line="357" w:lineRule="auto"/>
        <w:ind w:right="35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从直线路段的横向坡渐变到曲线路段具有超高单向坡的过渡段。</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纵坡</w:t>
      </w:r>
    </w:p>
    <w:p w:rsidR="00000000" w:rsidRDefault="004F7BBE">
      <w:pPr>
        <w:autoSpaceDE w:val="0"/>
        <w:autoSpaceDN w:val="0"/>
        <w:adjustRightInd w:val="0"/>
        <w:snapToGrid w:val="0"/>
        <w:spacing w:line="357" w:lineRule="auto"/>
        <w:ind w:right="251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路线纵断面上同一坡段两点间的高差与其水平距离的比值，以百分率表示。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最大纵坡</w:t>
      </w:r>
    </w:p>
    <w:p w:rsidR="00000000" w:rsidRDefault="004F7BBE">
      <w:pPr>
        <w:autoSpaceDE w:val="0"/>
        <w:autoSpaceDN w:val="0"/>
        <w:adjustRightInd w:val="0"/>
        <w:snapToGrid w:val="0"/>
        <w:spacing w:line="357" w:lineRule="auto"/>
        <w:ind w:right="382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根据公路等级与自</w:t>
      </w:r>
      <w:r>
        <w:rPr>
          <w:rFonts w:ascii="宋体" w:eastAsia="宋体" w:hAnsi="Times New Roman" w:cs="宋体" w:hint="eastAsia"/>
          <w:color w:val="000000"/>
          <w:kern w:val="0"/>
          <w:sz w:val="20"/>
          <w:szCs w:val="20"/>
        </w:rPr>
        <w:t>然条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件等因素所限定的路线纵坡最大值。</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最小纵坡</w:t>
      </w:r>
    </w:p>
    <w:p w:rsidR="00000000" w:rsidRDefault="004F7BBE">
      <w:pPr>
        <w:autoSpaceDE w:val="0"/>
        <w:autoSpaceDN w:val="0"/>
        <w:adjustRightInd w:val="0"/>
        <w:snapToGrid w:val="0"/>
        <w:spacing w:line="357" w:lineRule="auto"/>
        <w:ind w:right="151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为纵向排水的需要，对长路堑路段以及其他横向排水不畅的路段所规定的纵坡最小值。</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变坡点</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路线纵断面上两相邻不同坡度线的相交点。</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平均纵坡</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一定路段两端点的高差与该路段长度的比值。</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sectPr w:rsidR="00000000">
          <w:pgSz w:w="11900" w:h="16840"/>
          <w:pgMar w:top="1093" w:right="1312" w:bottom="795"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4.2.2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坡长限制</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对较大纵坡坡段所限定的长度。</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高原纵坡折减</w:t>
      </w:r>
    </w:p>
    <w:p w:rsidR="00000000" w:rsidRDefault="004F7BBE">
      <w:pPr>
        <w:autoSpaceDE w:val="0"/>
        <w:autoSpaceDN w:val="0"/>
        <w:adjustRightInd w:val="0"/>
        <w:snapToGrid w:val="0"/>
        <w:spacing w:before="124" w:line="357" w:lineRule="auto"/>
        <w:ind w:right="42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对海</w:t>
      </w:r>
      <w:r>
        <w:rPr>
          <w:rFonts w:ascii="宋体" w:eastAsia="宋体" w:hAnsi="Times New Roman" w:cs="宋体" w:hint="eastAsia"/>
          <w:color w:val="000000"/>
          <w:spacing w:val="25"/>
          <w:kern w:val="0"/>
          <w:sz w:val="20"/>
          <w:szCs w:val="20"/>
        </w:rPr>
        <w:t>拔</w:t>
      </w:r>
      <w:r>
        <w:rPr>
          <w:rFonts w:ascii="宋体" w:eastAsia="宋体" w:hAnsi="Times New Roman" w:cs="宋体"/>
          <w:color w:val="000000"/>
          <w:kern w:val="0"/>
          <w:sz w:val="20"/>
          <w:szCs w:val="20"/>
        </w:rPr>
        <w:t>3000</w:t>
      </w:r>
      <w:r>
        <w:rPr>
          <w:rFonts w:ascii="宋体" w:eastAsia="宋体" w:hAnsi="Times New Roman" w:cs="宋体"/>
          <w:color w:val="000000"/>
          <w:spacing w:val="49"/>
          <w:kern w:val="0"/>
          <w:sz w:val="20"/>
          <w:szCs w:val="20"/>
        </w:rPr>
        <w:t>m</w:t>
      </w:r>
      <w:r>
        <w:rPr>
          <w:rFonts w:ascii="宋体" w:eastAsia="宋体" w:hAnsi="Times New Roman" w:cs="宋体" w:hint="eastAsia"/>
          <w:color w:val="000000"/>
          <w:kern w:val="0"/>
          <w:sz w:val="20"/>
          <w:szCs w:val="20"/>
        </w:rPr>
        <w:t>以上的高原地区，降低最大纵坡的规定。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缓和坡段</w:t>
      </w:r>
    </w:p>
    <w:p w:rsidR="00000000" w:rsidRDefault="004F7BBE">
      <w:pPr>
        <w:autoSpaceDE w:val="0"/>
        <w:autoSpaceDN w:val="0"/>
        <w:adjustRightInd w:val="0"/>
        <w:snapToGrid w:val="0"/>
        <w:spacing w:line="357" w:lineRule="auto"/>
        <w:ind w:right="382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在纵坡长度达到坡长</w:t>
      </w:r>
      <w:r>
        <w:rPr>
          <w:rFonts w:ascii="宋体" w:eastAsia="宋体" w:hAnsi="Times New Roman" w:cs="宋体" w:hint="eastAsia"/>
          <w:color w:val="000000"/>
          <w:kern w:val="0"/>
          <w:sz w:val="20"/>
          <w:szCs w:val="20"/>
        </w:rPr>
        <w:t>限制时，按规定设置的较小纵坡路段。</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合成坡度</w:t>
      </w:r>
    </w:p>
    <w:p w:rsidR="00000000" w:rsidRDefault="004F7BBE">
      <w:pPr>
        <w:autoSpaceDE w:val="0"/>
        <w:autoSpaceDN w:val="0"/>
        <w:adjustRightInd w:val="0"/>
        <w:snapToGrid w:val="0"/>
        <w:spacing w:line="357" w:lineRule="auto"/>
        <w:ind w:right="181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公路路面上的纵向坡度和横向坡度或超高的矢量和（其方向即路面流水线方向）。</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视距</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从车道中心线</w:t>
      </w:r>
      <w:r>
        <w:rPr>
          <w:rFonts w:ascii="宋体" w:eastAsia="宋体" w:hAnsi="Times New Roman" w:cs="宋体" w:hint="eastAsia"/>
          <w:color w:val="000000"/>
          <w:spacing w:val="25"/>
          <w:kern w:val="0"/>
          <w:sz w:val="20"/>
          <w:szCs w:val="20"/>
        </w:rPr>
        <w:t>上</w:t>
      </w:r>
      <w:r>
        <w:rPr>
          <w:rFonts w:ascii="宋体" w:eastAsia="宋体" w:hAnsi="Times New Roman" w:cs="宋体"/>
          <w:color w:val="000000"/>
          <w:kern w:val="0"/>
          <w:sz w:val="20"/>
          <w:szCs w:val="20"/>
        </w:rPr>
        <w:t>1.2</w:t>
      </w:r>
      <w:r>
        <w:rPr>
          <w:rFonts w:ascii="宋体" w:eastAsia="宋体" w:hAnsi="Times New Roman" w:cs="宋体"/>
          <w:color w:val="000000"/>
          <w:spacing w:val="51"/>
          <w:kern w:val="0"/>
          <w:sz w:val="20"/>
          <w:szCs w:val="20"/>
        </w:rPr>
        <w:t>m</w:t>
      </w:r>
      <w:r>
        <w:rPr>
          <w:rFonts w:ascii="宋体" w:eastAsia="宋体" w:hAnsi="Times New Roman" w:cs="宋体" w:hint="eastAsia"/>
          <w:color w:val="000000"/>
          <w:kern w:val="0"/>
          <w:sz w:val="20"/>
          <w:szCs w:val="20"/>
        </w:rPr>
        <w:t>的高度，能看到该车道中心线上高</w:t>
      </w:r>
      <w:r>
        <w:rPr>
          <w:rFonts w:ascii="宋体" w:eastAsia="宋体" w:hAnsi="Times New Roman" w:cs="宋体" w:hint="eastAsia"/>
          <w:color w:val="000000"/>
          <w:spacing w:val="25"/>
          <w:kern w:val="0"/>
          <w:sz w:val="20"/>
          <w:szCs w:val="20"/>
        </w:rPr>
        <w:t>为</w:t>
      </w:r>
      <w:r>
        <w:rPr>
          <w:rFonts w:ascii="宋体" w:eastAsia="宋体" w:hAnsi="Times New Roman" w:cs="宋体"/>
          <w:color w:val="000000"/>
          <w:kern w:val="0"/>
          <w:sz w:val="20"/>
          <w:szCs w:val="20"/>
        </w:rPr>
        <w:t>10cm</w:t>
      </w:r>
      <w:r>
        <w:rPr>
          <w:rFonts w:ascii="宋体" w:eastAsia="宋体" w:hAnsi="Times New Roman" w:cs="宋体"/>
          <w:color w:val="000000"/>
          <w:spacing w:val="-22"/>
          <w:kern w:val="0"/>
          <w:sz w:val="20"/>
          <w:szCs w:val="20"/>
        </w:rPr>
        <w:t xml:space="preserve"> </w:t>
      </w:r>
      <w:r>
        <w:rPr>
          <w:rFonts w:ascii="宋体" w:eastAsia="宋体" w:hAnsi="Times New Roman" w:cs="宋体" w:hint="eastAsia"/>
          <w:color w:val="000000"/>
          <w:kern w:val="0"/>
          <w:sz w:val="20"/>
          <w:szCs w:val="20"/>
        </w:rPr>
        <w:t>的物体顶点的距离。指沿该车道中心线量得的长度（见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4.2.27</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485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停车视距</w:t>
      </w:r>
      <w:r>
        <w:rPr>
          <w:noProof/>
        </w:rPr>
        <w:pict>
          <v:rect id="_x0000_s1032" style="position:absolute;margin-left:106pt;margin-top:277.15pt;width:415.2pt;height:227.1pt;z-index:-251652096;mso-wrap-distance-left:0;mso-wrap-distance-right:0;mso-position-horizontal-relative:page;mso-position-vertical-relative:page" stroked="f" strokeweight="0">
            <v:textbox style="mso-next-textbox:#_x0000_s1032"/>
            <w10:wrap anchorx="page" anchory="page"/>
          </v:rect>
        </w:pict>
      </w:r>
      <w:r w:rsidR="00572266">
        <w:rPr>
          <w:noProof/>
        </w:rPr>
        <w:drawing>
          <wp:anchor distT="0" distB="0" distL="0" distR="0" simplePos="0" relativeHeight="251665408" behindDoc="1" locked="0" layoutInCell="1" allowOverlap="1">
            <wp:simplePos x="0" y="0"/>
            <wp:positionH relativeFrom="page">
              <wp:posOffset>1345565</wp:posOffset>
            </wp:positionH>
            <wp:positionV relativeFrom="page">
              <wp:posOffset>3519805</wp:posOffset>
            </wp:positionV>
            <wp:extent cx="5281295" cy="2885440"/>
            <wp:effectExtent l="0" t="0" r="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5281295" cy="288544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line="356" w:lineRule="auto"/>
        <w:ind w:right="20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汽车行驶时，驾驶人员自看到前方障碍物时起，至到达障碍物前安全停车止，所需的最短行车距离。</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超车视距</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在双车道公路上，后车超越前车时，从开始驶离原车道之处起，至可见逆行来车并能超</w:t>
      </w:r>
      <w:r>
        <w:rPr>
          <w:rFonts w:ascii="宋体" w:eastAsia="宋体" w:hAnsi="Times New Roman" w:cs="宋体" w:hint="eastAsia"/>
          <w:color w:val="000000"/>
          <w:kern w:val="0"/>
          <w:sz w:val="20"/>
          <w:szCs w:val="20"/>
        </w:rPr>
        <w:t>车后安全驶回原车道所需的最短距离。</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sectPr w:rsidR="00000000">
          <w:pgSz w:w="11900" w:h="16840"/>
          <w:pgMar w:top="1093" w:right="1411" w:bottom="1267"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第三节公路交叉</w:t>
      </w:r>
    </w:p>
    <w:p w:rsidR="00000000" w:rsidRDefault="004F7BBE">
      <w:pPr>
        <w:autoSpaceDE w:val="0"/>
        <w:autoSpaceDN w:val="0"/>
        <w:adjustRightInd w:val="0"/>
        <w:snapToGrid w:val="0"/>
        <w:spacing w:before="90" w:line="357" w:lineRule="auto"/>
        <w:ind w:right="424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路线交叉两条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或两条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以上公路的交会。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道口</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公路与铁路平面相交处的总称。</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平面交叉</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公路与公路在同一平面上的公路交叉。</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正交叉</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两条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公路呈近似直角的平面交叉。</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斜交叉</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两条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公路呈锐角（</w:t>
      </w:r>
      <w:r>
        <w:rPr>
          <w:rFonts w:ascii="宋体" w:eastAsia="宋体" w:hAnsi="Times New Roman" w:cs="宋体"/>
          <w:color w:val="000000"/>
          <w:kern w:val="0"/>
          <w:sz w:val="20"/>
          <w:szCs w:val="20"/>
        </w:rPr>
        <w:t>75"</w:t>
      </w:r>
      <w:r>
        <w:rPr>
          <w:rFonts w:ascii="宋体" w:eastAsia="宋体" w:hAnsi="Times New Roman" w:cs="宋体" w:hint="eastAsia"/>
          <w:color w:val="000000"/>
          <w:kern w:val="0"/>
          <w:sz w:val="20"/>
          <w:szCs w:val="20"/>
        </w:rPr>
        <w:t>以下）的平面交叉。</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环形交叉</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多条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公路交会处设有中心岛的平面交叉。所有横穿交通流都被交织运行所代替，而形成一个单向行驶的环</w:t>
      </w:r>
      <w:r>
        <w:rPr>
          <w:rFonts w:ascii="宋体" w:eastAsia="宋体" w:hAnsi="Times New Roman" w:cs="宋体" w:hint="eastAsia"/>
          <w:color w:val="000000"/>
          <w:kern w:val="0"/>
          <w:sz w:val="20"/>
          <w:szCs w:val="20"/>
        </w:rPr>
        <w:t>行交通系统（见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4.3.6</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904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十字形交叉</w:t>
      </w:r>
      <w:r>
        <w:rPr>
          <w:noProof/>
        </w:rPr>
        <w:pict>
          <v:rect id="_x0000_s1034" style="position:absolute;margin-left:184.3pt;margin-top:319.45pt;width:254.2pt;height:428.2pt;z-index:-251650048;mso-wrap-distance-left:0;mso-wrap-distance-right:0;mso-position-horizontal-relative:page;mso-position-vertical-relative:page" stroked="f" strokeweight="0">
            <v:textbox style="mso-next-textbox:#_x0000_s1034"/>
            <w10:wrap anchorx="page" anchory="page"/>
          </v:rect>
        </w:pict>
      </w:r>
      <w:r w:rsidR="00572266">
        <w:rPr>
          <w:noProof/>
        </w:rPr>
        <w:drawing>
          <wp:anchor distT="0" distB="0" distL="0" distR="0" simplePos="0" relativeHeight="251667456" behindDoc="1" locked="0" layoutInCell="1" allowOverlap="1">
            <wp:simplePos x="0" y="0"/>
            <wp:positionH relativeFrom="page">
              <wp:posOffset>2339975</wp:posOffset>
            </wp:positionH>
            <wp:positionV relativeFrom="page">
              <wp:posOffset>4057015</wp:posOffset>
            </wp:positionV>
            <wp:extent cx="3228975" cy="5438775"/>
            <wp:effectExtent l="0" t="0" r="9525" b="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clrChange>
                        <a:clrFrom>
                          <a:srgbClr val="FFFFFF"/>
                        </a:clrFrom>
                        <a:clrTo>
                          <a:srgbClr val="FFFFFF">
                            <a:alpha val="0"/>
                          </a:srgbClr>
                        </a:clrTo>
                      </a:clrChange>
                    </a:blip>
                    <a:srcRect/>
                    <a:stretch>
                      <a:fillRect/>
                    </a:stretch>
                  </pic:blipFill>
                  <pic:spPr bwMode="auto">
                    <a:xfrm>
                      <a:off x="0" y="0"/>
                      <a:ext cx="3228975" cy="543877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四岔公路呈</w:t>
      </w:r>
      <w:r>
        <w:rPr>
          <w:rFonts w:ascii="宋体" w:eastAsia="宋体" w:hAnsi="Times New Roman" w:cs="宋体"/>
          <w:color w:val="000000"/>
          <w:kern w:val="0"/>
          <w:sz w:val="20"/>
          <w:szCs w:val="20"/>
        </w:rPr>
        <w:t>"</w:t>
      </w:r>
      <w:r>
        <w:rPr>
          <w:rFonts w:ascii="宋体" w:eastAsia="宋体" w:hAnsi="Times New Roman" w:cs="宋体" w:hint="eastAsia"/>
          <w:color w:val="000000"/>
          <w:kern w:val="0"/>
          <w:sz w:val="20"/>
          <w:szCs w:val="20"/>
        </w:rPr>
        <w:t>十</w:t>
      </w:r>
      <w:r>
        <w:rPr>
          <w:rFonts w:ascii="宋体" w:eastAsia="宋体" w:hAnsi="Times New Roman" w:cs="宋体"/>
          <w:color w:val="000000"/>
          <w:kern w:val="0"/>
          <w:sz w:val="20"/>
          <w:szCs w:val="20"/>
        </w:rPr>
        <w:t>"</w:t>
      </w:r>
      <w:r>
        <w:rPr>
          <w:rFonts w:ascii="宋体" w:eastAsia="宋体" w:hAnsi="Times New Roman" w:cs="宋体" w:hint="eastAsia"/>
          <w:color w:val="000000"/>
          <w:kern w:val="0"/>
          <w:sz w:val="20"/>
          <w:szCs w:val="20"/>
        </w:rPr>
        <w:t>字形的平面交叉。</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sectPr w:rsidR="00000000">
          <w:pgSz w:w="11900" w:h="16840"/>
          <w:pgMar w:top="1037" w:right="1489" w:bottom="795"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4.3.</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color w:val="000000"/>
          <w:spacing w:val="51"/>
          <w:kern w:val="0"/>
          <w:sz w:val="20"/>
          <w:szCs w:val="20"/>
        </w:rPr>
        <w:t>T</w:t>
      </w:r>
      <w:r>
        <w:rPr>
          <w:rFonts w:ascii="宋体" w:eastAsia="宋体" w:hAnsi="Times New Roman" w:cs="宋体" w:hint="eastAsia"/>
          <w:color w:val="000000"/>
          <w:kern w:val="0"/>
          <w:sz w:val="20"/>
          <w:szCs w:val="20"/>
        </w:rPr>
        <w:t>形交叉</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三岔公路呈“</w:t>
      </w:r>
      <w:r>
        <w:rPr>
          <w:rFonts w:ascii="宋体" w:eastAsia="宋体" w:hAnsi="Times New Roman" w:cs="宋体"/>
          <w:color w:val="000000"/>
          <w:kern w:val="0"/>
          <w:sz w:val="20"/>
          <w:szCs w:val="20"/>
        </w:rPr>
        <w:t>T</w:t>
      </w:r>
      <w:r>
        <w:rPr>
          <w:rFonts w:ascii="宋体" w:eastAsia="宋体" w:hAnsi="Times New Roman" w:cs="宋体" w:hint="eastAsia"/>
          <w:color w:val="000000"/>
          <w:kern w:val="0"/>
          <w:sz w:val="20"/>
          <w:szCs w:val="20"/>
        </w:rPr>
        <w:t>”形的平面交叉。</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错位交叉</w:t>
      </w:r>
    </w:p>
    <w:p w:rsidR="00000000" w:rsidRDefault="004F7BBE">
      <w:pPr>
        <w:autoSpaceDE w:val="0"/>
        <w:autoSpaceDN w:val="0"/>
        <w:adjustRightInd w:val="0"/>
        <w:snapToGrid w:val="0"/>
        <w:spacing w:before="124" w:line="357" w:lineRule="auto"/>
        <w:ind w:right="10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公路与另一条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公路垂直相交于两个距离很近的交点上，可以看作两个反</w:t>
      </w:r>
      <w:r>
        <w:rPr>
          <w:rFonts w:ascii="宋体" w:eastAsia="宋体" w:hAnsi="Times New Roman" w:cs="宋体" w:hint="eastAsia"/>
          <w:color w:val="000000"/>
          <w:spacing w:val="25"/>
          <w:kern w:val="0"/>
          <w:sz w:val="20"/>
          <w:szCs w:val="20"/>
        </w:rPr>
        <w:t>向</w:t>
      </w:r>
      <w:r>
        <w:rPr>
          <w:rFonts w:ascii="宋体" w:eastAsia="宋体" w:hAnsi="Times New Roman" w:cs="宋体"/>
          <w:color w:val="000000"/>
          <w:spacing w:val="51"/>
          <w:kern w:val="0"/>
          <w:sz w:val="20"/>
          <w:szCs w:val="20"/>
        </w:rPr>
        <w:t>T</w:t>
      </w:r>
      <w:r>
        <w:rPr>
          <w:rFonts w:ascii="宋体" w:eastAsia="宋体" w:hAnsi="Times New Roman" w:cs="宋体" w:hint="eastAsia"/>
          <w:color w:val="000000"/>
          <w:kern w:val="0"/>
          <w:sz w:val="20"/>
          <w:szCs w:val="20"/>
        </w:rPr>
        <w:t>形交叉相连接（见图</w:t>
      </w:r>
      <w:r>
        <w:rPr>
          <w:rFonts w:ascii="宋体" w:eastAsia="宋体" w:hAnsi="Times New Roman" w:cs="宋体"/>
          <w:color w:val="000000"/>
          <w:kern w:val="0"/>
          <w:sz w:val="20"/>
          <w:szCs w:val="20"/>
        </w:rPr>
        <w:t>4.3.9</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4088"/>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3.1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color w:val="000000"/>
          <w:spacing w:val="51"/>
          <w:kern w:val="0"/>
          <w:sz w:val="20"/>
          <w:szCs w:val="20"/>
        </w:rPr>
        <w:t>Y</w:t>
      </w:r>
      <w:r>
        <w:rPr>
          <w:rFonts w:ascii="宋体" w:eastAsia="宋体" w:hAnsi="Times New Roman" w:cs="宋体" w:hint="eastAsia"/>
          <w:color w:val="000000"/>
          <w:kern w:val="0"/>
          <w:sz w:val="20"/>
          <w:szCs w:val="20"/>
        </w:rPr>
        <w:t>形交叉</w:t>
      </w:r>
      <w:r>
        <w:rPr>
          <w:noProof/>
        </w:rPr>
        <w:pict>
          <v:rect id="_x0000_s1036" style="position:absolute;margin-left:154.15pt;margin-top:167.75pt;width:180.65pt;height:179.2pt;z-index:-251648000;mso-wrap-distance-left:0;mso-wrap-distance-right:0;mso-position-horizontal-relative:page;mso-position-vertical-relative:page" stroked="f" strokeweight="0">
            <v:textbox style="mso-next-textbox:#_x0000_s1036"/>
            <w10:wrap anchorx="page" anchory="page"/>
          </v:rect>
        </w:pict>
      </w:r>
      <w:r w:rsidR="00572266">
        <w:rPr>
          <w:noProof/>
        </w:rPr>
        <w:drawing>
          <wp:anchor distT="0" distB="0" distL="0" distR="0" simplePos="0" relativeHeight="251669504" behindDoc="1" locked="0" layoutInCell="1" allowOverlap="1">
            <wp:simplePos x="0" y="0"/>
            <wp:positionH relativeFrom="page">
              <wp:posOffset>1957705</wp:posOffset>
            </wp:positionH>
            <wp:positionV relativeFrom="page">
              <wp:posOffset>2129790</wp:posOffset>
            </wp:positionV>
            <wp:extent cx="2295525" cy="2276475"/>
            <wp:effectExtent l="0" t="0" r="0" b="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clrChange>
                        <a:clrFrom>
                          <a:srgbClr val="FFFFFF"/>
                        </a:clrFrom>
                        <a:clrTo>
                          <a:srgbClr val="FFFFFF">
                            <a:alpha val="0"/>
                          </a:srgbClr>
                        </a:clrTo>
                      </a:clrChange>
                    </a:blip>
                    <a:srcRect/>
                    <a:stretch>
                      <a:fillRect/>
                    </a:stretch>
                  </pic:blipFill>
                  <pic:spPr bwMode="auto">
                    <a:xfrm>
                      <a:off x="0" y="0"/>
                      <a:ext cx="2295525" cy="227647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三岔公路呈</w:t>
      </w:r>
      <w:r>
        <w:rPr>
          <w:rFonts w:ascii="宋体" w:eastAsia="宋体" w:hAnsi="Times New Roman" w:cs="宋体"/>
          <w:color w:val="000000"/>
          <w:kern w:val="0"/>
          <w:sz w:val="20"/>
          <w:szCs w:val="20"/>
        </w:rPr>
        <w:t>"Y"</w:t>
      </w:r>
      <w:r>
        <w:rPr>
          <w:rFonts w:ascii="宋体" w:eastAsia="宋体" w:hAnsi="Times New Roman" w:cs="宋体" w:hint="eastAsia"/>
          <w:color w:val="000000"/>
          <w:kern w:val="0"/>
          <w:sz w:val="20"/>
          <w:szCs w:val="20"/>
        </w:rPr>
        <w:t>形的平面交叉（见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4.3.10</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421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立体交叉</w:t>
      </w:r>
      <w:r>
        <w:rPr>
          <w:noProof/>
        </w:rPr>
        <w:pict>
          <v:rect id="_x0000_s1038" style="position:absolute;margin-left:190.3pt;margin-top:413.35pt;width:178.45pt;height:173.2pt;z-index:-251645952;mso-wrap-distance-left:0;mso-wrap-distance-right:0;mso-position-horizontal-relative:page;mso-position-vertical-relative:page" stroked="f" strokeweight="0">
            <v:textbox style="mso-next-textbox:#_x0000_s1038"/>
            <w10:wrap anchorx="page" anchory="page"/>
          </v:rect>
        </w:pict>
      </w:r>
      <w:r w:rsidR="00572266">
        <w:rPr>
          <w:noProof/>
        </w:rPr>
        <w:drawing>
          <wp:anchor distT="0" distB="0" distL="0" distR="0" simplePos="0" relativeHeight="251671552" behindDoc="1" locked="0" layoutInCell="1" allowOverlap="1">
            <wp:simplePos x="0" y="0"/>
            <wp:positionH relativeFrom="page">
              <wp:posOffset>2416175</wp:posOffset>
            </wp:positionH>
            <wp:positionV relativeFrom="page">
              <wp:posOffset>5249545</wp:posOffset>
            </wp:positionV>
            <wp:extent cx="2266950" cy="2200275"/>
            <wp:effectExtent l="0" t="0" r="0"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clrChange>
                        <a:clrFrom>
                          <a:srgbClr val="FFFFFF"/>
                        </a:clrFrom>
                        <a:clrTo>
                          <a:srgbClr val="FFFFFF">
                            <a:alpha val="0"/>
                          </a:srgbClr>
                        </a:clrTo>
                      </a:clrChange>
                    </a:blip>
                    <a:srcRect/>
                    <a:stretch>
                      <a:fillRect/>
                    </a:stretch>
                  </pic:blipFill>
                  <pic:spPr bwMode="auto">
                    <a:xfrm>
                      <a:off x="0" y="0"/>
                      <a:ext cx="2266950" cy="220027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line="357"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公路与公路或公路与铁路在不同高程上的立体空间交叉。</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分离式立体交叉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上下各层公路之间互不连通的立体交叉。</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互通式立体交叉</w:t>
      </w:r>
    </w:p>
    <w:p w:rsidR="00000000" w:rsidRDefault="004F7BBE">
      <w:pPr>
        <w:autoSpaceDE w:val="0"/>
        <w:autoSpaceDN w:val="0"/>
        <w:adjustRightInd w:val="0"/>
        <w:snapToGrid w:val="0"/>
        <w:spacing w:before="124" w:line="357" w:lineRule="auto"/>
        <w:ind w:right="38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上下各层公路之间用匝道或其他方式互相连通的立体交叉。</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苜蓿叶形立体交叉</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四岔交叉的右转弯均用外侧直连匝道连接，左转弯均用环形匝道连接，呈苜蓿叶形的互通式立体交叉（见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4.3.N</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sectPr w:rsidR="00000000">
          <w:pgSz w:w="11900" w:h="16840"/>
          <w:pgMar w:top="1093" w:right="1412" w:bottom="1267" w:left="1276" w:header="720" w:footer="720" w:gutter="0"/>
          <w:cols w:space="0"/>
          <w:noEndnote/>
        </w:sectPr>
      </w:pPr>
    </w:p>
    <w:p w:rsidR="00000000" w:rsidRDefault="004F7BBE">
      <w:pPr>
        <w:autoSpaceDE w:val="0"/>
        <w:autoSpaceDN w:val="0"/>
        <w:adjustRightInd w:val="0"/>
        <w:snapToGrid w:val="0"/>
        <w:spacing w:before="4458"/>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4.3.1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部分苜蓿叶形立体交叉。</w:t>
      </w:r>
      <w:r>
        <w:rPr>
          <w:noProof/>
        </w:rPr>
        <w:pict>
          <v:rect id="_x0000_s1040" style="position:absolute;margin-left:172.25pt;margin-top:59.45pt;width:240.65pt;height:234.65pt;z-index:-251643904;mso-wrap-distance-left:0;mso-wrap-distance-right:0;mso-position-horizontal-relative:page;mso-position-vertical-relative:page" stroked="f" strokeweight="0">
            <v:textbox style="mso-next-textbox:#_x0000_s1040"/>
            <w10:wrap anchorx="page" anchory="page"/>
          </v:rect>
        </w:pict>
      </w:r>
      <w:r w:rsidR="00572266">
        <w:rPr>
          <w:noProof/>
        </w:rPr>
        <w:drawing>
          <wp:anchor distT="0" distB="0" distL="0" distR="0" simplePos="0" relativeHeight="251673600" behindDoc="1" locked="0" layoutInCell="1" allowOverlap="1">
            <wp:simplePos x="0" y="0"/>
            <wp:positionH relativeFrom="page">
              <wp:posOffset>2186940</wp:posOffset>
            </wp:positionH>
            <wp:positionV relativeFrom="page">
              <wp:posOffset>754380</wp:posOffset>
            </wp:positionV>
            <wp:extent cx="3057525" cy="2981325"/>
            <wp:effectExtent l="0" t="0" r="9525" b="0"/>
            <wp:wrapNone/>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clrChange>
                        <a:clrFrom>
                          <a:srgbClr val="FFFFFF"/>
                        </a:clrFrom>
                        <a:clrTo>
                          <a:srgbClr val="FFFFFF">
                            <a:alpha val="0"/>
                          </a:srgbClr>
                        </a:clrTo>
                      </a:clrChange>
                    </a:blip>
                    <a:srcRect/>
                    <a:stretch>
                      <a:fillRect/>
                    </a:stretch>
                  </pic:blipFill>
                  <pic:spPr bwMode="auto">
                    <a:xfrm>
                      <a:off x="0" y="0"/>
                      <a:ext cx="3057525" cy="298132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只设部分环形匝道，呈不完全</w:t>
      </w:r>
      <w:r>
        <w:rPr>
          <w:rFonts w:ascii="楷体_GB2312" w:eastAsia="楷体_GB2312" w:hAnsi="Times New Roman" w:cs="楷体_GB2312" w:hint="eastAsia"/>
          <w:color w:val="000000"/>
          <w:kern w:val="0"/>
          <w:sz w:val="20"/>
          <w:szCs w:val="20"/>
        </w:rPr>
        <w:t>苜蓿叶</w:t>
      </w:r>
      <w:r>
        <w:rPr>
          <w:rFonts w:ascii="宋体" w:eastAsia="宋体" w:hAnsi="Times New Roman" w:cs="宋体" w:hint="eastAsia"/>
          <w:color w:val="000000"/>
          <w:kern w:val="0"/>
          <w:sz w:val="20"/>
          <w:szCs w:val="20"/>
        </w:rPr>
        <w:t>形的互通式立体交叉。（见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4.3.15</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5357"/>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菱形立体交叉</w:t>
      </w:r>
      <w:r>
        <w:rPr>
          <w:noProof/>
        </w:rPr>
        <w:pict>
          <v:rect id="_x0000_s1042" style="position:absolute;margin-left:166.25pt;margin-top:358.3pt;width:227.2pt;height:236.2pt;z-index:-251641856;mso-wrap-distance-left:0;mso-wrap-distance-right:0;mso-position-horizontal-relative:page;mso-position-vertical-relative:page" stroked="f" strokeweight="0">
            <v:textbox style="mso-next-textbox:#_x0000_s1042"/>
            <w10:wrap anchorx="page" anchory="page"/>
          </v:rect>
        </w:pict>
      </w:r>
      <w:r w:rsidR="00572266">
        <w:rPr>
          <w:noProof/>
        </w:rPr>
        <w:drawing>
          <wp:anchor distT="0" distB="0" distL="0" distR="0" simplePos="0" relativeHeight="251675648" behindDoc="1" locked="0" layoutInCell="1" allowOverlap="1">
            <wp:simplePos x="0" y="0"/>
            <wp:positionH relativeFrom="page">
              <wp:posOffset>2110740</wp:posOffset>
            </wp:positionH>
            <wp:positionV relativeFrom="page">
              <wp:posOffset>4549775</wp:posOffset>
            </wp:positionV>
            <wp:extent cx="2886075" cy="3000375"/>
            <wp:effectExtent l="0" t="0" r="0" b="0"/>
            <wp:wrapNone/>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clrChange>
                        <a:clrFrom>
                          <a:srgbClr val="FFFFFF"/>
                        </a:clrFrom>
                        <a:clrTo>
                          <a:srgbClr val="FFFFFF">
                            <a:alpha val="0"/>
                          </a:srgbClr>
                        </a:clrTo>
                      </a:clrChange>
                    </a:blip>
                    <a:srcRect/>
                    <a:stretch>
                      <a:fillRect/>
                    </a:stretch>
                  </pic:blipFill>
                  <pic:spPr bwMode="auto">
                    <a:xfrm>
                      <a:off x="0" y="0"/>
                      <a:ext cx="2886075" cy="300037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line="357" w:lineRule="auto"/>
        <w:ind w:right="20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设有四</w:t>
      </w:r>
      <w:r>
        <w:rPr>
          <w:rFonts w:ascii="宋体" w:eastAsia="宋体" w:hAnsi="Times New Roman" w:cs="宋体" w:hint="eastAsia"/>
          <w:color w:val="000000"/>
          <w:kern w:val="0"/>
          <w:sz w:val="20"/>
          <w:szCs w:val="20"/>
        </w:rPr>
        <w:t>条匝道通向被交公路，在次要公路上的连接部分有平面交叉，呈菱形的互通式立体交叉（见图</w:t>
      </w:r>
      <w:r>
        <w:rPr>
          <w:rFonts w:ascii="宋体" w:eastAsia="宋体" w:hAnsi="Times New Roman" w:cs="宋体"/>
          <w:color w:val="000000"/>
          <w:kern w:val="0"/>
          <w:sz w:val="20"/>
          <w:szCs w:val="20"/>
        </w:rPr>
        <w:t>4.3.16</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124" w:line="357" w:lineRule="auto"/>
        <w:ind w:right="202"/>
        <w:jc w:val="left"/>
        <w:rPr>
          <w:rFonts w:ascii="宋体" w:eastAsia="宋体" w:hAnsi="Times New Roman" w:cs="宋体"/>
          <w:color w:val="000000"/>
          <w:kern w:val="0"/>
          <w:sz w:val="20"/>
          <w:szCs w:val="20"/>
        </w:rPr>
        <w:sectPr w:rsidR="00000000">
          <w:pgSz w:w="11900" w:h="16840"/>
          <w:pgMar w:top="1587" w:right="1587" w:bottom="1267" w:left="1276" w:header="720" w:footer="720" w:gutter="0"/>
          <w:cols w:space="0"/>
          <w:noEndnote/>
        </w:sectPr>
      </w:pPr>
    </w:p>
    <w:p w:rsidR="00000000" w:rsidRDefault="004F7BBE">
      <w:pPr>
        <w:autoSpaceDE w:val="0"/>
        <w:autoSpaceDN w:val="0"/>
        <w:adjustRightInd w:val="0"/>
        <w:snapToGrid w:val="0"/>
        <w:spacing w:before="4458"/>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4.3.1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定向式立体交叉。</w:t>
      </w:r>
      <w:r>
        <w:rPr>
          <w:noProof/>
        </w:rPr>
        <w:pict>
          <v:rect id="_x0000_s1044" style="position:absolute;margin-left:112pt;margin-top:56.45pt;width:380.2pt;height:240.65pt;z-index:-251639808;mso-wrap-distance-left:0;mso-wrap-distance-right:0;mso-position-horizontal-relative:page;mso-position-vertical-relative:page" stroked="f" strokeweight="0">
            <v:textbox style="mso-next-textbox:#_x0000_s1044"/>
            <w10:wrap anchorx="page" anchory="page"/>
          </v:rect>
        </w:pict>
      </w:r>
      <w:r w:rsidR="00572266">
        <w:rPr>
          <w:noProof/>
        </w:rPr>
        <w:drawing>
          <wp:anchor distT="0" distB="0" distL="0" distR="0" simplePos="0" relativeHeight="251677696" behindDoc="1" locked="0" layoutInCell="1" allowOverlap="1">
            <wp:simplePos x="0" y="0"/>
            <wp:positionH relativeFrom="page">
              <wp:posOffset>1421765</wp:posOffset>
            </wp:positionH>
            <wp:positionV relativeFrom="page">
              <wp:posOffset>716280</wp:posOffset>
            </wp:positionV>
            <wp:extent cx="4829175" cy="3057525"/>
            <wp:effectExtent l="19050" t="0" r="9525" b="0"/>
            <wp:wrapNone/>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clrChange>
                        <a:clrFrom>
                          <a:srgbClr val="FFFFFF"/>
                        </a:clrFrom>
                        <a:clrTo>
                          <a:srgbClr val="FFFFFF">
                            <a:alpha val="0"/>
                          </a:srgbClr>
                        </a:clrTo>
                      </a:clrChange>
                    </a:blip>
                    <a:srcRect/>
                    <a:stretch>
                      <a:fillRect/>
                    </a:stretch>
                  </pic:blipFill>
                  <pic:spPr bwMode="auto">
                    <a:xfrm>
                      <a:off x="0" y="0"/>
                      <a:ext cx="4829175" cy="305752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为左转弯运行设有一个以上的直接或半直接匝道相连接的互通式立体交叉（见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4.3.17</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840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喇叭形立体交叉</w:t>
      </w:r>
      <w:r>
        <w:rPr>
          <w:noProof/>
        </w:rPr>
        <w:pict>
          <v:rect id="_x0000_s1046" style="position:absolute;margin-left:99.95pt;margin-top:360.4pt;width:315.7pt;height:384.55pt;z-index:-251637760;mso-wrap-distance-left:0;mso-wrap-distance-right:0;mso-position-horizontal-relative:page;mso-position-vertical-relative:page" stroked="f" strokeweight="0">
            <v:textbox style="mso-next-textbox:#_x0000_s1046"/>
            <w10:wrap anchorx="page" anchory="page"/>
          </v:rect>
        </w:pict>
      </w:r>
      <w:r w:rsidR="00572266">
        <w:rPr>
          <w:noProof/>
        </w:rPr>
        <w:drawing>
          <wp:anchor distT="0" distB="0" distL="0" distR="0" simplePos="0" relativeHeight="251679744" behindDoc="1" locked="0" layoutInCell="1" allowOverlap="1">
            <wp:simplePos x="0" y="0"/>
            <wp:positionH relativeFrom="page">
              <wp:posOffset>1268730</wp:posOffset>
            </wp:positionH>
            <wp:positionV relativeFrom="page">
              <wp:posOffset>4576445</wp:posOffset>
            </wp:positionV>
            <wp:extent cx="3988435" cy="4871720"/>
            <wp:effectExtent l="0" t="0" r="0" b="0"/>
            <wp:wrapNone/>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clrChange>
                        <a:clrFrom>
                          <a:srgbClr val="FFFFFF"/>
                        </a:clrFrom>
                        <a:clrTo>
                          <a:srgbClr val="FFFFFF">
                            <a:alpha val="0"/>
                          </a:srgbClr>
                        </a:clrTo>
                      </a:clrChange>
                    </a:blip>
                    <a:srcRect/>
                    <a:stretch>
                      <a:fillRect/>
                    </a:stretch>
                  </pic:blipFill>
                  <pic:spPr bwMode="auto">
                    <a:xfrm>
                      <a:off x="0" y="0"/>
                      <a:ext cx="3988435" cy="487172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以刺叭形匝道连接的三岔（</w:t>
      </w:r>
      <w:r>
        <w:rPr>
          <w:rFonts w:ascii="宋体" w:eastAsia="宋体" w:hAnsi="Times New Roman" w:cs="宋体"/>
          <w:color w:val="000000"/>
          <w:spacing w:val="51"/>
          <w:kern w:val="0"/>
          <w:sz w:val="20"/>
          <w:szCs w:val="20"/>
        </w:rPr>
        <w:t>T</w:t>
      </w:r>
      <w:r>
        <w:rPr>
          <w:rFonts w:ascii="宋体" w:eastAsia="宋体" w:hAnsi="Times New Roman" w:cs="宋体" w:hint="eastAsia"/>
          <w:color w:val="000000"/>
          <w:kern w:val="0"/>
          <w:sz w:val="20"/>
          <w:szCs w:val="20"/>
        </w:rPr>
        <w:t>形</w:t>
      </w:r>
      <w:r>
        <w:rPr>
          <w:rFonts w:ascii="宋体" w:eastAsia="宋体" w:hAnsi="Times New Roman" w:cs="宋体" w:hint="eastAsia"/>
          <w:color w:val="000000"/>
          <w:spacing w:val="25"/>
          <w:kern w:val="0"/>
          <w:sz w:val="20"/>
          <w:szCs w:val="20"/>
        </w:rPr>
        <w:t>或</w:t>
      </w:r>
      <w:r>
        <w:rPr>
          <w:rFonts w:ascii="宋体" w:eastAsia="宋体" w:hAnsi="Times New Roman" w:cs="宋体"/>
          <w:color w:val="000000"/>
          <w:spacing w:val="51"/>
          <w:kern w:val="0"/>
          <w:sz w:val="20"/>
          <w:szCs w:val="20"/>
        </w:rPr>
        <w:t>Y</w:t>
      </w:r>
      <w:r>
        <w:rPr>
          <w:rFonts w:ascii="宋体" w:eastAsia="宋体" w:hAnsi="Times New Roman" w:cs="宋体" w:hint="eastAsia"/>
          <w:color w:val="000000"/>
          <w:kern w:val="0"/>
          <w:sz w:val="20"/>
          <w:szCs w:val="20"/>
        </w:rPr>
        <w:t>形）互通式立体交叉（见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4.3.18</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sectPr w:rsidR="00000000">
          <w:pgSz w:w="11900" w:h="16840"/>
          <w:pgMar w:top="1587" w:right="1587" w:bottom="795" w:left="1276" w:header="720" w:footer="720" w:gutter="0"/>
          <w:cols w:space="0"/>
          <w:noEndnote/>
        </w:sectPr>
      </w:pPr>
    </w:p>
    <w:p w:rsidR="00000000" w:rsidRDefault="004F7BBE">
      <w:pPr>
        <w:autoSpaceDE w:val="0"/>
        <w:autoSpaceDN w:val="0"/>
        <w:adjustRightInd w:val="0"/>
        <w:snapToGrid w:val="0"/>
        <w:spacing w:before="217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4.3.1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环形立体交叉</w:t>
      </w:r>
      <w:r>
        <w:rPr>
          <w:noProof/>
        </w:rPr>
        <w:pict>
          <v:rect id="_x0000_s1048" style="position:absolute;margin-left:87.8pt;margin-top:57.8pt;width:318.95pt;height:123.6pt;z-index:-251635712;mso-wrap-distance-left:0;mso-wrap-distance-right:0;mso-position-horizontal-relative:page;mso-position-vertical-relative:page" stroked="f" strokeweight="0">
            <v:textbox style="mso-next-textbox:#_x0000_s1048"/>
            <w10:wrap anchorx="page" anchory="page"/>
          </v:rect>
        </w:pict>
      </w:r>
      <w:r w:rsidR="00572266">
        <w:rPr>
          <w:noProof/>
        </w:rPr>
        <w:drawing>
          <wp:anchor distT="0" distB="0" distL="0" distR="0" simplePos="0" relativeHeight="251681792" behindDoc="1" locked="0" layoutInCell="1" allowOverlap="1">
            <wp:simplePos x="0" y="0"/>
            <wp:positionH relativeFrom="page">
              <wp:posOffset>1115060</wp:posOffset>
            </wp:positionH>
            <wp:positionV relativeFrom="page">
              <wp:posOffset>734060</wp:posOffset>
            </wp:positionV>
            <wp:extent cx="4074160" cy="1578610"/>
            <wp:effectExtent l="0" t="0" r="2540" b="0"/>
            <wp:wrapNone/>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clrChange>
                        <a:clrFrom>
                          <a:srgbClr val="FFFFFF"/>
                        </a:clrFrom>
                        <a:clrTo>
                          <a:srgbClr val="FFFFFF">
                            <a:alpha val="0"/>
                          </a:srgbClr>
                        </a:clrTo>
                      </a:clrChange>
                    </a:blip>
                    <a:srcRect/>
                    <a:stretch>
                      <a:fillRect/>
                    </a:stretch>
                  </pic:blipFill>
                  <pic:spPr bwMode="auto">
                    <a:xfrm>
                      <a:off x="0" y="0"/>
                      <a:ext cx="4074160" cy="157861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主干线为直通式，次要路线与主干线转弯车道呈环</w:t>
      </w:r>
      <w:r>
        <w:rPr>
          <w:rFonts w:ascii="宋体" w:eastAsia="宋体" w:hAnsi="Times New Roman" w:cs="宋体" w:hint="eastAsia"/>
          <w:color w:val="000000"/>
          <w:kern w:val="0"/>
          <w:sz w:val="20"/>
          <w:szCs w:val="20"/>
        </w:rPr>
        <w:t>形的互通式立体交叉（见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4.3.19</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3071"/>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匝道</w:t>
      </w:r>
      <w:r>
        <w:rPr>
          <w:noProof/>
        </w:rPr>
        <w:pict>
          <v:rect id="_x0000_s1050" style="position:absolute;margin-left:99.85pt;margin-top:238.75pt;width:344.8pt;height:132.5pt;z-index:-251633664;mso-wrap-distance-left:0;mso-wrap-distance-right:0;mso-position-horizontal-relative:page;mso-position-vertical-relative:page" stroked="f" strokeweight="0">
            <v:textbox style="mso-next-textbox:#_x0000_s1050"/>
            <w10:wrap anchorx="page" anchory="page"/>
          </v:rect>
        </w:pict>
      </w:r>
      <w:r w:rsidR="00572266">
        <w:rPr>
          <w:noProof/>
        </w:rPr>
        <w:drawing>
          <wp:anchor distT="0" distB="0" distL="0" distR="0" simplePos="0" relativeHeight="251683840" behindDoc="1" locked="0" layoutInCell="1" allowOverlap="1">
            <wp:simplePos x="0" y="0"/>
            <wp:positionH relativeFrom="page">
              <wp:posOffset>1268095</wp:posOffset>
            </wp:positionH>
            <wp:positionV relativeFrom="page">
              <wp:posOffset>3032125</wp:posOffset>
            </wp:positionV>
            <wp:extent cx="4391025" cy="1694180"/>
            <wp:effectExtent l="19050" t="0" r="0" b="0"/>
            <wp:wrapNone/>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clrChange>
                        <a:clrFrom>
                          <a:srgbClr val="FFFFFF"/>
                        </a:clrFrom>
                        <a:clrTo>
                          <a:srgbClr val="FFFFFF">
                            <a:alpha val="0"/>
                          </a:srgbClr>
                        </a:clrTo>
                      </a:clrChange>
                    </a:blip>
                    <a:srcRect/>
                    <a:stretch>
                      <a:fillRect/>
                    </a:stretch>
                  </pic:blipFill>
                  <pic:spPr bwMode="auto">
                    <a:xfrm>
                      <a:off x="0" y="0"/>
                      <a:ext cx="4391025" cy="169418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line="357" w:lineRule="auto"/>
        <w:ind w:right="344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互通式立体交叉上下各层公路之间供转弯车辆行驶的连接道。</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3.2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平面交叉口</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公路与公路平面相交处的总称。</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交叉口进口</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车流进入公路平面交叉处的路口。</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交叉口出口</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车流离开公路平面交叉处的路口。</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4.2.2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加铺转角式交叉口</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用圆曲线展宽各个转角构成的平面交叉口（见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3.24</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383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拓宽路口式交叉口</w:t>
      </w:r>
      <w:r>
        <w:rPr>
          <w:noProof/>
        </w:rPr>
        <w:pict>
          <v:rect id="_x0000_s1052" style="position:absolute;margin-left:112.9pt;margin-top:578.2pt;width:129pt;height:167.4pt;z-index:-251631616;mso-wrap-distance-left:0;mso-wrap-distance-right:0;mso-position-horizontal-relative:page;mso-position-vertical-relative:page" stroked="f" strokeweight="0">
            <v:textbox style="mso-next-textbox:#_x0000_s1052"/>
            <w10:wrap anchorx="page" anchory="page"/>
          </v:rect>
        </w:pict>
      </w:r>
      <w:r w:rsidR="00572266">
        <w:rPr>
          <w:noProof/>
        </w:rPr>
        <w:drawing>
          <wp:anchor distT="0" distB="0" distL="0" distR="0" simplePos="0" relativeHeight="251685888" behindDoc="1" locked="0" layoutInCell="1" allowOverlap="1">
            <wp:simplePos x="0" y="0"/>
            <wp:positionH relativeFrom="page">
              <wp:posOffset>1433195</wp:posOffset>
            </wp:positionH>
            <wp:positionV relativeFrom="page">
              <wp:posOffset>7342505</wp:posOffset>
            </wp:positionV>
            <wp:extent cx="1634490" cy="2124710"/>
            <wp:effectExtent l="0" t="0" r="3810" b="0"/>
            <wp:wrapNone/>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a:clrChange>
                        <a:clrFrom>
                          <a:srgbClr val="FFFFFF"/>
                        </a:clrFrom>
                        <a:clrTo>
                          <a:srgbClr val="FFFFFF">
                            <a:alpha val="0"/>
                          </a:srgbClr>
                        </a:clrTo>
                      </a:clrChange>
                    </a:blip>
                    <a:srcRect/>
                    <a:stretch>
                      <a:fillRect/>
                    </a:stretch>
                  </pic:blipFill>
                  <pic:spPr bwMode="auto">
                    <a:xfrm>
                      <a:off x="0" y="0"/>
                      <a:ext cx="1634490" cy="212471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在接近交叉口的公路两侧展宽或增辟辅助车道的平面交叉口（见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4.3.25</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sectPr w:rsidR="00000000">
          <w:pgSz w:w="11900" w:h="16840"/>
          <w:pgMar w:top="1587" w:right="1587" w:bottom="895" w:left="1276" w:header="720" w:footer="720" w:gutter="0"/>
          <w:cols w:space="0"/>
          <w:noEndnote/>
        </w:sectPr>
      </w:pPr>
    </w:p>
    <w:p w:rsidR="00000000" w:rsidRDefault="004F7BBE">
      <w:pPr>
        <w:autoSpaceDE w:val="0"/>
        <w:autoSpaceDN w:val="0"/>
        <w:adjustRightInd w:val="0"/>
        <w:snapToGrid w:val="0"/>
        <w:spacing w:before="484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4.3.2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分道转弯式交叉口</w:t>
      </w:r>
      <w:r>
        <w:rPr>
          <w:noProof/>
        </w:rPr>
        <w:pict>
          <v:rect id="_x0000_s1054" style="position:absolute;margin-left:130pt;margin-top:59.5pt;width:271.5pt;height:253.5pt;z-index:-251629568;mso-wrap-distance-left:0;mso-wrap-distance-right:0;mso-position-horizontal-relative:page;mso-position-vertical-relative:page" stroked="f" strokeweight="0">
            <v:textbox style="mso-next-textbox:#_x0000_s1054"/>
            <w10:wrap anchorx="page" anchory="page"/>
          </v:rect>
        </w:pict>
      </w:r>
      <w:r w:rsidR="00572266">
        <w:rPr>
          <w:noProof/>
        </w:rPr>
        <w:drawing>
          <wp:anchor distT="0" distB="0" distL="0" distR="0" simplePos="0" relativeHeight="251687936" behindDoc="1" locked="0" layoutInCell="1" allowOverlap="1">
            <wp:simplePos x="0" y="0"/>
            <wp:positionH relativeFrom="page">
              <wp:posOffset>1650365</wp:posOffset>
            </wp:positionH>
            <wp:positionV relativeFrom="page">
              <wp:posOffset>755015</wp:posOffset>
            </wp:positionV>
            <wp:extent cx="3448050" cy="3219450"/>
            <wp:effectExtent l="0" t="0" r="0" b="0"/>
            <wp:wrapNone/>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clrChange>
                        <a:clrFrom>
                          <a:srgbClr val="FFFFFF"/>
                        </a:clrFrom>
                        <a:clrTo>
                          <a:srgbClr val="FFFFFF">
                            <a:alpha val="0"/>
                          </a:srgbClr>
                        </a:clrTo>
                      </a:clrChange>
                    </a:blip>
                    <a:srcRect/>
                    <a:stretch>
                      <a:fillRect/>
                    </a:stretch>
                  </pic:blipFill>
                  <pic:spPr bwMode="auto">
                    <a:xfrm>
                      <a:off x="0" y="0"/>
                      <a:ext cx="3448050" cy="321945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采用设导流岛、划分车道等措施使转弯车辆分道行驶的平面交叉口（见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4.3.26</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459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渠化交通</w:t>
      </w:r>
      <w:r>
        <w:rPr>
          <w:noProof/>
        </w:rPr>
        <w:pict>
          <v:rect id="_x0000_s1056" style="position:absolute;margin-left:87.8pt;margin-top:378.65pt;width:236.15pt;height:195.7pt;z-index:-251627520;mso-wrap-distance-left:0;mso-wrap-distance-right:0;mso-position-horizontal-relative:page;mso-position-vertical-relative:page" stroked="f" strokeweight="0">
            <v:textbox style="mso-next-textbox:#_x0000_s1056"/>
            <w10:wrap anchorx="page" anchory="page"/>
          </v:rect>
        </w:pict>
      </w:r>
      <w:r w:rsidR="00572266">
        <w:rPr>
          <w:noProof/>
        </w:rPr>
        <w:drawing>
          <wp:anchor distT="0" distB="0" distL="0" distR="0" simplePos="0" relativeHeight="251689984" behindDoc="1" locked="0" layoutInCell="1" allowOverlap="1">
            <wp:simplePos x="0" y="0"/>
            <wp:positionH relativeFrom="page">
              <wp:posOffset>1115060</wp:posOffset>
            </wp:positionH>
            <wp:positionV relativeFrom="page">
              <wp:posOffset>4808220</wp:posOffset>
            </wp:positionV>
            <wp:extent cx="3000375" cy="2486025"/>
            <wp:effectExtent l="0" t="0" r="0" b="0"/>
            <wp:wrapNone/>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a:clrChange>
                        <a:clrFrom>
                          <a:srgbClr val="FFFFFF"/>
                        </a:clrFrom>
                        <a:clrTo>
                          <a:srgbClr val="FFFFFF">
                            <a:alpha val="0"/>
                          </a:srgbClr>
                        </a:clrTo>
                      </a:clrChange>
                    </a:blip>
                    <a:srcRect/>
                    <a:stretch>
                      <a:fillRect/>
                    </a:stretch>
                  </pic:blipFill>
                  <pic:spPr bwMode="auto">
                    <a:xfrm>
                      <a:off x="0" y="0"/>
                      <a:ext cx="3000375" cy="248602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line="356" w:lineRule="auto"/>
        <w:ind w:right="163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在平面交叉口设置交通标志、标线和交通岛等，引导车流和行人各行其道的方法。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交织</w:t>
      </w:r>
    </w:p>
    <w:p w:rsidR="00000000" w:rsidRDefault="004F7BBE">
      <w:pPr>
        <w:autoSpaceDE w:val="0"/>
        <w:autoSpaceDN w:val="0"/>
        <w:adjustRightInd w:val="0"/>
        <w:snapToGrid w:val="0"/>
        <w:spacing w:line="356" w:lineRule="auto"/>
        <w:ind w:right="40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两股车流在短距离内连续进行合流，分流的交通现象。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交织路段</w:t>
      </w:r>
    </w:p>
    <w:p w:rsidR="00000000" w:rsidRDefault="004F7BBE">
      <w:pPr>
        <w:autoSpaceDE w:val="0"/>
        <w:autoSpaceDN w:val="0"/>
        <w:adjustRightInd w:val="0"/>
        <w:snapToGrid w:val="0"/>
        <w:spacing w:line="356" w:lineRule="auto"/>
        <w:ind w:right="140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能安全、顺畅地进行交织的路段，其长度为两导流岛端部问的距离（见环形交叉图）。</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3</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合流</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两股车流合为一般车流的交通现象。</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分流</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一股车流分为两股或多股车流的交通现象</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冲突点</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sectPr w:rsidR="00000000">
          <w:pgSz w:w="11900" w:h="16840"/>
          <w:pgMar w:top="1587" w:right="1587" w:bottom="795"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在交叉口内，各方向车流固定行驶轨迹的交会点。</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交通岛</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为控制车辆行驶方向和保障行人安全，在车道之间设置的高出路面的岛状设施。包括导流岛、中心岛、安全岛等。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导流岛</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为把车流导向指定的行进路线而设置的交通岛。</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中心岛</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设置在平而交叉口中央的圆形或椭圆形的交通岛。</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4.3.3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第安全岛</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设置在往返行车道之间，供行人慎穿道路时</w:t>
      </w:r>
      <w:r>
        <w:rPr>
          <w:rFonts w:ascii="宋体" w:eastAsia="宋体" w:hAnsi="Times New Roman" w:cs="宋体" w:hint="eastAsia"/>
          <w:color w:val="000000"/>
          <w:kern w:val="0"/>
          <w:sz w:val="20"/>
          <w:szCs w:val="20"/>
        </w:rPr>
        <w:t>临时停留的交通岛。</w:t>
      </w:r>
    </w:p>
    <w:p w:rsidR="00000000" w:rsidRDefault="004F7BBE">
      <w:pPr>
        <w:autoSpaceDE w:val="0"/>
        <w:autoSpaceDN w:val="0"/>
        <w:adjustRightInd w:val="0"/>
        <w:snapToGrid w:val="0"/>
        <w:spacing w:before="73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第四节沿线设施</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沿线设施</w:t>
      </w:r>
    </w:p>
    <w:p w:rsidR="00000000" w:rsidRDefault="004F7BBE">
      <w:pPr>
        <w:autoSpaceDE w:val="0"/>
        <w:autoSpaceDN w:val="0"/>
        <w:adjustRightInd w:val="0"/>
        <w:snapToGrid w:val="0"/>
        <w:spacing w:before="124" w:line="357" w:lineRule="auto"/>
        <w:ind w:right="424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公路沿线交通安全、管理、服务、环保等设施的总称。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交通安全设施</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为保障行车和行人的安全和充分发挥公路的作用，在公路沿线所设置的人行地道、人行天桥、照明设备、护栏、标柱、标志、标线等设施的总称。</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人行横道</w:t>
      </w:r>
    </w:p>
    <w:p w:rsidR="00000000" w:rsidRDefault="004F7BBE">
      <w:pPr>
        <w:autoSpaceDE w:val="0"/>
        <w:autoSpaceDN w:val="0"/>
        <w:adjustRightInd w:val="0"/>
        <w:snapToGrid w:val="0"/>
        <w:spacing w:before="125" w:line="356" w:lineRule="auto"/>
        <w:ind w:right="18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在行车道上用斑马纹等标线或其他方法标示的、规定行人横穿行车道的步行范围。</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人行地道</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专供行人横穿公路用的地下通道。</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人行天桥</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专供行人跨越公路用的高出地面的桥梁。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护栏</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沿危险路段的路基边缘设置的警戒车辆驶离路基和沿中央分隔带设置的防止车辆闯入对向行车</w:t>
      </w:r>
      <w:r>
        <w:rPr>
          <w:rFonts w:ascii="宋体" w:eastAsia="宋体" w:hAnsi="Times New Roman" w:cs="宋体" w:hint="eastAsia"/>
          <w:color w:val="000000"/>
          <w:kern w:val="0"/>
          <w:sz w:val="20"/>
          <w:szCs w:val="20"/>
        </w:rPr>
        <w:t>道的防护设施以及为使行人与车辆隔离而设置的保障行人安全的设施。</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防护栅</w:t>
      </w:r>
    </w:p>
    <w:p w:rsidR="00000000" w:rsidRDefault="004F7BBE">
      <w:pPr>
        <w:autoSpaceDE w:val="0"/>
        <w:autoSpaceDN w:val="0"/>
        <w:adjustRightInd w:val="0"/>
        <w:snapToGrid w:val="0"/>
        <w:spacing w:before="124" w:line="357" w:lineRule="auto"/>
        <w:ind w:right="224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为防止牲畜、行人、非机动车辆等进入高速公路，而在路基以外设置的栅栏。</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遮光栅</w:t>
      </w:r>
    </w:p>
    <w:p w:rsidR="00000000" w:rsidRDefault="004F7BBE">
      <w:pPr>
        <w:autoSpaceDE w:val="0"/>
        <w:autoSpaceDN w:val="0"/>
        <w:adjustRightInd w:val="0"/>
        <w:snapToGrid w:val="0"/>
        <w:spacing w:line="357" w:lineRule="auto"/>
        <w:ind w:right="163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为使夜间行车的驾驶人员免受对向来车前灯眩光干扰而设置在中央分隔带上的设施。</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紧急电话</w:t>
      </w:r>
    </w:p>
    <w:p w:rsidR="00000000" w:rsidRDefault="004F7BBE">
      <w:pPr>
        <w:autoSpaceDE w:val="0"/>
        <w:autoSpaceDN w:val="0"/>
        <w:adjustRightInd w:val="0"/>
        <w:snapToGrid w:val="0"/>
        <w:spacing w:line="357" w:lineRule="auto"/>
        <w:ind w:right="34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在高速公路路侧每隔一定距离设置的供紧急情况时使用的电话。</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反光标志</w:t>
      </w:r>
    </w:p>
    <w:p w:rsidR="00000000" w:rsidRDefault="004F7BBE">
      <w:pPr>
        <w:autoSpaceDE w:val="0"/>
        <w:autoSpaceDN w:val="0"/>
        <w:adjustRightInd w:val="0"/>
        <w:snapToGrid w:val="0"/>
        <w:spacing w:line="357" w:lineRule="auto"/>
        <w:ind w:right="34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在灯光照射下，能反光显示图案，文字、便于夜间识别的标志。</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反光路钮</w:t>
      </w:r>
    </w:p>
    <w:p w:rsidR="00000000" w:rsidRDefault="004F7BBE">
      <w:pPr>
        <w:autoSpaceDE w:val="0"/>
        <w:autoSpaceDN w:val="0"/>
        <w:adjustRightInd w:val="0"/>
        <w:snapToGrid w:val="0"/>
        <w:spacing w:line="357" w:lineRule="auto"/>
        <w:ind w:right="20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按一定间隔埋置在路面车道分界线或其他标线上的点状反光标识。例如</w:t>
      </w:r>
      <w:r>
        <w:rPr>
          <w:rFonts w:ascii="宋体" w:eastAsia="宋体" w:hAnsi="Times New Roman" w:cs="宋体"/>
          <w:color w:val="000000"/>
          <w:kern w:val="0"/>
          <w:sz w:val="20"/>
          <w:szCs w:val="20"/>
        </w:rPr>
        <w:t>"</w:t>
      </w:r>
      <w:r>
        <w:rPr>
          <w:rFonts w:ascii="宋体" w:eastAsia="宋体" w:hAnsi="Times New Roman" w:cs="宋体" w:hint="eastAsia"/>
          <w:color w:val="000000"/>
          <w:kern w:val="0"/>
          <w:sz w:val="20"/>
          <w:szCs w:val="20"/>
        </w:rPr>
        <w:t>猫眼</w:t>
      </w:r>
      <w:r>
        <w:rPr>
          <w:rFonts w:ascii="宋体" w:eastAsia="宋体" w:hAnsi="Times New Roman" w:cs="宋体"/>
          <w:color w:val="000000"/>
          <w:kern w:val="0"/>
          <w:sz w:val="20"/>
          <w:szCs w:val="20"/>
        </w:rPr>
        <w:t>"</w:t>
      </w:r>
      <w:r>
        <w:rPr>
          <w:rFonts w:ascii="宋体" w:eastAsia="宋体" w:hAnsi="Times New Roman" w:cs="宋体" w:hint="eastAsia"/>
          <w:color w:val="000000"/>
          <w:kern w:val="0"/>
          <w:sz w:val="20"/>
          <w:szCs w:val="20"/>
        </w:rPr>
        <w:t>。</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弯道反光镜</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设置在视距不足的转弯处，能使驾驶员从镜中看到对方来车的凸面镜。</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388" w:bottom="795"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4.4.1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公路交通标志</w:t>
      </w:r>
    </w:p>
    <w:p w:rsidR="00000000" w:rsidRDefault="004F7BBE">
      <w:pPr>
        <w:autoSpaceDE w:val="0"/>
        <w:autoSpaceDN w:val="0"/>
        <w:adjustRightInd w:val="0"/>
        <w:snapToGrid w:val="0"/>
        <w:spacing w:before="124" w:line="357" w:lineRule="auto"/>
        <w:ind w:right="53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应用图形符号和文字符号传递特定信息，用以管理交通安全的设施。一般设在路侧或路的上方。</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警告标志</w:t>
      </w:r>
    </w:p>
    <w:p w:rsidR="00000000" w:rsidRDefault="004F7BBE">
      <w:pPr>
        <w:autoSpaceDE w:val="0"/>
        <w:autoSpaceDN w:val="0"/>
        <w:adjustRightInd w:val="0"/>
        <w:snapToGrid w:val="0"/>
        <w:spacing w:line="357" w:lineRule="auto"/>
        <w:ind w:right="173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警告驾驶人员和行人注意前方有急弯、陡坡、交叉口及其他道路状态信息的标志。</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禁令标志</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禁止或限制车辆、行人交通行为的</w:t>
      </w:r>
      <w:r>
        <w:rPr>
          <w:rFonts w:ascii="宋体" w:eastAsia="宋体" w:hAnsi="Times New Roman" w:cs="宋体" w:hint="eastAsia"/>
          <w:color w:val="000000"/>
          <w:kern w:val="0"/>
          <w:sz w:val="20"/>
          <w:szCs w:val="20"/>
        </w:rPr>
        <w:t>标志。</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指示标志</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指示车辆、行人行进的标志。</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指路标志</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传递公路方向、地点、距离信息的标志。</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辅助标志</w:t>
      </w:r>
    </w:p>
    <w:p w:rsidR="00000000" w:rsidRDefault="004F7BBE">
      <w:pPr>
        <w:autoSpaceDE w:val="0"/>
        <w:autoSpaceDN w:val="0"/>
        <w:adjustRightInd w:val="0"/>
        <w:snapToGrid w:val="0"/>
        <w:spacing w:before="124" w:line="357" w:lineRule="auto"/>
        <w:ind w:right="434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附设在主标志的下方，起辅助说明作用的一种标志。</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可变信息标志</w:t>
      </w:r>
    </w:p>
    <w:p w:rsidR="00000000" w:rsidRDefault="004F7BBE">
      <w:pPr>
        <w:autoSpaceDE w:val="0"/>
        <w:autoSpaceDN w:val="0"/>
        <w:adjustRightInd w:val="0"/>
        <w:snapToGrid w:val="0"/>
        <w:spacing w:line="357" w:lineRule="auto"/>
        <w:ind w:right="33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通过自动或手动变换图形、文学、符号，传递交通信息的标志。</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路面标线</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在路面上用镶嵌、涂料等标出的线条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、图形、文字等，作为引导车流、人流的标记。包括：行车道中心线、车道分界线、行车道边缘线、停止线、减速让行线、人行横道线、导流标线等。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防雪设</w:t>
      </w:r>
      <w:r>
        <w:rPr>
          <w:rFonts w:ascii="宋体" w:eastAsia="宋体" w:hAnsi="Times New Roman" w:cs="宋体" w:hint="eastAsia"/>
          <w:color w:val="000000"/>
          <w:kern w:val="0"/>
          <w:sz w:val="20"/>
          <w:szCs w:val="20"/>
        </w:rPr>
        <w:t>施</w:t>
      </w:r>
    </w:p>
    <w:p w:rsidR="00000000" w:rsidRDefault="004F7BBE">
      <w:pPr>
        <w:autoSpaceDE w:val="0"/>
        <w:autoSpaceDN w:val="0"/>
        <w:adjustRightInd w:val="0"/>
        <w:snapToGrid w:val="0"/>
        <w:spacing w:before="125" w:line="356" w:lineRule="auto"/>
        <w:ind w:right="33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在易于发生雪害的路段设置的防护设施。如防雪栅、防雪棚等。</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防沙设施</w:t>
      </w:r>
    </w:p>
    <w:p w:rsidR="00000000" w:rsidRDefault="004F7BBE">
      <w:pPr>
        <w:autoSpaceDE w:val="0"/>
        <w:autoSpaceDN w:val="0"/>
        <w:adjustRightInd w:val="0"/>
        <w:snapToGrid w:val="0"/>
        <w:spacing w:line="356" w:lineRule="auto"/>
        <w:ind w:right="143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在防治公路沙害路段设置的控制风蚀过程的发生和改变沙粒搬运及堆积条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件的设施。</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隔音墙</w:t>
      </w:r>
    </w:p>
    <w:p w:rsidR="00000000" w:rsidRDefault="004F7BBE">
      <w:pPr>
        <w:autoSpaceDE w:val="0"/>
        <w:autoSpaceDN w:val="0"/>
        <w:adjustRightInd w:val="0"/>
        <w:snapToGrid w:val="0"/>
        <w:spacing w:line="356" w:lineRule="auto"/>
        <w:ind w:right="294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为减轻行车噪声对附近居民的影响而设置在公路侧旁的墙式构造物。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4.4.2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停车场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设在公路外，供存放车辆的场所。</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489" w:bottom="1267" w:left="1276" w:header="720" w:footer="720" w:gutter="0"/>
          <w:cols w:space="0"/>
          <w:noEndnote/>
        </w:sectPr>
      </w:pPr>
    </w:p>
    <w:p w:rsidR="00000000" w:rsidRDefault="004F7BBE">
      <w:pPr>
        <w:autoSpaceDE w:val="0"/>
        <w:autoSpaceDN w:val="0"/>
        <w:adjustRightInd w:val="0"/>
        <w:snapToGrid w:val="0"/>
        <w:ind w:left="3938"/>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第五章公路勘测</w:t>
      </w:r>
    </w:p>
    <w:p w:rsidR="00000000" w:rsidRDefault="004F7BBE">
      <w:pPr>
        <w:autoSpaceDE w:val="0"/>
        <w:autoSpaceDN w:val="0"/>
        <w:adjustRightInd w:val="0"/>
        <w:snapToGrid w:val="0"/>
        <w:spacing w:before="409"/>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第一节勘察与选线</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踏勘</w:t>
      </w:r>
    </w:p>
    <w:p w:rsidR="00000000" w:rsidRDefault="004F7BBE">
      <w:pPr>
        <w:autoSpaceDE w:val="0"/>
        <w:autoSpaceDN w:val="0"/>
        <w:adjustRightInd w:val="0"/>
        <w:snapToGrid w:val="0"/>
        <w:spacing w:before="124" w:line="357" w:lineRule="auto"/>
        <w:ind w:right="26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对公路建设的可能方案进行野外勘察和技术经济调查并估算投资的工作。</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可行性研究</w:t>
      </w:r>
    </w:p>
    <w:p w:rsidR="00000000" w:rsidRDefault="004F7BBE">
      <w:pPr>
        <w:autoSpaceDE w:val="0"/>
        <w:autoSpaceDN w:val="0"/>
        <w:adjustRightInd w:val="0"/>
        <w:snapToGrid w:val="0"/>
        <w:spacing w:line="357" w:lineRule="auto"/>
        <w:ind w:right="20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为确定公路</w:t>
      </w:r>
      <w:r>
        <w:rPr>
          <w:rFonts w:ascii="宋体" w:eastAsia="宋体" w:hAnsi="Times New Roman" w:cs="宋体" w:hint="eastAsia"/>
          <w:color w:val="000000"/>
          <w:kern w:val="0"/>
          <w:sz w:val="20"/>
          <w:szCs w:val="20"/>
        </w:rPr>
        <w:t>基本建设项目的规模、方案、效益提供依据，在投资决策前所进行的技术经济论证工作。</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线形设计</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路线立体形状及其相关诸因素的综合设计。</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公路景观设计</w:t>
      </w:r>
    </w:p>
    <w:p w:rsidR="00000000" w:rsidRDefault="004F7BBE">
      <w:pPr>
        <w:autoSpaceDE w:val="0"/>
        <w:autoSpaceDN w:val="0"/>
        <w:adjustRightInd w:val="0"/>
        <w:snapToGrid w:val="0"/>
        <w:spacing w:before="124" w:line="357" w:lineRule="auto"/>
        <w:ind w:right="321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公路的立体线形、构造物型式与沿线自然景观相协调的美学设计。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选线</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根据路线基本走向和技术标准，结合地形、地质条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件，考虑安全、环保；土地利用和施工条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件以及经济效益等因素，通过全面比较，选择路线方案的全过程。</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路线控制点</w:t>
      </w:r>
    </w:p>
    <w:p w:rsidR="00000000" w:rsidRDefault="004F7BBE">
      <w:pPr>
        <w:autoSpaceDE w:val="0"/>
        <w:autoSpaceDN w:val="0"/>
        <w:adjustRightInd w:val="0"/>
        <w:snapToGrid w:val="0"/>
        <w:spacing w:before="125" w:line="356" w:lineRule="auto"/>
        <w:ind w:right="40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任务书中指定通过的地点以及为便于分段布线，在选线过程中选定的对路线走向起控制作用的点。</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定线</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根据既定的技术标准和路线方案，结合有关条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件，从平面、纵断面、横断面综合考虑，具体定出公路中线的工作。</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比较线</w:t>
      </w:r>
    </w:p>
    <w:p w:rsidR="00000000" w:rsidRDefault="004F7BBE">
      <w:pPr>
        <w:autoSpaceDE w:val="0"/>
        <w:autoSpaceDN w:val="0"/>
        <w:adjustRightInd w:val="0"/>
        <w:snapToGrid w:val="0"/>
        <w:spacing w:before="124" w:line="357" w:lineRule="auto"/>
        <w:ind w:right="161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选线或定线时选出的作为比较方案的路线。通过技术经济比较，采用最合理的路线。</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展线</w:t>
      </w:r>
    </w:p>
    <w:p w:rsidR="00000000" w:rsidRDefault="004F7BBE">
      <w:pPr>
        <w:autoSpaceDE w:val="0"/>
        <w:autoSpaceDN w:val="0"/>
        <w:adjustRightInd w:val="0"/>
        <w:snapToGrid w:val="0"/>
        <w:spacing w:line="357" w:lineRule="auto"/>
        <w:ind w:right="18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为使山岭区路线纵坡能符合技术标准，采取顺应地形，延伸路线长度的布线方法。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初测</w:t>
      </w:r>
    </w:p>
    <w:p w:rsidR="00000000" w:rsidRDefault="004F7BBE">
      <w:pPr>
        <w:autoSpaceDE w:val="0"/>
        <w:autoSpaceDN w:val="0"/>
        <w:adjustRightInd w:val="0"/>
        <w:snapToGrid w:val="0"/>
        <w:spacing w:line="357" w:lineRule="auto"/>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根据任务书确定的修建原则和路线基本走向方案，通过现场对各有价值的路线方案的勘测，进行导线、高程、地形、桥涵、路线交叉及其它资料的测量调查工作，并进行纸上定线和有关内业工作</w:t>
      </w:r>
      <w:r>
        <w:rPr>
          <w:rFonts w:ascii="宋体" w:eastAsia="宋体" w:hAnsi="Times New Roman" w:cs="宋体" w:hint="eastAsia"/>
          <w:color w:val="000000"/>
          <w:kern w:val="0"/>
          <w:sz w:val="20"/>
          <w:szCs w:val="20"/>
        </w:rPr>
        <w:t>，从中确定采用的路线；搜集提供编制初步设计文件所需的资料。</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定测</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根据批准的初步设计文件，在现场进行具体方案的勘测落实，并通过定线、测角、中桩、高程、横断面等以及其他勘测资料的测量调查及内业工作，为施工图设计搜集、提供有关资料。</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地貌</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地表高低起伏的自然形态。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地物</w:t>
      </w:r>
    </w:p>
    <w:p w:rsidR="00000000" w:rsidRDefault="004F7BBE">
      <w:pPr>
        <w:autoSpaceDE w:val="0"/>
        <w:autoSpaceDN w:val="0"/>
        <w:adjustRightInd w:val="0"/>
        <w:snapToGrid w:val="0"/>
        <w:spacing w:before="125" w:line="356" w:lineRule="auto"/>
        <w:ind w:right="10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地面上各种有形物（如：山川、森林、建筑物等）和无形物（如：省界、县界等）的总称。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地形</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地物和地貌的总称。</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台地</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沿河谷两岸和海岸隆起的呈带形分布的阶梯状地</w:t>
      </w:r>
      <w:r>
        <w:rPr>
          <w:rFonts w:ascii="宋体" w:eastAsia="宋体" w:hAnsi="Times New Roman" w:cs="宋体" w:hint="eastAsia"/>
          <w:color w:val="000000"/>
          <w:kern w:val="0"/>
          <w:sz w:val="20"/>
          <w:szCs w:val="20"/>
        </w:rPr>
        <w:t>貌。</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133" w:right="1412" w:bottom="984"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5.1.1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坯口</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山脊上呈马鞍状的明显下凹处。</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平原区</w:t>
      </w:r>
    </w:p>
    <w:p w:rsidR="00000000" w:rsidRDefault="004F7BBE">
      <w:pPr>
        <w:autoSpaceDE w:val="0"/>
        <w:autoSpaceDN w:val="0"/>
        <w:adjustRightInd w:val="0"/>
        <w:snapToGrid w:val="0"/>
        <w:spacing w:before="124" w:line="357" w:lineRule="auto"/>
        <w:ind w:right="43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地形宽广平坦或略有起伏，地面自然坡度很小的地区。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微丘区</w:t>
      </w:r>
    </w:p>
    <w:p w:rsidR="00000000" w:rsidRDefault="004F7BBE">
      <w:pPr>
        <w:autoSpaceDE w:val="0"/>
        <w:autoSpaceDN w:val="0"/>
        <w:adjustRightInd w:val="0"/>
        <w:snapToGrid w:val="0"/>
        <w:spacing w:line="357" w:lineRule="auto"/>
        <w:ind w:right="33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丘岗低矮，顶部浑圆，地面自然坡度平缓，相对高差不大的地区。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重丘区</w:t>
      </w:r>
    </w:p>
    <w:p w:rsidR="00000000" w:rsidRDefault="004F7BBE">
      <w:pPr>
        <w:autoSpaceDE w:val="0"/>
        <w:autoSpaceDN w:val="0"/>
        <w:adjustRightInd w:val="0"/>
        <w:snapToGrid w:val="0"/>
        <w:spacing w:line="357" w:lineRule="auto"/>
        <w:ind w:right="7505"/>
        <w:rPr>
          <w:rFonts w:ascii="宋体" w:eastAsia="宋体" w:hAnsi="Times New Roman" w:cs="宋体"/>
          <w:color w:val="000000"/>
          <w:spacing w:val="-1"/>
          <w:kern w:val="0"/>
          <w:sz w:val="20"/>
          <w:szCs w:val="20"/>
        </w:rPr>
      </w:pPr>
      <w:r>
        <w:rPr>
          <w:rFonts w:ascii="宋体" w:eastAsia="宋体" w:hAnsi="Times New Roman" w:cs="宋体" w:hint="eastAsia"/>
          <w:color w:val="000000"/>
          <w:spacing w:val="-81"/>
          <w:kern w:val="0"/>
          <w:sz w:val="20"/>
          <w:szCs w:val="20"/>
        </w:rPr>
        <w:t>丘岗较高，地面起伏较大，但无明显的山岭自然形态要素（山顶。山坡、山脚）</w:t>
      </w:r>
      <w:r>
        <w:rPr>
          <w:rFonts w:ascii="宋体" w:eastAsia="宋体" w:hAnsi="Times New Roman" w:cs="宋体" w:hint="eastAsia"/>
          <w:color w:val="000000"/>
          <w:spacing w:val="-80"/>
          <w:kern w:val="0"/>
          <w:sz w:val="20"/>
          <w:szCs w:val="20"/>
        </w:rPr>
        <w:t>，地面自然坡度较陡，相</w:t>
      </w:r>
      <w:r>
        <w:rPr>
          <w:rFonts w:ascii="宋体" w:eastAsia="宋体" w:hAnsi="Times New Roman" w:cs="宋体" w:hint="eastAsia"/>
          <w:color w:val="000000"/>
          <w:spacing w:val="-1"/>
          <w:kern w:val="0"/>
          <w:sz w:val="20"/>
          <w:szCs w:val="20"/>
        </w:rPr>
        <w:t>对高差不</w:t>
      </w:r>
      <w:r>
        <w:rPr>
          <w:rFonts w:ascii="宋体" w:eastAsia="宋体" w:hAnsi="Times New Roman" w:cs="宋体" w:hint="eastAsia"/>
          <w:color w:val="000000"/>
          <w:kern w:val="0"/>
          <w:sz w:val="20"/>
          <w:szCs w:val="20"/>
        </w:rPr>
        <w:t>大的地区。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spacing w:val="-2"/>
          <w:kern w:val="0"/>
          <w:sz w:val="20"/>
          <w:szCs w:val="20"/>
        </w:rPr>
        <w:t>5.1.2</w:t>
      </w:r>
      <w:r>
        <w:rPr>
          <w:rFonts w:ascii="宋体" w:eastAsia="宋体" w:hAnsi="Times New Roman" w:cs="宋体"/>
          <w:color w:val="000000"/>
          <w:spacing w:val="51"/>
          <w:kern w:val="0"/>
          <w:sz w:val="20"/>
          <w:szCs w:val="20"/>
        </w:rPr>
        <w:t>0</w:t>
      </w:r>
      <w:r>
        <w:rPr>
          <w:rFonts w:ascii="宋体" w:eastAsia="宋体" w:hAnsi="Times New Roman" w:cs="宋体" w:hint="eastAsia"/>
          <w:color w:val="000000"/>
          <w:spacing w:val="-2"/>
          <w:kern w:val="0"/>
          <w:sz w:val="20"/>
          <w:szCs w:val="20"/>
        </w:rPr>
        <w:t>条</w:t>
      </w:r>
      <w:r>
        <w:rPr>
          <w:rFonts w:ascii="宋体" w:eastAsia="宋体" w:hAnsi="Times New Roman" w:cs="宋体"/>
          <w:color w:val="000000"/>
          <w:spacing w:val="-2"/>
          <w:kern w:val="0"/>
          <w:sz w:val="20"/>
          <w:szCs w:val="20"/>
        </w:rPr>
        <w:t xml:space="preserve"> </w:t>
      </w:r>
      <w:r>
        <w:rPr>
          <w:rFonts w:ascii="宋体" w:eastAsia="宋体" w:hAnsi="Times New Roman" w:cs="宋体" w:hint="eastAsia"/>
          <w:color w:val="000000"/>
          <w:spacing w:val="-1"/>
          <w:kern w:val="0"/>
          <w:sz w:val="20"/>
          <w:szCs w:val="20"/>
        </w:rPr>
        <w:t>山岭区</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地形变化很大，有明显的山岭形态要素（山顶、山</w:t>
      </w:r>
      <w:r>
        <w:rPr>
          <w:rFonts w:ascii="宋体" w:eastAsia="宋体" w:hAnsi="Times New Roman" w:cs="宋体" w:hint="eastAsia"/>
          <w:color w:val="000000"/>
          <w:kern w:val="0"/>
          <w:sz w:val="20"/>
          <w:szCs w:val="20"/>
        </w:rPr>
        <w:t>坡、山脚），地面自然坡度较陡，相对高差较大</w:t>
      </w:r>
      <w:r>
        <w:rPr>
          <w:rFonts w:ascii="宋体" w:eastAsia="宋体" w:hAnsi="Times New Roman" w:cs="宋体" w:hint="eastAsia"/>
          <w:color w:val="000000"/>
          <w:kern w:val="0"/>
          <w:sz w:val="20"/>
          <w:szCs w:val="20"/>
        </w:rPr>
        <w:t>的地区。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沿溪线</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沿河溪走向布设的路线。</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山脊线</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沿山脊布设的路线。</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山坡线（山腰线）</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沿山坡布设的路线。</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越岭线</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翻越山岭布设的路线。</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上方调配</w:t>
      </w:r>
    </w:p>
    <w:p w:rsidR="00000000" w:rsidRDefault="004F7BBE">
      <w:pPr>
        <w:autoSpaceDE w:val="0"/>
        <w:autoSpaceDN w:val="0"/>
        <w:adjustRightInd w:val="0"/>
        <w:snapToGrid w:val="0"/>
        <w:spacing w:before="125" w:line="356" w:lineRule="auto"/>
        <w:ind w:right="372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在路基设计和施工中，经济合理地调运挖方作为填方的作业。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土方调配图</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表示路基土方纵向调运数量及位置的图。</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5.1.2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土方调配经济运距</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路基土方纵向调运与路外借土费用相等时的纵向运距。</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93" w:right="1313" w:bottom="1267"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第二节测量</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导线</w:t>
      </w:r>
    </w:p>
    <w:p w:rsidR="00000000" w:rsidRDefault="004F7BBE">
      <w:pPr>
        <w:autoSpaceDE w:val="0"/>
        <w:autoSpaceDN w:val="0"/>
        <w:adjustRightInd w:val="0"/>
        <w:snapToGrid w:val="0"/>
        <w:spacing w:before="125" w:line="356" w:lineRule="auto"/>
        <w:ind w:right="161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在地面上布设的由若干段直线连成的折线，作为测量路线平面图和地形图的控制线。</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导线测量</w:t>
      </w:r>
    </w:p>
    <w:p w:rsidR="00000000" w:rsidRDefault="004F7BBE">
      <w:pPr>
        <w:autoSpaceDE w:val="0"/>
        <w:autoSpaceDN w:val="0"/>
        <w:adjustRightInd w:val="0"/>
        <w:snapToGrid w:val="0"/>
        <w:spacing w:line="356" w:lineRule="auto"/>
        <w:ind w:right="44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测量导线长度、转角和高程，以及推算坐标等工作。</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中线</w:t>
      </w:r>
    </w:p>
    <w:p w:rsidR="00000000" w:rsidRDefault="004F7BBE">
      <w:pPr>
        <w:autoSpaceDE w:val="0"/>
        <w:autoSpaceDN w:val="0"/>
        <w:adjustRightInd w:val="0"/>
        <w:snapToGrid w:val="0"/>
        <w:spacing w:line="356" w:lineRule="auto"/>
        <w:ind w:right="44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在公路定线和线形设计过程中所定出的公路中心线。</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中线测量</w:t>
      </w:r>
    </w:p>
    <w:p w:rsidR="00000000" w:rsidRDefault="004F7BBE">
      <w:pPr>
        <w:autoSpaceDE w:val="0"/>
        <w:autoSpaceDN w:val="0"/>
        <w:adjustRightInd w:val="0"/>
        <w:snapToGrid w:val="0"/>
        <w:spacing w:line="356" w:lineRule="auto"/>
        <w:ind w:right="28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沿选定的中线，量测转角，测钉中桩，定出公路中线平面位置的工作。</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施工测量</w:t>
      </w:r>
    </w:p>
    <w:p w:rsidR="00000000" w:rsidRDefault="004F7BBE">
      <w:pPr>
        <w:autoSpaceDE w:val="0"/>
        <w:autoSpaceDN w:val="0"/>
        <w:adjustRightInd w:val="0"/>
        <w:snapToGrid w:val="0"/>
        <w:spacing w:line="356" w:lineRule="auto"/>
        <w:ind w:right="60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工程开工前及施工中，根据设计图在现场进行恢复公路中线，定出构渣物次置等测量放样工作。</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竣工测量</w:t>
      </w:r>
    </w:p>
    <w:p w:rsidR="00000000" w:rsidRDefault="004F7BBE">
      <w:pPr>
        <w:autoSpaceDE w:val="0"/>
        <w:autoSpaceDN w:val="0"/>
        <w:adjustRightInd w:val="0"/>
        <w:snapToGrid w:val="0"/>
        <w:spacing w:line="356" w:lineRule="auto"/>
        <w:ind w:right="80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工程竣工后，为编制工程竣工图表、决算，对实际完成的各项工程进行</w:t>
      </w:r>
      <w:r>
        <w:rPr>
          <w:rFonts w:ascii="宋体" w:eastAsia="宋体" w:hAnsi="Times New Roman" w:cs="宋体" w:hint="eastAsia"/>
          <w:color w:val="000000"/>
          <w:kern w:val="0"/>
          <w:sz w:val="20"/>
          <w:szCs w:val="20"/>
        </w:rPr>
        <w:t>的一次全面量测工作。</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路线平面图</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公路中线及沿线地貌、地物在水平面上的投影图。</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交点</w:t>
      </w:r>
    </w:p>
    <w:p w:rsidR="00000000" w:rsidRDefault="004F7BBE">
      <w:pPr>
        <w:autoSpaceDE w:val="0"/>
        <w:autoSpaceDN w:val="0"/>
        <w:adjustRightInd w:val="0"/>
        <w:snapToGrid w:val="0"/>
        <w:spacing w:before="125" w:line="356" w:lineRule="auto"/>
        <w:ind w:right="44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路线改变方向时，两相邻直线段的延长线相交的点。</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虚交点</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当交点太远或无法安置仪器时，一般在交点前后两直线段上另选能通视的点安置仪器，经量测、计算而得到的原交点（见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5.2.9</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4853"/>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转点</w:t>
      </w:r>
      <w:r>
        <w:rPr>
          <w:noProof/>
        </w:rPr>
        <w:pict>
          <v:rect id="_x0000_s1058" style="position:absolute;margin-left:145.1pt;margin-top:455.05pt;width:205.5pt;height:214.3pt;z-index:-251625472;mso-wrap-distance-left:0;mso-wrap-distance-right:0;mso-position-horizontal-relative:page;mso-position-vertical-relative:page" stroked="f" strokeweight="0">
            <v:textbox style="mso-next-textbox:#_x0000_s1058"/>
            <w10:wrap anchorx="page" anchory="page"/>
          </v:rect>
        </w:pict>
      </w:r>
      <w:r w:rsidR="00572266">
        <w:rPr>
          <w:noProof/>
        </w:rPr>
        <w:drawing>
          <wp:anchor distT="0" distB="0" distL="0" distR="0" simplePos="0" relativeHeight="251692032" behindDoc="1" locked="0" layoutInCell="1" allowOverlap="1">
            <wp:simplePos x="0" y="0"/>
            <wp:positionH relativeFrom="page">
              <wp:posOffset>1842770</wp:posOffset>
            </wp:positionH>
            <wp:positionV relativeFrom="page">
              <wp:posOffset>5779135</wp:posOffset>
            </wp:positionV>
            <wp:extent cx="2609850" cy="2724150"/>
            <wp:effectExtent l="0" t="0" r="0" b="0"/>
            <wp:wrapNone/>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clrChange>
                        <a:clrFrom>
                          <a:srgbClr val="FFFFFF"/>
                        </a:clrFrom>
                        <a:clrTo>
                          <a:srgbClr val="FFFFFF">
                            <a:alpha val="0"/>
                          </a:srgbClr>
                        </a:clrTo>
                      </a:clrChange>
                    </a:blip>
                    <a:srcRect/>
                    <a:stretch>
                      <a:fillRect/>
                    </a:stretch>
                  </pic:blipFill>
                  <pic:spPr bwMode="auto">
                    <a:xfrm>
                      <a:off x="0" y="0"/>
                      <a:ext cx="2609850" cy="272415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line="357" w:lineRule="auto"/>
        <w:ind w:right="80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中线测量时，因相邻两点不能通视所增设的测站；水准测量时，为传递高程所设的过渡测点。</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转角</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交点处后视线的延长线与前视线的夹角（见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5.2.11</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37" w:right="1412" w:bottom="1267" w:left="1276" w:header="720" w:footer="720" w:gutter="0"/>
          <w:cols w:space="0"/>
          <w:noEndnote/>
        </w:sectPr>
      </w:pPr>
    </w:p>
    <w:p w:rsidR="00000000" w:rsidRDefault="004F7BBE">
      <w:pPr>
        <w:autoSpaceDE w:val="0"/>
        <w:autoSpaceDN w:val="0"/>
        <w:adjustRightInd w:val="0"/>
        <w:snapToGrid w:val="0"/>
        <w:spacing w:before="484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5.2.1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偏角</w:t>
      </w:r>
      <w:r>
        <w:rPr>
          <w:noProof/>
        </w:rPr>
        <w:pict>
          <v:rect id="_x0000_s1060" style="position:absolute;margin-left:182.05pt;margin-top:59.5pt;width:171.65pt;height:253.5pt;z-index:-251623424;mso-wrap-distance-left:0;mso-wrap-distance-right:0;mso-position-horizontal-relative:page;mso-position-vertical-relative:page" stroked="f" strokeweight="0">
            <v:textbox style="mso-next-textbox:#_x0000_s1060"/>
            <w10:wrap anchorx="page" anchory="page"/>
          </v:rect>
        </w:pict>
      </w:r>
      <w:r w:rsidR="00572266">
        <w:rPr>
          <w:noProof/>
        </w:rPr>
        <w:drawing>
          <wp:anchor distT="0" distB="0" distL="0" distR="0" simplePos="0" relativeHeight="251694080" behindDoc="1" locked="0" layoutInCell="1" allowOverlap="1">
            <wp:simplePos x="0" y="0"/>
            <wp:positionH relativeFrom="page">
              <wp:posOffset>2312035</wp:posOffset>
            </wp:positionH>
            <wp:positionV relativeFrom="page">
              <wp:posOffset>755015</wp:posOffset>
            </wp:positionV>
            <wp:extent cx="2181225" cy="3219450"/>
            <wp:effectExtent l="0" t="0" r="0" b="0"/>
            <wp:wrapNone/>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
                      <a:clrChange>
                        <a:clrFrom>
                          <a:srgbClr val="FFFFFF"/>
                        </a:clrFrom>
                        <a:clrTo>
                          <a:srgbClr val="FFFFFF">
                            <a:alpha val="0"/>
                          </a:srgbClr>
                        </a:clrTo>
                      </a:clrChange>
                    </a:blip>
                    <a:srcRect/>
                    <a:stretch>
                      <a:fillRect/>
                    </a:stretch>
                  </pic:blipFill>
                  <pic:spPr bwMode="auto">
                    <a:xfrm>
                      <a:off x="0" y="0"/>
                      <a:ext cx="2181225" cy="321945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在曲线测设中，曲线上任意点的弦与切线所夹的角（见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5.2.12</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6881"/>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方位角</w:t>
      </w:r>
      <w:r>
        <w:rPr>
          <w:noProof/>
        </w:rPr>
        <w:pict>
          <v:rect id="_x0000_s1062" style="position:absolute;margin-left:133.15pt;margin-top:377.6pt;width:283.3pt;height:312pt;z-index:-251621376;mso-wrap-distance-left:0;mso-wrap-distance-right:0;mso-position-horizontal-relative:page;mso-position-vertical-relative:page" stroked="f" strokeweight="0">
            <v:textbox style="mso-next-textbox:#_x0000_s1062"/>
            <w10:wrap anchorx="page" anchory="page"/>
          </v:rect>
        </w:pict>
      </w:r>
      <w:r w:rsidR="00572266">
        <w:rPr>
          <w:noProof/>
        </w:rPr>
        <w:drawing>
          <wp:anchor distT="0" distB="0" distL="0" distR="0" simplePos="0" relativeHeight="251696128" behindDoc="1" locked="0" layoutInCell="1" allowOverlap="1">
            <wp:simplePos x="0" y="0"/>
            <wp:positionH relativeFrom="page">
              <wp:posOffset>1691005</wp:posOffset>
            </wp:positionH>
            <wp:positionV relativeFrom="page">
              <wp:posOffset>4795520</wp:posOffset>
            </wp:positionV>
            <wp:extent cx="3600450" cy="3962400"/>
            <wp:effectExtent l="0" t="0" r="0" b="0"/>
            <wp:wrapNone/>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
                      <a:clrChange>
                        <a:clrFrom>
                          <a:srgbClr val="FFFFFF"/>
                        </a:clrFrom>
                        <a:clrTo>
                          <a:srgbClr val="FFFFFF">
                            <a:alpha val="0"/>
                          </a:srgbClr>
                        </a:clrTo>
                      </a:clrChange>
                    </a:blip>
                    <a:srcRect/>
                    <a:stretch>
                      <a:fillRect/>
                    </a:stretch>
                  </pic:blipFill>
                  <pic:spPr bwMode="auto">
                    <a:xfrm>
                      <a:off x="0" y="0"/>
                      <a:ext cx="3600450" cy="396240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由子午线的北端顺时针方向量到测线上的夹角。以真子午线为准者称</w:t>
      </w:r>
      <w:r>
        <w:rPr>
          <w:rFonts w:ascii="宋体" w:eastAsia="宋体" w:hAnsi="Times New Roman" w:cs="宋体"/>
          <w:color w:val="000000"/>
          <w:kern w:val="0"/>
          <w:sz w:val="20"/>
          <w:szCs w:val="20"/>
        </w:rPr>
        <w:t>"</w:t>
      </w:r>
      <w:r>
        <w:rPr>
          <w:rFonts w:ascii="宋体" w:eastAsia="宋体" w:hAnsi="Times New Roman" w:cs="宋体" w:hint="eastAsia"/>
          <w:color w:val="000000"/>
          <w:kern w:val="0"/>
          <w:sz w:val="20"/>
          <w:szCs w:val="20"/>
        </w:rPr>
        <w:t>真方位角</w:t>
      </w:r>
      <w:r>
        <w:rPr>
          <w:rFonts w:ascii="宋体" w:eastAsia="宋体" w:hAnsi="Times New Roman" w:cs="宋体"/>
          <w:color w:val="000000"/>
          <w:kern w:val="0"/>
          <w:sz w:val="20"/>
          <w:szCs w:val="20"/>
        </w:rPr>
        <w:t>"</w:t>
      </w:r>
      <w:r>
        <w:rPr>
          <w:rFonts w:ascii="宋体" w:eastAsia="宋体" w:hAnsi="Times New Roman" w:cs="宋体" w:hint="eastAsia"/>
          <w:color w:val="000000"/>
          <w:kern w:val="0"/>
          <w:sz w:val="20"/>
          <w:szCs w:val="20"/>
        </w:rPr>
        <w:t>；以磁子午线为准者称</w:t>
      </w:r>
      <w:r>
        <w:rPr>
          <w:rFonts w:ascii="宋体" w:eastAsia="宋体" w:hAnsi="Times New Roman" w:cs="宋体"/>
          <w:color w:val="000000"/>
          <w:kern w:val="0"/>
          <w:sz w:val="20"/>
          <w:szCs w:val="20"/>
        </w:rPr>
        <w:t>"</w:t>
      </w:r>
      <w:r>
        <w:rPr>
          <w:rFonts w:ascii="宋体" w:eastAsia="宋体" w:hAnsi="Times New Roman" w:cs="宋体" w:hint="eastAsia"/>
          <w:color w:val="000000"/>
          <w:kern w:val="0"/>
          <w:sz w:val="20"/>
          <w:szCs w:val="20"/>
        </w:rPr>
        <w:t>磁方位角</w:t>
      </w:r>
      <w:r>
        <w:rPr>
          <w:rFonts w:ascii="宋体" w:eastAsia="宋体" w:hAnsi="Times New Roman" w:cs="宋体"/>
          <w:color w:val="000000"/>
          <w:kern w:val="0"/>
          <w:sz w:val="20"/>
          <w:szCs w:val="20"/>
        </w:rPr>
        <w:t>"</w:t>
      </w:r>
      <w:r>
        <w:rPr>
          <w:rFonts w:ascii="宋体" w:eastAsia="宋体" w:hAnsi="Times New Roman" w:cs="宋体" w:hint="eastAsia"/>
          <w:color w:val="000000"/>
          <w:kern w:val="0"/>
          <w:sz w:val="20"/>
          <w:szCs w:val="20"/>
        </w:rPr>
        <w:t>（见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5.2.13</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sectPr w:rsidR="00000000">
          <w:pgSz w:w="11900" w:h="16840"/>
          <w:pgMar w:top="1587" w:right="1487" w:bottom="1267" w:left="1276" w:header="720" w:footer="720" w:gutter="0"/>
          <w:cols w:space="0"/>
          <w:noEndnote/>
        </w:sectPr>
      </w:pPr>
    </w:p>
    <w:p w:rsidR="00000000" w:rsidRDefault="004F7BBE">
      <w:pPr>
        <w:autoSpaceDE w:val="0"/>
        <w:autoSpaceDN w:val="0"/>
        <w:adjustRightInd w:val="0"/>
        <w:snapToGrid w:val="0"/>
        <w:spacing w:before="522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5.2.1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象限角</w:t>
      </w:r>
      <w:r>
        <w:rPr>
          <w:noProof/>
        </w:rPr>
        <w:pict>
          <v:rect id="_x0000_s1064" style="position:absolute;margin-left:151.15pt;margin-top:61.6pt;width:287.2pt;height:268.4pt;z-index:-251619328;mso-wrap-distance-left:0;mso-wrap-distance-right:0;mso-position-horizontal-relative:page;mso-position-vertical-relative:page" stroked="f" strokeweight="0">
            <v:textbox style="mso-next-textbox:#_x0000_s1064"/>
            <w10:wrap anchorx="page" anchory="page"/>
          </v:rect>
        </w:pict>
      </w:r>
      <w:r w:rsidR="00572266">
        <w:rPr>
          <w:noProof/>
        </w:rPr>
        <w:drawing>
          <wp:anchor distT="0" distB="0" distL="0" distR="0" simplePos="0" relativeHeight="251698176" behindDoc="1" locked="0" layoutInCell="1" allowOverlap="1">
            <wp:simplePos x="0" y="0"/>
            <wp:positionH relativeFrom="page">
              <wp:posOffset>1919605</wp:posOffset>
            </wp:positionH>
            <wp:positionV relativeFrom="page">
              <wp:posOffset>781685</wp:posOffset>
            </wp:positionV>
            <wp:extent cx="3648075" cy="3409950"/>
            <wp:effectExtent l="0" t="0" r="9525" b="0"/>
            <wp:wrapNone/>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5">
                      <a:clrChange>
                        <a:clrFrom>
                          <a:srgbClr val="FFFFFF"/>
                        </a:clrFrom>
                        <a:clrTo>
                          <a:srgbClr val="FFFFFF">
                            <a:alpha val="0"/>
                          </a:srgbClr>
                        </a:clrTo>
                      </a:clrChange>
                    </a:blip>
                    <a:srcRect/>
                    <a:stretch>
                      <a:fillRect/>
                    </a:stretch>
                  </pic:blipFill>
                  <pic:spPr bwMode="auto">
                    <a:xfrm>
                      <a:off x="0" y="0"/>
                      <a:ext cx="3648075" cy="340995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子午线的一端（北端或南端）与测线所夹的锐角（见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5.2.14</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6119"/>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方向角</w:t>
      </w:r>
      <w:r>
        <w:rPr>
          <w:noProof/>
        </w:rPr>
        <w:pict>
          <v:rect id="_x0000_s1066" style="position:absolute;margin-left:151.15pt;margin-top:395.25pt;width:233.2pt;height:276.65pt;z-index:-251617280;mso-wrap-distance-left:0;mso-wrap-distance-right:0;mso-position-horizontal-relative:page;mso-position-vertical-relative:page" stroked="f" strokeweight="0">
            <v:textbox style="mso-next-textbox:#_x0000_s1066"/>
            <w10:wrap anchorx="page" anchory="page"/>
          </v:rect>
        </w:pict>
      </w:r>
      <w:r w:rsidR="00572266">
        <w:rPr>
          <w:noProof/>
        </w:rPr>
        <w:drawing>
          <wp:anchor distT="0" distB="0" distL="0" distR="0" simplePos="0" relativeHeight="251700224" behindDoc="1" locked="0" layoutInCell="1" allowOverlap="1">
            <wp:simplePos x="0" y="0"/>
            <wp:positionH relativeFrom="page">
              <wp:posOffset>1919605</wp:posOffset>
            </wp:positionH>
            <wp:positionV relativeFrom="page">
              <wp:posOffset>5019040</wp:posOffset>
            </wp:positionV>
            <wp:extent cx="2962275" cy="3514725"/>
            <wp:effectExtent l="0" t="0" r="0" b="0"/>
            <wp:wrapNone/>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clrChange>
                        <a:clrFrom>
                          <a:srgbClr val="FFFFFF"/>
                        </a:clrFrom>
                        <a:clrTo>
                          <a:srgbClr val="FFFFFF">
                            <a:alpha val="0"/>
                          </a:srgbClr>
                        </a:clrTo>
                      </a:clrChange>
                    </a:blip>
                    <a:srcRect/>
                    <a:stretch>
                      <a:fillRect/>
                    </a:stretch>
                  </pic:blipFill>
                  <pic:spPr bwMode="auto">
                    <a:xfrm>
                      <a:off x="0" y="0"/>
                      <a:ext cx="2962275" cy="351472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采用某坐标轴方向作为标准方向所确定的方位角</w:t>
      </w:r>
      <w:r>
        <w:rPr>
          <w:rFonts w:ascii="宋体" w:eastAsia="宋体" w:hAnsi="Times New Roman" w:cs="宋体" w:hint="eastAsia"/>
          <w:color w:val="000000"/>
          <w:kern w:val="0"/>
          <w:sz w:val="20"/>
          <w:szCs w:val="20"/>
        </w:rPr>
        <w:t>（又称坐标方位角）（见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5.2.15</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sectPr w:rsidR="00000000">
          <w:pgSz w:w="11900" w:h="16840"/>
          <w:pgMar w:top="1587" w:right="1587" w:bottom="1267" w:left="1276" w:header="720" w:footer="720" w:gutter="0"/>
          <w:cols w:space="0"/>
          <w:noEndnote/>
        </w:sectPr>
      </w:pPr>
    </w:p>
    <w:p w:rsidR="00000000" w:rsidRDefault="004F7BBE">
      <w:pPr>
        <w:autoSpaceDE w:val="0"/>
        <w:autoSpaceDN w:val="0"/>
        <w:adjustRightInd w:val="0"/>
        <w:snapToGrid w:val="0"/>
        <w:spacing w:before="3696"/>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5.2.1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切线长</w:t>
      </w:r>
      <w:r>
        <w:rPr>
          <w:noProof/>
        </w:rPr>
        <w:pict>
          <v:rect id="_x0000_s1068" style="position:absolute;margin-left:175.3pt;margin-top:54.95pt;width:173.95pt;height:205.5pt;z-index:-251615232;mso-wrap-distance-left:0;mso-wrap-distance-right:0;mso-position-horizontal-relative:page;mso-position-vertical-relative:page" stroked="f" strokeweight="0">
            <v:textbox style="mso-next-textbox:#_x0000_s1068"/>
            <w10:wrap anchorx="page" anchory="page"/>
          </v:rect>
        </w:pict>
      </w:r>
      <w:r w:rsidR="00572266">
        <w:rPr>
          <w:noProof/>
        </w:rPr>
        <w:drawing>
          <wp:anchor distT="0" distB="0" distL="0" distR="0" simplePos="0" relativeHeight="251702272" behindDoc="1" locked="0" layoutInCell="1" allowOverlap="1">
            <wp:simplePos x="0" y="0"/>
            <wp:positionH relativeFrom="page">
              <wp:posOffset>2225675</wp:posOffset>
            </wp:positionH>
            <wp:positionV relativeFrom="page">
              <wp:posOffset>697230</wp:posOffset>
            </wp:positionV>
            <wp:extent cx="2209800" cy="2609850"/>
            <wp:effectExtent l="19050" t="0" r="0" b="0"/>
            <wp:wrapNone/>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a:clrChange>
                        <a:clrFrom>
                          <a:srgbClr val="FFFFFF"/>
                        </a:clrFrom>
                        <a:clrTo>
                          <a:srgbClr val="FFFFFF">
                            <a:alpha val="0"/>
                          </a:srgbClr>
                        </a:clrTo>
                      </a:clrChange>
                    </a:blip>
                    <a:srcRect/>
                    <a:stretch>
                      <a:fillRect/>
                    </a:stretch>
                  </pic:blipFill>
                  <pic:spPr bwMode="auto">
                    <a:xfrm>
                      <a:off x="0" y="0"/>
                      <a:ext cx="2209800" cy="260985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路线交点至曲线起点或终点的直线距离（见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5.2.16</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5357"/>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曲线长</w:t>
      </w:r>
      <w:r>
        <w:rPr>
          <w:noProof/>
        </w:rPr>
        <w:pict>
          <v:rect id="_x0000_s1070" style="position:absolute;margin-left:175.3pt;margin-top:320.6pt;width:233.2pt;height:235.5pt;z-index:-251613184;mso-wrap-distance-left:0;mso-wrap-distance-right:0;mso-position-horizontal-relative:page;mso-position-vertical-relative:page" stroked="f" strokeweight="0">
            <v:textbox style="mso-next-textbox:#_x0000_s1070"/>
            <w10:wrap anchorx="page" anchory="page"/>
          </v:rect>
        </w:pict>
      </w:r>
      <w:r w:rsidR="00572266">
        <w:rPr>
          <w:noProof/>
        </w:rPr>
        <w:drawing>
          <wp:anchor distT="0" distB="0" distL="0" distR="0" simplePos="0" relativeHeight="251704320" behindDoc="1" locked="0" layoutInCell="1" allowOverlap="1">
            <wp:simplePos x="0" y="0"/>
            <wp:positionH relativeFrom="page">
              <wp:posOffset>2225675</wp:posOffset>
            </wp:positionH>
            <wp:positionV relativeFrom="page">
              <wp:posOffset>4071620</wp:posOffset>
            </wp:positionV>
            <wp:extent cx="2962275" cy="2990850"/>
            <wp:effectExtent l="0" t="0" r="0" b="0"/>
            <wp:wrapNone/>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a:clrChange>
                        <a:clrFrom>
                          <a:srgbClr val="FFFFFF"/>
                        </a:clrFrom>
                        <a:clrTo>
                          <a:srgbClr val="FFFFFF">
                            <a:alpha val="0"/>
                          </a:srgbClr>
                        </a:clrTo>
                      </a:clrChange>
                    </a:blip>
                    <a:srcRect/>
                    <a:stretch>
                      <a:fillRect/>
                    </a:stretch>
                  </pic:blipFill>
                  <pic:spPr bwMode="auto">
                    <a:xfrm>
                      <a:off x="0" y="0"/>
                      <a:ext cx="2962275" cy="299085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line="357" w:lineRule="auto"/>
        <w:ind w:right="6826"/>
        <w:rPr>
          <w:rFonts w:ascii="宋体" w:eastAsia="宋体" w:hAnsi="Times New Roman" w:cs="宋体"/>
          <w:color w:val="000000"/>
          <w:kern w:val="0"/>
          <w:sz w:val="20"/>
          <w:szCs w:val="20"/>
        </w:rPr>
      </w:pPr>
      <w:r>
        <w:rPr>
          <w:rFonts w:ascii="宋体" w:eastAsia="宋体" w:hAnsi="Times New Roman" w:cs="宋体" w:hint="eastAsia"/>
          <w:color w:val="000000"/>
          <w:spacing w:val="-32"/>
          <w:kern w:val="0"/>
          <w:sz w:val="20"/>
          <w:szCs w:val="20"/>
        </w:rPr>
        <w:t>曲线的起点至终点之间的弧线长</w:t>
      </w:r>
      <w:r>
        <w:rPr>
          <w:rFonts w:ascii="宋体" w:eastAsia="宋体" w:hAnsi="Times New Roman" w:cs="宋体" w:hint="eastAsia"/>
          <w:color w:val="000000"/>
          <w:spacing w:val="-31"/>
          <w:kern w:val="0"/>
          <w:sz w:val="20"/>
          <w:szCs w:val="20"/>
        </w:rPr>
        <w:t>度。</w:t>
      </w:r>
      <w:r>
        <w:rPr>
          <w:rFonts w:ascii="宋体" w:eastAsia="宋体" w:hAnsi="Times New Roman" w:cs="宋体" w:hint="eastAsia"/>
          <w:color w:val="000000"/>
          <w:spacing w:val="25"/>
          <w:kern w:val="0"/>
          <w:sz w:val="20"/>
          <w:szCs w:val="20"/>
        </w:rPr>
        <w:t>第</w:t>
      </w:r>
      <w:r>
        <w:rPr>
          <w:rFonts w:ascii="宋体" w:eastAsia="宋体" w:hAnsi="Times New Roman" w:cs="宋体"/>
          <w:color w:val="000000"/>
          <w:spacing w:val="-1"/>
          <w:kern w:val="0"/>
          <w:sz w:val="20"/>
          <w:szCs w:val="20"/>
        </w:rPr>
        <w:t>5.</w:t>
      </w:r>
      <w:r>
        <w:rPr>
          <w:rFonts w:ascii="宋体" w:eastAsia="宋体" w:hAnsi="Times New Roman" w:cs="宋体"/>
          <w:color w:val="000000"/>
          <w:kern w:val="0"/>
          <w:sz w:val="20"/>
          <w:szCs w:val="20"/>
        </w:rPr>
        <w:t>2.1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外（矢）距交点至曲线中点的距离。</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测站</w:t>
      </w:r>
    </w:p>
    <w:p w:rsidR="00000000" w:rsidRDefault="004F7BBE">
      <w:pPr>
        <w:autoSpaceDE w:val="0"/>
        <w:autoSpaceDN w:val="0"/>
        <w:adjustRightInd w:val="0"/>
        <w:snapToGrid w:val="0"/>
        <w:spacing w:line="357" w:lineRule="auto"/>
        <w:ind w:right="545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外业测量时安放仪器进行观测的地点。</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测点</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外业测量时被观测的目标点。</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中桩</w:t>
      </w:r>
    </w:p>
    <w:p w:rsidR="00000000" w:rsidRDefault="004F7BBE">
      <w:pPr>
        <w:autoSpaceDE w:val="0"/>
        <w:autoSpaceDN w:val="0"/>
        <w:adjustRightInd w:val="0"/>
        <w:snapToGrid w:val="0"/>
        <w:spacing w:before="124" w:line="357" w:lineRule="auto"/>
        <w:ind w:right="281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为表示中线位置和线形等，沿路线中线所设置的编有桩号的桩或标记。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加桩</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路线整</w:t>
      </w:r>
      <w:r>
        <w:rPr>
          <w:rFonts w:ascii="宋体" w:eastAsia="宋体" w:hAnsi="Times New Roman" w:cs="宋体" w:hint="eastAsia"/>
          <w:color w:val="000000"/>
          <w:kern w:val="0"/>
          <w:sz w:val="20"/>
          <w:szCs w:val="20"/>
        </w:rPr>
        <w:t>桩号的中桩之间，在线形或地形变化等处而加设的中桩。</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587" w:right="1587" w:bottom="795"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5.2.2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护桩</w:t>
      </w:r>
    </w:p>
    <w:p w:rsidR="00000000" w:rsidRDefault="004F7BBE">
      <w:pPr>
        <w:autoSpaceDE w:val="0"/>
        <w:autoSpaceDN w:val="0"/>
        <w:adjustRightInd w:val="0"/>
        <w:snapToGrid w:val="0"/>
        <w:spacing w:before="124" w:line="357" w:lineRule="auto"/>
        <w:ind w:right="63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为便于恢复路线位置，在交点等重要桩位周围，按一定要求设置的起固定该桩位作用的附加桩。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断链</w:t>
      </w:r>
    </w:p>
    <w:p w:rsidR="00000000" w:rsidRDefault="004F7BBE">
      <w:pPr>
        <w:autoSpaceDE w:val="0"/>
        <w:autoSpaceDN w:val="0"/>
        <w:adjustRightInd w:val="0"/>
        <w:snapToGrid w:val="0"/>
        <w:spacing w:line="357" w:lineRule="auto"/>
        <w:ind w:right="7226"/>
        <w:rPr>
          <w:rFonts w:ascii="宋体" w:eastAsia="宋体" w:hAnsi="Times New Roman" w:cs="宋体"/>
          <w:color w:val="000000"/>
          <w:kern w:val="0"/>
          <w:sz w:val="20"/>
          <w:szCs w:val="20"/>
        </w:rPr>
      </w:pPr>
      <w:r>
        <w:rPr>
          <w:rFonts w:ascii="宋体" w:eastAsia="宋体" w:hAnsi="Times New Roman" w:cs="宋体" w:hint="eastAsia"/>
          <w:color w:val="000000"/>
          <w:spacing w:val="-61"/>
          <w:kern w:val="0"/>
          <w:sz w:val="20"/>
          <w:szCs w:val="20"/>
        </w:rPr>
        <w:t>局部改线或分段测量等原因造成的桩</w:t>
      </w:r>
      <w:r>
        <w:rPr>
          <w:rFonts w:ascii="宋体" w:eastAsia="宋体" w:hAnsi="Times New Roman" w:cs="宋体" w:hint="eastAsia"/>
          <w:color w:val="000000"/>
          <w:spacing w:val="-60"/>
          <w:kern w:val="0"/>
          <w:sz w:val="20"/>
          <w:szCs w:val="20"/>
        </w:rPr>
        <w:t>号不相连接的现象。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spacing w:val="-1"/>
          <w:kern w:val="0"/>
          <w:sz w:val="20"/>
          <w:szCs w:val="20"/>
        </w:rPr>
        <w:t>5.2.2</w:t>
      </w:r>
      <w:r>
        <w:rPr>
          <w:rFonts w:ascii="宋体" w:eastAsia="宋体" w:hAnsi="Times New Roman" w:cs="宋体"/>
          <w:color w:val="000000"/>
          <w:spacing w:val="51"/>
          <w:kern w:val="0"/>
          <w:sz w:val="20"/>
          <w:szCs w:val="20"/>
        </w:rPr>
        <w:t>5</w:t>
      </w:r>
      <w:r>
        <w:rPr>
          <w:rFonts w:ascii="宋体" w:eastAsia="宋体" w:hAnsi="Times New Roman" w:cs="宋体" w:hint="eastAsia"/>
          <w:color w:val="000000"/>
          <w:spacing w:val="-1"/>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水准测量</w:t>
      </w:r>
      <w:r>
        <w:rPr>
          <w:rFonts w:ascii="宋体" w:eastAsia="宋体" w:hAnsi="Times New Roman" w:cs="宋体" w:hint="eastAsia"/>
          <w:color w:val="000000"/>
          <w:spacing w:val="-1"/>
          <w:kern w:val="0"/>
          <w:sz w:val="20"/>
          <w:szCs w:val="20"/>
        </w:rPr>
        <w:t>测</w:t>
      </w:r>
      <w:r>
        <w:rPr>
          <w:rFonts w:ascii="宋体" w:eastAsia="宋体" w:hAnsi="Times New Roman" w:cs="宋体" w:hint="eastAsia"/>
          <w:color w:val="000000"/>
          <w:kern w:val="0"/>
          <w:sz w:val="20"/>
          <w:szCs w:val="20"/>
        </w:rPr>
        <w:t>定各点高程的作业。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水准点</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经精确测定高程控制水准测量的固定标点。</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绝对基面</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以某一海滨地点平均海水面高程定为零的水准基面。我国沿用的有大连、大沽、黄河、废黄河口、吴淞、</w:t>
      </w:r>
      <w:r>
        <w:rPr>
          <w:rFonts w:ascii="宋体" w:eastAsia="宋体" w:hAnsi="Times New Roman" w:cs="宋体" w:hint="eastAsia"/>
          <w:color w:val="000000"/>
          <w:kern w:val="0"/>
          <w:sz w:val="20"/>
          <w:szCs w:val="20"/>
        </w:rPr>
        <w:t>珠江等基面。</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高程</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又称标高。某点沿铅垂线方向到绝对基面的距离，称绝对高程。某点沿铅垂线方向到某假定水准基面的距离，称假定高程。</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地面高程</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地面某点的标高。</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5.2.3</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设计高程</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工程设计中对某点所要求达到的高程。</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路线纵断面图</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沿路线中线所作的竖向断面图。</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中桩填挖高度</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路线各中桩的设计高程与地面高程的差值。</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地形测量</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测绘地形图的作业。</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基线</w:t>
      </w:r>
    </w:p>
    <w:p w:rsidR="00000000" w:rsidRDefault="004F7BBE">
      <w:pPr>
        <w:autoSpaceDE w:val="0"/>
        <w:autoSpaceDN w:val="0"/>
        <w:adjustRightInd w:val="0"/>
        <w:snapToGrid w:val="0"/>
        <w:spacing w:before="124" w:line="357" w:lineRule="auto"/>
        <w:ind w:right="34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经精确测定的直线段，在三角测量中作为推算其他边长</w:t>
      </w:r>
      <w:r>
        <w:rPr>
          <w:rFonts w:ascii="宋体" w:eastAsia="宋体" w:hAnsi="Times New Roman" w:cs="宋体" w:hint="eastAsia"/>
          <w:color w:val="000000"/>
          <w:kern w:val="0"/>
          <w:sz w:val="20"/>
          <w:szCs w:val="20"/>
        </w:rPr>
        <w:t>的依据。</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地形图</w:t>
      </w:r>
    </w:p>
    <w:p w:rsidR="00000000" w:rsidRDefault="004F7BBE">
      <w:pPr>
        <w:autoSpaceDE w:val="0"/>
        <w:autoSpaceDN w:val="0"/>
        <w:adjustRightInd w:val="0"/>
        <w:snapToGrid w:val="0"/>
        <w:spacing w:line="357" w:lineRule="auto"/>
        <w:ind w:right="44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描述地表起伏形态和地物位置、形状的平面投影图。</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等高线</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地形图上高程相等的各点所连成的闭合曲线。</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横断面测量</w:t>
      </w:r>
    </w:p>
    <w:p w:rsidR="00000000" w:rsidRDefault="004F7BBE">
      <w:pPr>
        <w:autoSpaceDE w:val="0"/>
        <w:autoSpaceDN w:val="0"/>
        <w:adjustRightInd w:val="0"/>
        <w:snapToGrid w:val="0"/>
        <w:spacing w:before="124" w:line="357" w:lineRule="auto"/>
        <w:ind w:right="404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在中桩处，测量垂直于中线方向的地表起伏形态的作业。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5.2.3</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横断面图</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中桩处垂直于公路中线方向的剖面图。</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2.3</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坑探</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用挖坑方式观察地层地质情况的作业。</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5.2.4</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钻探</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用机具钻孔取样，判定地层地质情况的作业。</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摄影测量</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93" w:right="1388" w:bottom="693" w:left="1276" w:header="720" w:footer="720" w:gutter="0"/>
          <w:cols w:space="0"/>
          <w:noEndnote/>
        </w:sectPr>
      </w:pPr>
    </w:p>
    <w:p w:rsidR="00000000" w:rsidRDefault="004F7BBE">
      <w:pPr>
        <w:autoSpaceDE w:val="0"/>
        <w:autoSpaceDN w:val="0"/>
        <w:adjustRightInd w:val="0"/>
        <w:snapToGrid w:val="0"/>
        <w:spacing w:line="356" w:lineRule="auto"/>
        <w:ind w:right="24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以地面摄影或航空摄影</w:t>
      </w:r>
      <w:r>
        <w:rPr>
          <w:rFonts w:ascii="宋体" w:eastAsia="宋体" w:hAnsi="Times New Roman" w:cs="宋体" w:hint="eastAsia"/>
          <w:color w:val="000000"/>
          <w:kern w:val="0"/>
          <w:sz w:val="20"/>
          <w:szCs w:val="20"/>
        </w:rPr>
        <w:t>等方法得到的像片，经处理后绘制出地形图的作业。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5.2.4</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航空摄影测量</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在飞机上用航摄仪器对地面连续摄取像片，结合少量地面控制点测量，调绘和立体测图等步骤，绘制出地形图的作业。</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5.2.4</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地面立体摄影测量</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在地面布设的基线两端，用摄影经纬仪摄取需要的立体像对，经地面立体测图仪处理，绘制出地形图的作业。</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2.4</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地面控制点测量</w:t>
      </w:r>
    </w:p>
    <w:p w:rsidR="00000000" w:rsidRDefault="004F7BBE">
      <w:pPr>
        <w:autoSpaceDE w:val="0"/>
        <w:autoSpaceDN w:val="0"/>
        <w:adjustRightInd w:val="0"/>
        <w:snapToGrid w:val="0"/>
        <w:spacing w:before="125" w:line="356" w:lineRule="auto"/>
        <w:ind w:right="38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用精密测量仪器测定地面控制点的平面位置和高程的作业。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5.2.4</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航摄基线</w:t>
      </w:r>
    </w:p>
    <w:p w:rsidR="00000000" w:rsidRDefault="004F7BBE">
      <w:pPr>
        <w:autoSpaceDE w:val="0"/>
        <w:autoSpaceDN w:val="0"/>
        <w:adjustRightInd w:val="0"/>
        <w:snapToGrid w:val="0"/>
        <w:spacing w:line="356" w:lineRule="auto"/>
        <w:ind w:right="30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在航空摄影作业中，航摄仪器接连两次曝光瞬间镜头中心间的距离。</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5.2.4</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影</w:t>
      </w:r>
      <w:r>
        <w:rPr>
          <w:rFonts w:ascii="宋体" w:eastAsia="宋体" w:hAnsi="Times New Roman" w:cs="宋体" w:hint="eastAsia"/>
          <w:color w:val="000000"/>
          <w:kern w:val="0"/>
          <w:sz w:val="20"/>
          <w:szCs w:val="20"/>
        </w:rPr>
        <w:t>像地图</w:t>
      </w:r>
    </w:p>
    <w:p w:rsidR="00000000" w:rsidRDefault="004F7BBE">
      <w:pPr>
        <w:autoSpaceDE w:val="0"/>
        <w:autoSpaceDN w:val="0"/>
        <w:adjustRightInd w:val="0"/>
        <w:snapToGrid w:val="0"/>
        <w:spacing w:line="356" w:lineRule="auto"/>
        <w:ind w:right="321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以地面摄影、航空摄影等方法得到的像片，经处理后拼制的地图。</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5.2.4</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像片索引图《镶辑复照图）</w:t>
      </w:r>
    </w:p>
    <w:p w:rsidR="00000000" w:rsidRDefault="004F7BBE">
      <w:pPr>
        <w:autoSpaceDE w:val="0"/>
        <w:autoSpaceDN w:val="0"/>
        <w:adjustRightInd w:val="0"/>
        <w:snapToGrid w:val="0"/>
        <w:spacing w:line="356" w:lineRule="auto"/>
        <w:ind w:right="342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将航摄像片按重叠地物影像拼叠起来，经缩小、复照而成的图。</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2.4</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航摄像片判读</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根据地物的光谱特性。几何形状和成像规律，从像片上判释出与像片影像相应的地物、地貌的类别与特性以及某些要素的作业。</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5.2.4</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综合法测图</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航空摄影和普通测量相结合的测图方法。地物平面位置用航空摄影方法求得，地面高程或等高线用普通测试方法求得。</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5.2.5</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全能法测图</w:t>
      </w:r>
    </w:p>
    <w:p w:rsidR="00000000" w:rsidRDefault="004F7BBE">
      <w:pPr>
        <w:autoSpaceDE w:val="0"/>
        <w:autoSpaceDN w:val="0"/>
        <w:adjustRightInd w:val="0"/>
        <w:snapToGrid w:val="0"/>
        <w:spacing w:before="125" w:line="356" w:lineRule="auto"/>
        <w:ind w:right="22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在航空摄影测量作业中，用同一种仪器</w:t>
      </w:r>
      <w:r>
        <w:rPr>
          <w:rFonts w:ascii="宋体" w:eastAsia="宋体" w:hAnsi="Times New Roman" w:cs="宋体" w:hint="eastAsia"/>
          <w:color w:val="000000"/>
          <w:kern w:val="0"/>
          <w:sz w:val="20"/>
          <w:szCs w:val="20"/>
        </w:rPr>
        <w:t>对地物，地貌貌测绘成地形图的方法。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5.2.5</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微分法测图</w:t>
      </w:r>
    </w:p>
    <w:p w:rsidR="00000000" w:rsidRDefault="004F7BBE">
      <w:pPr>
        <w:autoSpaceDE w:val="0"/>
        <w:autoSpaceDN w:val="0"/>
        <w:adjustRightInd w:val="0"/>
        <w:snapToGrid w:val="0"/>
        <w:spacing w:line="356" w:lineRule="auto"/>
        <w:ind w:right="20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在航空摄影讪量作业中，将地面点的平面位置和高程分成两个独立的步骤，用不同仪器成图的方法。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5.2.5</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像片镶嵌图</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将有重叠的多张纠正像片，根据纠正点或摄像进行切割拼接，镶嵌粘贴而组成的一整张像片图。</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412" w:bottom="1267" w:left="1276" w:header="720" w:footer="720" w:gutter="0"/>
          <w:cols w:space="0"/>
          <w:noEndnote/>
        </w:sectPr>
      </w:pPr>
    </w:p>
    <w:p w:rsidR="00000000" w:rsidRDefault="004F7BBE">
      <w:pPr>
        <w:autoSpaceDE w:val="0"/>
        <w:autoSpaceDN w:val="0"/>
        <w:adjustRightInd w:val="0"/>
        <w:snapToGrid w:val="0"/>
        <w:ind w:left="3938"/>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第六章路基工程</w:t>
      </w:r>
    </w:p>
    <w:p w:rsidR="00000000" w:rsidRDefault="004F7BBE">
      <w:pPr>
        <w:autoSpaceDE w:val="0"/>
        <w:autoSpaceDN w:val="0"/>
        <w:adjustRightInd w:val="0"/>
        <w:snapToGrid w:val="0"/>
        <w:spacing w:before="46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路基</w:t>
      </w:r>
    </w:p>
    <w:p w:rsidR="00000000" w:rsidRDefault="004F7BBE">
      <w:pPr>
        <w:autoSpaceDE w:val="0"/>
        <w:autoSpaceDN w:val="0"/>
        <w:adjustRightInd w:val="0"/>
        <w:snapToGrid w:val="0"/>
        <w:spacing w:before="125" w:line="356" w:lineRule="auto"/>
        <w:ind w:right="20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按照路线位置和一定技术要求修筑的带状构造物。是路面的基础，承受由路面传递下来的行车荷载。</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路堤</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高于原地面的填方路基。</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路堑</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低于</w:t>
      </w:r>
      <w:r>
        <w:rPr>
          <w:rFonts w:ascii="宋体" w:eastAsia="宋体" w:hAnsi="Times New Roman" w:cs="宋体" w:hint="eastAsia"/>
          <w:color w:val="000000"/>
          <w:kern w:val="0"/>
          <w:sz w:val="20"/>
          <w:szCs w:val="20"/>
        </w:rPr>
        <w:t>原地面的挖方路基。</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半填半挖式路基</w:t>
      </w:r>
    </w:p>
    <w:p w:rsidR="00000000" w:rsidRDefault="004F7BBE">
      <w:pPr>
        <w:autoSpaceDE w:val="0"/>
        <w:autoSpaceDN w:val="0"/>
        <w:adjustRightInd w:val="0"/>
        <w:snapToGrid w:val="0"/>
        <w:spacing w:before="125" w:line="356" w:lineRule="auto"/>
        <w:ind w:right="40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在一一个横断面内，部分为路堤，部分为路堑的路基。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台口式路基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在山坡上，以山体自然坡面为下边坡，全部开挖而成的路基（见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6.0.5</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5357"/>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路基宽度</w:t>
      </w:r>
      <w:r>
        <w:rPr>
          <w:noProof/>
        </w:rPr>
        <w:pict>
          <v:rect id="_x0000_s1072" style="position:absolute;margin-left:166.25pt;margin-top:302.75pt;width:191.95pt;height:242.15pt;z-index:-251611136;mso-wrap-distance-left:0;mso-wrap-distance-right:0;mso-position-horizontal-relative:page;mso-position-vertical-relative:page" stroked="f" strokeweight="0">
            <v:textbox style="mso-next-textbox:#_x0000_s1072"/>
            <w10:wrap anchorx="page" anchory="page"/>
          </v:rect>
        </w:pict>
      </w:r>
      <w:r w:rsidR="00572266">
        <w:rPr>
          <w:noProof/>
        </w:rPr>
        <w:drawing>
          <wp:anchor distT="0" distB="0" distL="0" distR="0" simplePos="0" relativeHeight="251706368" behindDoc="1" locked="0" layoutInCell="1" allowOverlap="1">
            <wp:simplePos x="0" y="0"/>
            <wp:positionH relativeFrom="page">
              <wp:posOffset>2110740</wp:posOffset>
            </wp:positionH>
            <wp:positionV relativeFrom="page">
              <wp:posOffset>3844290</wp:posOffset>
            </wp:positionV>
            <wp:extent cx="2438400" cy="3076575"/>
            <wp:effectExtent l="19050" t="0" r="0" b="0"/>
            <wp:wrapNone/>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a:clrChange>
                        <a:clrFrom>
                          <a:srgbClr val="FFFFFF"/>
                        </a:clrFrom>
                        <a:clrTo>
                          <a:srgbClr val="FFFFFF">
                            <a:alpha val="0"/>
                          </a:srgbClr>
                        </a:clrTo>
                      </a:clrChange>
                    </a:blip>
                    <a:srcRect/>
                    <a:stretch>
                      <a:fillRect/>
                    </a:stretch>
                  </pic:blipFill>
                  <pic:spPr bwMode="auto">
                    <a:xfrm>
                      <a:off x="0" y="0"/>
                      <a:ext cx="2438400" cy="307657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在一个横断面上两路肩外缘之间的宽度。</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路基设计高程</w:t>
      </w:r>
    </w:p>
    <w:p w:rsidR="00000000" w:rsidRDefault="004F7BBE">
      <w:pPr>
        <w:autoSpaceDE w:val="0"/>
        <w:autoSpaceDN w:val="0"/>
        <w:adjustRightInd w:val="0"/>
        <w:snapToGrid w:val="0"/>
        <w:spacing w:before="124" w:line="357" w:lineRule="auto"/>
        <w:ind w:right="83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一般公路指路肩外缘的设计高程；高速公路和一级公路指中央分隔带外侧边缘的设计高程。</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（路基）最小填土高度</w:t>
      </w:r>
    </w:p>
    <w:p w:rsidR="00000000" w:rsidRDefault="004F7BBE">
      <w:pPr>
        <w:autoSpaceDE w:val="0"/>
        <w:autoSpaceDN w:val="0"/>
        <w:adjustRightInd w:val="0"/>
        <w:snapToGrid w:val="0"/>
        <w:spacing w:line="357" w:lineRule="auto"/>
        <w:ind w:right="53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为保证路基稳定，根据土质、气候和水文地质条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件，所规定的路肩边缘至原地面的最小高度。</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边坡</w:t>
      </w:r>
    </w:p>
    <w:p w:rsidR="00000000" w:rsidRDefault="004F7BBE">
      <w:pPr>
        <w:autoSpaceDE w:val="0"/>
        <w:autoSpaceDN w:val="0"/>
        <w:adjustRightInd w:val="0"/>
        <w:snapToGrid w:val="0"/>
        <w:spacing w:line="357" w:lineRule="auto"/>
        <w:ind w:right="364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为保证路基稳定，在路基两侧做成的具有一定坡度的坡面。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边坡坡度</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边坡的高度与宽度之比。</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（边）坡顶</w:t>
      </w:r>
    </w:p>
    <w:p w:rsidR="00000000" w:rsidRDefault="004F7BBE">
      <w:pPr>
        <w:autoSpaceDE w:val="0"/>
        <w:autoSpaceDN w:val="0"/>
        <w:adjustRightInd w:val="0"/>
        <w:snapToGrid w:val="0"/>
        <w:spacing w:before="124" w:line="357" w:lineRule="auto"/>
        <w:ind w:right="204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路基边坡的最高点。挖方路基为边坡与原地面相接处；填方路基为路肩外缘。</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（边）坡脚</w:t>
      </w:r>
    </w:p>
    <w:p w:rsidR="00000000" w:rsidRDefault="004F7BBE">
      <w:pPr>
        <w:autoSpaceDE w:val="0"/>
        <w:autoSpaceDN w:val="0"/>
        <w:adjustRightInd w:val="0"/>
        <w:snapToGrid w:val="0"/>
        <w:spacing w:before="124" w:line="357" w:lineRule="auto"/>
        <w:ind w:right="2041"/>
        <w:jc w:val="left"/>
        <w:rPr>
          <w:rFonts w:ascii="宋体" w:eastAsia="宋体" w:hAnsi="Times New Roman" w:cs="宋体"/>
          <w:color w:val="000000"/>
          <w:kern w:val="0"/>
          <w:sz w:val="20"/>
          <w:szCs w:val="20"/>
        </w:rPr>
        <w:sectPr w:rsidR="00000000">
          <w:pgSz w:w="11900" w:h="16840"/>
          <w:pgMar w:top="1133" w:right="1587" w:bottom="705" w:left="1276" w:header="720" w:footer="720" w:gutter="0"/>
          <w:cols w:space="0"/>
          <w:noEndnote/>
        </w:sectPr>
      </w:pPr>
    </w:p>
    <w:p w:rsidR="00000000" w:rsidRDefault="004F7BBE">
      <w:pPr>
        <w:autoSpaceDE w:val="0"/>
        <w:autoSpaceDN w:val="0"/>
        <w:adjustRightInd w:val="0"/>
        <w:snapToGrid w:val="0"/>
        <w:spacing w:line="356" w:lineRule="auto"/>
        <w:ind w:right="24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路基边坡的最低点。填方路基为边坡与原地面相接处；挖方路基为边坡底。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护坡道</w:t>
      </w:r>
    </w:p>
    <w:p w:rsidR="00000000" w:rsidRDefault="004F7BBE">
      <w:pPr>
        <w:autoSpaceDE w:val="0"/>
        <w:autoSpaceDN w:val="0"/>
        <w:adjustRightInd w:val="0"/>
        <w:snapToGrid w:val="0"/>
        <w:spacing w:line="356" w:lineRule="auto"/>
        <w:ind w:right="40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当路堤较高时，为保证边坡稳定，在取土坑与坡脚之间，沿原地面纵向保留的有一定宽度的平台。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边坡平台</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当路堤较高时，为保</w:t>
      </w:r>
      <w:r>
        <w:rPr>
          <w:rFonts w:ascii="宋体" w:eastAsia="宋体" w:hAnsi="Times New Roman" w:cs="宋体" w:hint="eastAsia"/>
          <w:color w:val="000000"/>
          <w:kern w:val="0"/>
          <w:sz w:val="20"/>
          <w:szCs w:val="20"/>
        </w:rPr>
        <w:t>证边坡稳定，在边坡坡面上沿纵向做成的有一定宽度的平台（见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6.0.14</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421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碎落台</w:t>
      </w:r>
      <w:r>
        <w:rPr>
          <w:noProof/>
        </w:rPr>
        <w:pict>
          <v:rect id="_x0000_s1074" style="position:absolute;margin-left:166.25pt;margin-top:168.85pt;width:253.1pt;height:177.05pt;z-index:-251609088;mso-wrap-distance-left:0;mso-wrap-distance-right:0;mso-position-horizontal-relative:page;mso-position-vertical-relative:page" stroked="f" strokeweight="0">
            <v:textbox style="mso-next-textbox:#_x0000_s1074"/>
            <w10:wrap anchorx="page" anchory="page"/>
          </v:rect>
        </w:pict>
      </w:r>
      <w:r w:rsidR="00572266">
        <w:rPr>
          <w:noProof/>
        </w:rPr>
        <w:drawing>
          <wp:anchor distT="0" distB="0" distL="0" distR="0" simplePos="0" relativeHeight="251708416" behindDoc="1" locked="0" layoutInCell="1" allowOverlap="1">
            <wp:simplePos x="0" y="0"/>
            <wp:positionH relativeFrom="page">
              <wp:posOffset>2110740</wp:posOffset>
            </wp:positionH>
            <wp:positionV relativeFrom="page">
              <wp:posOffset>2144395</wp:posOffset>
            </wp:positionV>
            <wp:extent cx="3197860" cy="2237740"/>
            <wp:effectExtent l="0" t="0" r="0" b="0"/>
            <wp:wrapNone/>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0">
                      <a:clrChange>
                        <a:clrFrom>
                          <a:srgbClr val="FFFFFF"/>
                        </a:clrFrom>
                        <a:clrTo>
                          <a:srgbClr val="FFFFFF">
                            <a:alpha val="0"/>
                          </a:srgbClr>
                        </a:clrTo>
                      </a:clrChange>
                    </a:blip>
                    <a:srcRect/>
                    <a:stretch>
                      <a:fillRect/>
                    </a:stretch>
                  </pic:blipFill>
                  <pic:spPr bwMode="auto">
                    <a:xfrm>
                      <a:off x="0" y="0"/>
                      <a:ext cx="3197860" cy="223774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在路堑边坡坡脚与边沟外侧边缘之间或边坡上，为防止碎落物落入边沟而设置的一定宽度的纵向平台（见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6.0.15</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4091"/>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护坡</w:t>
      </w:r>
      <w:r>
        <w:rPr>
          <w:noProof/>
        </w:rPr>
        <w:pict>
          <v:rect id="_x0000_s1076" style="position:absolute;margin-left:130.05pt;margin-top:428.6pt;width:240.4pt;height:180.85pt;z-index:-251607040;mso-wrap-distance-left:0;mso-wrap-distance-right:0;mso-position-horizontal-relative:page;mso-position-vertical-relative:page" stroked="f" strokeweight="0">
            <v:textbox style="mso-next-textbox:#_x0000_s1076"/>
            <w10:wrap anchorx="page" anchory="page"/>
          </v:rect>
        </w:pict>
      </w:r>
      <w:r w:rsidR="00572266">
        <w:rPr>
          <w:noProof/>
        </w:rPr>
        <w:drawing>
          <wp:anchor distT="0" distB="0" distL="0" distR="0" simplePos="0" relativeHeight="251710464" behindDoc="1" locked="0" layoutInCell="1" allowOverlap="1">
            <wp:simplePos x="0" y="0"/>
            <wp:positionH relativeFrom="page">
              <wp:posOffset>1651000</wp:posOffset>
            </wp:positionH>
            <wp:positionV relativeFrom="page">
              <wp:posOffset>5443220</wp:posOffset>
            </wp:positionV>
            <wp:extent cx="3038475" cy="2285365"/>
            <wp:effectExtent l="0" t="0" r="9525" b="0"/>
            <wp:wrapNone/>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1">
                      <a:clrChange>
                        <a:clrFrom>
                          <a:srgbClr val="FFFFFF"/>
                        </a:clrFrom>
                        <a:clrTo>
                          <a:srgbClr val="FFFFFF">
                            <a:alpha val="0"/>
                          </a:srgbClr>
                        </a:clrTo>
                      </a:clrChange>
                    </a:blip>
                    <a:srcRect/>
                    <a:stretch>
                      <a:fillRect/>
                    </a:stretch>
                  </pic:blipFill>
                  <pic:spPr bwMode="auto">
                    <a:xfrm>
                      <a:off x="0" y="0"/>
                      <a:ext cx="3038475" cy="228536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line="356" w:lineRule="auto"/>
        <w:ind w:right="36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为防止边坡受冲刷，在坡面上所做的各种铺砌和栽植的总称。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挡土墙</w:t>
      </w:r>
    </w:p>
    <w:p w:rsidR="00000000" w:rsidRDefault="004F7BBE">
      <w:pPr>
        <w:autoSpaceDE w:val="0"/>
        <w:autoSpaceDN w:val="0"/>
        <w:adjustRightInd w:val="0"/>
        <w:snapToGrid w:val="0"/>
        <w:spacing w:line="356" w:lineRule="auto"/>
        <w:ind w:right="26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为防止路基填土或山坡土体坍塌而修筑的承受土体侧压力的墙式构造物。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重力式挡土墙</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依靠墙身自重抵抗土体侧压力的挡土墙。</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衡重式挡土墙</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利用衡重台上部填土的</w:t>
      </w:r>
      <w:r>
        <w:rPr>
          <w:rFonts w:ascii="宋体" w:eastAsia="宋体" w:hAnsi="Times New Roman" w:cs="宋体" w:hint="eastAsia"/>
          <w:color w:val="000000"/>
          <w:kern w:val="0"/>
          <w:sz w:val="20"/>
          <w:szCs w:val="20"/>
        </w:rPr>
        <w:t>重力和墙体重心的后移而抵抗土体侧压力的挡上墙（见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6.0.19</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93" w:right="1412" w:bottom="1267" w:left="1276" w:header="720" w:footer="720" w:gutter="0"/>
          <w:cols w:space="0"/>
          <w:noEndnote/>
        </w:sectPr>
      </w:pPr>
    </w:p>
    <w:p w:rsidR="00000000" w:rsidRDefault="004F7BBE">
      <w:pPr>
        <w:autoSpaceDE w:val="0"/>
        <w:autoSpaceDN w:val="0"/>
        <w:adjustRightInd w:val="0"/>
        <w:snapToGrid w:val="0"/>
        <w:spacing w:before="3316"/>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6.0.2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悬臂式挡土墙</w:t>
      </w:r>
      <w:r>
        <w:rPr>
          <w:noProof/>
        </w:rPr>
        <w:pict>
          <v:rect id="_x0000_s1078" style="position:absolute;margin-left:178.25pt;margin-top:61.6pt;width:136.15pt;height:173.1pt;z-index:-251604992;mso-wrap-distance-left:0;mso-wrap-distance-right:0;mso-position-horizontal-relative:page;mso-position-vertical-relative:page" stroked="f" strokeweight="0">
            <v:textbox style="mso-next-textbox:#_x0000_s1078"/>
            <w10:wrap anchorx="page" anchory="page"/>
          </v:rect>
        </w:pict>
      </w:r>
      <w:r w:rsidR="00572266">
        <w:rPr>
          <w:noProof/>
        </w:rPr>
        <w:drawing>
          <wp:anchor distT="0" distB="0" distL="0" distR="0" simplePos="0" relativeHeight="251712512" behindDoc="1" locked="0" layoutInCell="1" allowOverlap="1">
            <wp:simplePos x="0" y="0"/>
            <wp:positionH relativeFrom="page">
              <wp:posOffset>2263140</wp:posOffset>
            </wp:positionH>
            <wp:positionV relativeFrom="page">
              <wp:posOffset>781685</wp:posOffset>
            </wp:positionV>
            <wp:extent cx="1737360" cy="2207895"/>
            <wp:effectExtent l="19050" t="0" r="0" b="0"/>
            <wp:wrapNone/>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2">
                      <a:clrChange>
                        <a:clrFrom>
                          <a:srgbClr val="FFFFFF"/>
                        </a:clrFrom>
                        <a:clrTo>
                          <a:srgbClr val="FFFFFF">
                            <a:alpha val="0"/>
                          </a:srgbClr>
                        </a:clrTo>
                      </a:clrChange>
                    </a:blip>
                    <a:srcRect/>
                    <a:stretch>
                      <a:fillRect/>
                    </a:stretch>
                  </pic:blipFill>
                  <pic:spPr bwMode="auto">
                    <a:xfrm>
                      <a:off x="0" y="0"/>
                      <a:ext cx="1737360" cy="220789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由立壁、趾板、踵板三个钢筋混凝土悬臂式构件组成的挡土墙（见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6.0.20</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459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扶壁式挡土墙</w:t>
      </w:r>
      <w:r>
        <w:rPr>
          <w:noProof/>
        </w:rPr>
        <w:pict>
          <v:rect id="_x0000_s1080" style="position:absolute;margin-left:166.25pt;margin-top:301.4pt;width:149.3pt;height:197.75pt;z-index:-251602944;mso-wrap-distance-left:0;mso-wrap-distance-right:0;mso-position-horizontal-relative:page;mso-position-vertical-relative:page" stroked="f" strokeweight="0">
            <v:textbox style="mso-next-textbox:#_x0000_s1080"/>
            <w10:wrap anchorx="page" anchory="page"/>
          </v:rect>
        </w:pict>
      </w:r>
      <w:r w:rsidR="00572266">
        <w:rPr>
          <w:noProof/>
        </w:rPr>
        <w:drawing>
          <wp:anchor distT="0" distB="0" distL="0" distR="0" simplePos="0" relativeHeight="251714560" behindDoc="1" locked="0" layoutInCell="1" allowOverlap="1">
            <wp:simplePos x="0" y="0"/>
            <wp:positionH relativeFrom="page">
              <wp:posOffset>2110740</wp:posOffset>
            </wp:positionH>
            <wp:positionV relativeFrom="page">
              <wp:posOffset>3827780</wp:posOffset>
            </wp:positionV>
            <wp:extent cx="1904365" cy="2516505"/>
            <wp:effectExtent l="0" t="0" r="635" b="0"/>
            <wp:wrapNone/>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3">
                      <a:clrChange>
                        <a:clrFrom>
                          <a:srgbClr val="FFFFFF"/>
                        </a:clrFrom>
                        <a:clrTo>
                          <a:srgbClr val="FFFFFF">
                            <a:alpha val="0"/>
                          </a:srgbClr>
                        </a:clrTo>
                      </a:clrChange>
                    </a:blip>
                    <a:srcRect/>
                    <a:stretch>
                      <a:fillRect/>
                    </a:stretch>
                  </pic:blipFill>
                  <pic:spPr bwMode="auto">
                    <a:xfrm>
                      <a:off x="0" y="0"/>
                      <a:ext cx="1904365" cy="251650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沿悬臂式挡土墙的立壁，每隔一定距离加一道扶壁，将立壁与踵板连接起来的挡土墙（见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6.0.21</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3833"/>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0.2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柱板式挡土墙</w:t>
      </w:r>
      <w:r>
        <w:rPr>
          <w:noProof/>
        </w:rPr>
        <w:pict>
          <v:rect id="_x0000_s1082" style="position:absolute;margin-left:172.25pt;margin-top:559.15pt;width:179.8pt;height:167.4pt;z-index:-251600896;mso-wrap-distance-left:0;mso-wrap-distance-right:0;mso-position-horizontal-relative:page;mso-position-vertical-relative:page" stroked="f" strokeweight="0">
            <v:textbox style="mso-next-textbox:#_x0000_s1082"/>
            <w10:wrap anchorx="page" anchory="page"/>
          </v:rect>
        </w:pict>
      </w:r>
      <w:r w:rsidR="00572266">
        <w:rPr>
          <w:noProof/>
        </w:rPr>
        <w:drawing>
          <wp:anchor distT="0" distB="0" distL="0" distR="0" simplePos="0" relativeHeight="251716608" behindDoc="1" locked="0" layoutInCell="1" allowOverlap="1">
            <wp:simplePos x="0" y="0"/>
            <wp:positionH relativeFrom="page">
              <wp:posOffset>2186940</wp:posOffset>
            </wp:positionH>
            <wp:positionV relativeFrom="page">
              <wp:posOffset>7101205</wp:posOffset>
            </wp:positionV>
            <wp:extent cx="2291715" cy="2131060"/>
            <wp:effectExtent l="19050" t="0" r="0" b="0"/>
            <wp:wrapNone/>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4">
                      <a:clrChange>
                        <a:clrFrom>
                          <a:srgbClr val="FFFFFF"/>
                        </a:clrFrom>
                        <a:clrTo>
                          <a:srgbClr val="FFFFFF">
                            <a:alpha val="0"/>
                          </a:srgbClr>
                        </a:clrTo>
                      </a:clrChange>
                    </a:blip>
                    <a:srcRect/>
                    <a:stretch>
                      <a:fillRect/>
                    </a:stretch>
                  </pic:blipFill>
                  <pic:spPr bwMode="auto">
                    <a:xfrm>
                      <a:off x="0" y="0"/>
                      <a:ext cx="2291715" cy="213106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由立柱、挡板、腰梁、腰板、基座和拉杆组成，藉助腰板上部填土的重力平衡土体侧压力的挡土墙（见图</w:t>
      </w:r>
      <w:r>
        <w:rPr>
          <w:rFonts w:ascii="宋体" w:eastAsia="宋体" w:hAnsi="Times New Roman" w:cs="宋体"/>
          <w:color w:val="000000"/>
          <w:kern w:val="0"/>
          <w:sz w:val="20"/>
          <w:szCs w:val="20"/>
        </w:rPr>
        <w:t>6.0.22</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sectPr w:rsidR="00000000">
          <w:pgSz w:w="11900" w:h="16840"/>
          <w:pgMar w:top="1587" w:right="1411" w:bottom="895" w:left="1276" w:header="720" w:footer="720" w:gutter="0"/>
          <w:cols w:space="0"/>
          <w:noEndnote/>
        </w:sectPr>
      </w:pPr>
    </w:p>
    <w:p w:rsidR="00000000" w:rsidRDefault="004F7BBE">
      <w:pPr>
        <w:autoSpaceDE w:val="0"/>
        <w:autoSpaceDN w:val="0"/>
        <w:adjustRightInd w:val="0"/>
        <w:snapToGrid w:val="0"/>
        <w:spacing w:before="3316"/>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6.0.2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锚杆式挡土墙</w:t>
      </w:r>
      <w:r>
        <w:rPr>
          <w:noProof/>
        </w:rPr>
        <w:pict>
          <v:rect id="_x0000_s1084" style="position:absolute;margin-left:172.25pt;margin-top:54.4pt;width:134.95pt;height:187.5pt;z-index:-251598848;mso-wrap-distance-left:0;mso-wrap-distance-right:0;mso-position-horizontal-relative:page;mso-position-vertical-relative:page" stroked="f" strokeweight="0">
            <v:textbox style="mso-next-textbox:#_x0000_s1084"/>
            <w10:wrap anchorx="page" anchory="page"/>
          </v:rect>
        </w:pict>
      </w:r>
      <w:r w:rsidR="00572266">
        <w:rPr>
          <w:noProof/>
        </w:rPr>
        <w:drawing>
          <wp:anchor distT="0" distB="0" distL="0" distR="0" simplePos="0" relativeHeight="251718656" behindDoc="1" locked="0" layoutInCell="1" allowOverlap="1">
            <wp:simplePos x="0" y="0"/>
            <wp:positionH relativeFrom="page">
              <wp:posOffset>2186940</wp:posOffset>
            </wp:positionH>
            <wp:positionV relativeFrom="page">
              <wp:posOffset>690245</wp:posOffset>
            </wp:positionV>
            <wp:extent cx="1714500" cy="2381250"/>
            <wp:effectExtent l="19050" t="0" r="0" b="0"/>
            <wp:wrapNone/>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5">
                      <a:clrChange>
                        <a:clrFrom>
                          <a:srgbClr val="FFFFFF"/>
                        </a:clrFrom>
                        <a:clrTo>
                          <a:srgbClr val="FFFFFF">
                            <a:alpha val="0"/>
                          </a:srgbClr>
                        </a:clrTo>
                      </a:clrChange>
                    </a:blip>
                    <a:srcRect/>
                    <a:stretch>
                      <a:fillRect/>
                    </a:stretch>
                  </pic:blipFill>
                  <pic:spPr bwMode="auto">
                    <a:xfrm>
                      <a:off x="0" y="0"/>
                      <a:ext cx="1714500" cy="238125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line="357" w:lineRule="auto"/>
        <w:ind w:right="10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由钢筋混凝土墙板和锚杆组成，依靠锚固在岩层内的锚杆的水平拉力以承受土体侧压力的挡上墙（见图</w:t>
      </w:r>
      <w:r>
        <w:rPr>
          <w:rFonts w:ascii="宋体" w:eastAsia="宋体" w:hAnsi="Times New Roman" w:cs="宋体"/>
          <w:color w:val="000000"/>
          <w:kern w:val="0"/>
          <w:sz w:val="20"/>
          <w:szCs w:val="20"/>
        </w:rPr>
        <w:t>6.0.23</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485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锚碇板式挡土墙</w:t>
      </w:r>
      <w:r>
        <w:rPr>
          <w:noProof/>
        </w:rPr>
        <w:pict>
          <v:rect id="_x0000_s1086" style="position:absolute;margin-left:178.25pt;margin-top:318.55pt;width:189pt;height:220.5pt;z-index:-251596800;mso-wrap-distance-left:0;mso-wrap-distance-right:0;mso-position-horizontal-relative:page;mso-position-vertical-relative:page" stroked="f" strokeweight="0">
            <v:textbox style="mso-next-textbox:#_x0000_s1086"/>
            <w10:wrap anchorx="page" anchory="page"/>
          </v:rect>
        </w:pict>
      </w:r>
      <w:r w:rsidR="00572266">
        <w:rPr>
          <w:noProof/>
        </w:rPr>
        <w:drawing>
          <wp:anchor distT="0" distB="0" distL="0" distR="0" simplePos="0" relativeHeight="251720704" behindDoc="1" locked="0" layoutInCell="1" allowOverlap="1">
            <wp:simplePos x="0" y="0"/>
            <wp:positionH relativeFrom="page">
              <wp:posOffset>2263140</wp:posOffset>
            </wp:positionH>
            <wp:positionV relativeFrom="page">
              <wp:posOffset>4045585</wp:posOffset>
            </wp:positionV>
            <wp:extent cx="2400300" cy="2800350"/>
            <wp:effectExtent l="0" t="0" r="0" b="0"/>
            <wp:wrapNone/>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6">
                      <a:clrChange>
                        <a:clrFrom>
                          <a:srgbClr val="FFFFFF"/>
                        </a:clrFrom>
                        <a:clrTo>
                          <a:srgbClr val="FFFFFF">
                            <a:alpha val="0"/>
                          </a:srgbClr>
                        </a:clrTo>
                      </a:clrChange>
                    </a:blip>
                    <a:srcRect/>
                    <a:stretch>
                      <a:fillRect/>
                    </a:stretch>
                  </pic:blipFill>
                  <pic:spPr bwMode="auto">
                    <a:xfrm>
                      <a:off x="0" y="0"/>
                      <a:ext cx="2400300" cy="2800350"/>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由钢筋混凝土墙板、拉杆和锚碇板组成，藉埋置在破裂面后部稳定土层内的锚碇板和拉杆的水平拉力，以承受土体侧压力的挡土墙（见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6.0.24</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2948"/>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石笼</w:t>
      </w:r>
      <w:r>
        <w:rPr>
          <w:noProof/>
        </w:rPr>
        <w:pict>
          <v:rect id="_x0000_s1088" style="position:absolute;margin-left:166.25pt;margin-top:622.85pt;width:186.7pt;height:116.2pt;z-index:-251594752;mso-wrap-distance-left:0;mso-wrap-distance-right:0;mso-position-horizontal-relative:page;mso-position-vertical-relative:page" stroked="f" strokeweight="0">
            <v:textbox style="mso-next-textbox:#_x0000_s1088"/>
            <w10:wrap anchorx="page" anchory="page"/>
          </v:rect>
        </w:pict>
      </w:r>
      <w:r w:rsidR="00572266">
        <w:rPr>
          <w:noProof/>
        </w:rPr>
        <w:drawing>
          <wp:anchor distT="0" distB="0" distL="0" distR="0" simplePos="0" relativeHeight="251722752" behindDoc="1" locked="0" layoutInCell="1" allowOverlap="1">
            <wp:simplePos x="0" y="0"/>
            <wp:positionH relativeFrom="page">
              <wp:posOffset>2110740</wp:posOffset>
            </wp:positionH>
            <wp:positionV relativeFrom="page">
              <wp:posOffset>7909560</wp:posOffset>
            </wp:positionV>
            <wp:extent cx="2371725" cy="1476375"/>
            <wp:effectExtent l="0" t="0" r="9525" b="0"/>
            <wp:wrapNone/>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7">
                      <a:clrChange>
                        <a:clrFrom>
                          <a:srgbClr val="FFFFFF"/>
                        </a:clrFrom>
                        <a:clrTo>
                          <a:srgbClr val="FFFFFF">
                            <a:alpha val="0"/>
                          </a:srgbClr>
                        </a:clrTo>
                      </a:clrChange>
                    </a:blip>
                    <a:srcRect/>
                    <a:stretch>
                      <a:fillRect/>
                    </a:stretch>
                  </pic:blipFill>
                  <pic:spPr bwMode="auto">
                    <a:xfrm>
                      <a:off x="0" y="0"/>
                      <a:ext cx="2371725" cy="147637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为防止河岸或构造物受水流冲刷而设置的装填石块的笼子。</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sectPr w:rsidR="00000000">
          <w:pgSz w:w="11900" w:h="16840"/>
          <w:pgMar w:top="1587" w:right="1412" w:bottom="895"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6.0.2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抛石</w:t>
      </w:r>
    </w:p>
    <w:p w:rsidR="00000000" w:rsidRDefault="004F7BBE">
      <w:pPr>
        <w:autoSpaceDE w:val="0"/>
        <w:autoSpaceDN w:val="0"/>
        <w:adjustRightInd w:val="0"/>
        <w:snapToGrid w:val="0"/>
        <w:spacing w:before="124" w:line="357" w:lineRule="auto"/>
        <w:ind w:right="36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为防止河岸或构造物受水流冲刷而抛填较大石块的防护措施。</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路基排水</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保持路基稳定的地面和地下排水措施。</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边沟</w:t>
      </w:r>
    </w:p>
    <w:p w:rsidR="00000000" w:rsidRDefault="004F7BBE">
      <w:pPr>
        <w:autoSpaceDE w:val="0"/>
        <w:autoSpaceDN w:val="0"/>
        <w:adjustRightInd w:val="0"/>
        <w:snapToGrid w:val="0"/>
        <w:spacing w:before="124" w:line="357" w:lineRule="auto"/>
        <w:ind w:right="284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为汇集和排除路面、路肩及边坡的流水，在路基两侧设置的纵向水沟。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截水沟</w:t>
      </w:r>
    </w:p>
    <w:p w:rsidR="00000000" w:rsidRDefault="004F7BBE">
      <w:pPr>
        <w:autoSpaceDE w:val="0"/>
        <w:autoSpaceDN w:val="0"/>
        <w:adjustRightInd w:val="0"/>
        <w:snapToGrid w:val="0"/>
        <w:spacing w:line="357" w:lineRule="auto"/>
        <w:ind w:right="38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为拦截山坡上流向路基的水，在路堑坡顶以外设置的水沟。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6.0.3</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排水沟</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将边沟、截水沟和路基附近低洼处汇集的水引向路基以外的水沟。</w:t>
      </w:r>
    </w:p>
    <w:p w:rsidR="00000000" w:rsidRDefault="004F7BBE">
      <w:pPr>
        <w:autoSpaceDE w:val="0"/>
        <w:autoSpaceDN w:val="0"/>
        <w:adjustRightInd w:val="0"/>
        <w:snapToGrid w:val="0"/>
        <w:spacing w:before="125" w:line="356" w:lineRule="auto"/>
        <w:ind w:right="1433"/>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急流</w:t>
      </w:r>
      <w:r>
        <w:rPr>
          <w:rFonts w:ascii="宋体" w:eastAsia="宋体" w:hAnsi="Times New Roman" w:cs="宋体" w:hint="eastAsia"/>
          <w:color w:val="000000"/>
          <w:spacing w:val="151"/>
          <w:kern w:val="0"/>
          <w:sz w:val="20"/>
          <w:szCs w:val="20"/>
        </w:rPr>
        <w:t>槽</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在陡坡或深沟地段设置的坡度较陡、水流不离开槽度的沟槽。</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跌水</w:t>
      </w:r>
    </w:p>
    <w:p w:rsidR="00000000" w:rsidRDefault="004F7BBE">
      <w:pPr>
        <w:autoSpaceDE w:val="0"/>
        <w:autoSpaceDN w:val="0"/>
        <w:adjustRightInd w:val="0"/>
        <w:snapToGrid w:val="0"/>
        <w:spacing w:line="356" w:lineRule="auto"/>
        <w:ind w:right="264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在陡坡或深沟地段设置的沟底为阶梯形</w:t>
      </w:r>
      <w:r>
        <w:rPr>
          <w:rFonts w:ascii="宋体" w:eastAsia="宋体" w:hAnsi="Times New Roman" w:cs="宋体" w:hint="eastAsia"/>
          <w:color w:val="000000"/>
          <w:kern w:val="0"/>
          <w:sz w:val="20"/>
          <w:szCs w:val="20"/>
        </w:rPr>
        <w:t>，水流呈瀑布跌落式通过的沟槽。</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蒸发池</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在气候干燥地区的排水困难地段，于公路两侧每隔一定距离，为汇集边沟流水任其蒸发所设置的积水池。</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盲沟</w:t>
      </w:r>
    </w:p>
    <w:p w:rsidR="00000000" w:rsidRDefault="004F7BBE">
      <w:pPr>
        <w:autoSpaceDE w:val="0"/>
        <w:autoSpaceDN w:val="0"/>
        <w:adjustRightInd w:val="0"/>
        <w:snapToGrid w:val="0"/>
        <w:spacing w:line="356" w:lineRule="auto"/>
        <w:ind w:right="103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在路基或地基内设置的充填碎砾石等粗粒材料（有的其中埋设透水管）的排水、截水暗沟。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渗水井</w:t>
      </w:r>
    </w:p>
    <w:p w:rsidR="00000000" w:rsidRDefault="004F7BBE">
      <w:pPr>
        <w:autoSpaceDE w:val="0"/>
        <w:autoSpaceDN w:val="0"/>
        <w:adjustRightInd w:val="0"/>
        <w:snapToGrid w:val="0"/>
        <w:spacing w:line="356" w:lineRule="auto"/>
        <w:ind w:right="264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为将边沟排不出的水渗到地下透水层中而设置的用透水材料填筑的竖井。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0.3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透水路堤</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用大石块或卵石堆筑的具有透水能力的路堤。</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过水路面</w:t>
      </w:r>
    </w:p>
    <w:p w:rsidR="00000000" w:rsidRDefault="004F7BBE">
      <w:pPr>
        <w:autoSpaceDE w:val="0"/>
        <w:autoSpaceDN w:val="0"/>
        <w:adjustRightInd w:val="0"/>
        <w:snapToGrid w:val="0"/>
        <w:spacing w:before="125" w:line="356" w:lineRule="auto"/>
        <w:ind w:right="20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通过平时无水或水流很小的宽浅河流而修筑的在洪水期间容许水流漫过的路面。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6.0.3</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填方</w:t>
      </w:r>
    </w:p>
    <w:p w:rsidR="00000000" w:rsidRDefault="004F7BBE">
      <w:pPr>
        <w:autoSpaceDE w:val="0"/>
        <w:autoSpaceDN w:val="0"/>
        <w:adjustRightInd w:val="0"/>
        <w:snapToGrid w:val="0"/>
        <w:spacing w:line="356" w:lineRule="auto"/>
        <w:ind w:right="304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路基表面高于原地面时，从原地面填筑至路基表面部分的土石体积。</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6.0.3</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挖方</w:t>
      </w:r>
    </w:p>
    <w:p w:rsidR="00000000" w:rsidRDefault="004F7BBE">
      <w:pPr>
        <w:autoSpaceDE w:val="0"/>
        <w:autoSpaceDN w:val="0"/>
        <w:adjustRightInd w:val="0"/>
        <w:snapToGrid w:val="0"/>
        <w:spacing w:line="356" w:lineRule="auto"/>
        <w:ind w:right="304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路基表面低于原地面时，从原地面至路基表面挖去部分的土石体积。</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6.0.4</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借土</w:t>
      </w:r>
    </w:p>
    <w:p w:rsidR="00000000" w:rsidRDefault="004F7BBE">
      <w:pPr>
        <w:autoSpaceDE w:val="0"/>
        <w:autoSpaceDN w:val="0"/>
        <w:adjustRightInd w:val="0"/>
        <w:snapToGrid w:val="0"/>
        <w:spacing w:line="356" w:lineRule="auto"/>
        <w:ind w:right="424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为填筑路基，在沿线或路线以外选定的地点所取的土。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弃上</w:t>
      </w:r>
    </w:p>
    <w:p w:rsidR="00000000" w:rsidRDefault="004F7BBE">
      <w:pPr>
        <w:autoSpaceDE w:val="0"/>
        <w:autoSpaceDN w:val="0"/>
        <w:adjustRightInd w:val="0"/>
        <w:snapToGrid w:val="0"/>
        <w:spacing w:line="356" w:lineRule="auto"/>
        <w:ind w:right="404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利用挖方填筑路基所剩余的土或不适宜筑路而废弃的上。</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6.0.4</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取土坑</w:t>
      </w:r>
    </w:p>
    <w:p w:rsidR="00000000" w:rsidRDefault="004F7BBE">
      <w:pPr>
        <w:autoSpaceDE w:val="0"/>
        <w:autoSpaceDN w:val="0"/>
        <w:adjustRightInd w:val="0"/>
        <w:snapToGrid w:val="0"/>
        <w:spacing w:line="356" w:lineRule="auto"/>
        <w:ind w:right="36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在公路沿线挖取土方填筑路基或用于养护所留下的整齐土坑。</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6.0.4</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弃土堆</w:t>
      </w:r>
    </w:p>
    <w:p w:rsidR="00000000" w:rsidRDefault="004F7BBE">
      <w:pPr>
        <w:autoSpaceDE w:val="0"/>
        <w:autoSpaceDN w:val="0"/>
        <w:adjustRightInd w:val="0"/>
        <w:snapToGrid w:val="0"/>
        <w:spacing w:line="356" w:lineRule="auto"/>
        <w:ind w:right="36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将开挖路基所废弃的土堆放于公路沿线一定距离的整齐土堆。</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6.0.4</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回填土</w:t>
      </w:r>
    </w:p>
    <w:p w:rsidR="00000000" w:rsidRDefault="004F7BBE">
      <w:pPr>
        <w:autoSpaceDE w:val="0"/>
        <w:autoSpaceDN w:val="0"/>
        <w:adjustRightInd w:val="0"/>
        <w:snapToGrid w:val="0"/>
        <w:spacing w:line="356" w:lineRule="auto"/>
        <w:ind w:right="36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工程施工中，完</w:t>
      </w:r>
      <w:r>
        <w:rPr>
          <w:rFonts w:ascii="宋体" w:eastAsia="宋体" w:hAnsi="Times New Roman" w:cs="宋体" w:hint="eastAsia"/>
          <w:color w:val="000000"/>
          <w:kern w:val="0"/>
          <w:sz w:val="20"/>
          <w:szCs w:val="20"/>
        </w:rPr>
        <w:t>成基础等地面以下工程后，再返还填实的土。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6.0.4</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黄土</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在干燥气候条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件下形成的多孔性具有柱状节理的黄色粉质土，干燥时能保持壁立。湿陷性黄土受水浸湿</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388"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后产生较大沉陷。</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6.0.4</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软土</w:t>
      </w:r>
    </w:p>
    <w:p w:rsidR="00000000" w:rsidRDefault="004F7BBE">
      <w:pPr>
        <w:autoSpaceDE w:val="0"/>
        <w:autoSpaceDN w:val="0"/>
        <w:adjustRightInd w:val="0"/>
        <w:snapToGrid w:val="0"/>
        <w:spacing w:before="125" w:line="356" w:lineRule="auto"/>
        <w:ind w:right="12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主要是由天然含水量大、压缩性高、承载能力低的淤泥沉积物及少量腐殖质所组成的土。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6.0.4</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淤泥</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在静水或缓慢的流水环境中沉积并含有机质的细粒土；其天然含水量大于液限，天然孔隙比大</w:t>
      </w:r>
      <w:r>
        <w:rPr>
          <w:rFonts w:ascii="宋体" w:eastAsia="宋体" w:hAnsi="Times New Roman" w:cs="宋体" w:hint="eastAsia"/>
          <w:color w:val="000000"/>
          <w:spacing w:val="25"/>
          <w:kern w:val="0"/>
          <w:sz w:val="20"/>
          <w:szCs w:val="20"/>
        </w:rPr>
        <w:t>于</w:t>
      </w:r>
      <w:r>
        <w:rPr>
          <w:rFonts w:ascii="宋体" w:eastAsia="宋体" w:hAnsi="Times New Roman" w:cs="宋体"/>
          <w:color w:val="000000"/>
          <w:kern w:val="0"/>
          <w:sz w:val="20"/>
          <w:szCs w:val="20"/>
        </w:rPr>
        <w:t>1.5</w:t>
      </w:r>
      <w:r>
        <w:rPr>
          <w:rFonts w:ascii="宋体" w:eastAsia="宋体" w:hAnsi="Times New Roman" w:cs="宋体" w:hint="eastAsia"/>
          <w:color w:val="000000"/>
          <w:kern w:val="0"/>
          <w:sz w:val="20"/>
          <w:szCs w:val="20"/>
        </w:rPr>
        <w:t>。当天然孔隙比小</w:t>
      </w:r>
      <w:r>
        <w:rPr>
          <w:rFonts w:ascii="宋体" w:eastAsia="宋体" w:hAnsi="Times New Roman" w:cs="宋体" w:hint="eastAsia"/>
          <w:color w:val="000000"/>
          <w:spacing w:val="25"/>
          <w:kern w:val="0"/>
          <w:sz w:val="20"/>
          <w:szCs w:val="20"/>
        </w:rPr>
        <w:t>于</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而大</w:t>
      </w:r>
      <w:r>
        <w:rPr>
          <w:rFonts w:ascii="宋体" w:eastAsia="宋体" w:hAnsi="Times New Roman" w:cs="宋体" w:hint="eastAsia"/>
          <w:color w:val="000000"/>
          <w:spacing w:val="25"/>
          <w:kern w:val="0"/>
          <w:sz w:val="20"/>
          <w:szCs w:val="20"/>
        </w:rPr>
        <w:t>于</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O</w:t>
      </w:r>
      <w:r>
        <w:rPr>
          <w:rFonts w:ascii="宋体" w:eastAsia="宋体" w:hAnsi="Times New Roman" w:cs="宋体" w:hint="eastAsia"/>
          <w:color w:val="000000"/>
          <w:kern w:val="0"/>
          <w:sz w:val="20"/>
          <w:szCs w:val="20"/>
        </w:rPr>
        <w:t>时称为淤泥质土。</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6.0.4</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泥</w:t>
      </w:r>
      <w:r>
        <w:rPr>
          <w:rFonts w:ascii="宋体" w:eastAsia="宋体" w:hAnsi="Times New Roman" w:cs="宋体" w:hint="eastAsia"/>
          <w:color w:val="000000"/>
          <w:kern w:val="0"/>
          <w:sz w:val="20"/>
          <w:szCs w:val="20"/>
        </w:rPr>
        <w:t>沼</w:t>
      </w:r>
    </w:p>
    <w:p w:rsidR="00000000" w:rsidRDefault="004F7BBE">
      <w:pPr>
        <w:autoSpaceDE w:val="0"/>
        <w:autoSpaceDN w:val="0"/>
        <w:adjustRightInd w:val="0"/>
        <w:snapToGrid w:val="0"/>
        <w:spacing w:before="124" w:line="357" w:lineRule="auto"/>
        <w:ind w:right="38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表层有泥炭覆盖，以下为淤泥或淤泥质土的低洼潮湿地带。</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6.0.4</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泥炭</w:t>
      </w:r>
    </w:p>
    <w:p w:rsidR="00000000" w:rsidRDefault="004F7BBE">
      <w:pPr>
        <w:autoSpaceDE w:val="0"/>
        <w:autoSpaceDN w:val="0"/>
        <w:adjustRightInd w:val="0"/>
        <w:snapToGrid w:val="0"/>
        <w:spacing w:line="357" w:lineRule="auto"/>
        <w:ind w:right="50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喜水植物遗体在缺氧条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件下，经缓慢分解而形成的泥沼覆盖层。其特点是持水性大、容重较低。</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6.0.5</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盐渍土</w:t>
      </w:r>
    </w:p>
    <w:p w:rsidR="00000000" w:rsidRDefault="004F7BBE">
      <w:pPr>
        <w:autoSpaceDE w:val="0"/>
        <w:autoSpaceDN w:val="0"/>
        <w:adjustRightInd w:val="0"/>
        <w:snapToGrid w:val="0"/>
        <w:spacing w:line="357" w:lineRule="auto"/>
        <w:ind w:right="5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不同程度盐碱化土的总称。在公路工程中一般指地表下：川米内土中易溶盐含量平均大</w:t>
      </w:r>
      <w:r>
        <w:rPr>
          <w:rFonts w:ascii="宋体" w:eastAsia="宋体" w:hAnsi="Times New Roman" w:cs="宋体" w:hint="eastAsia"/>
          <w:color w:val="000000"/>
          <w:spacing w:val="25"/>
          <w:kern w:val="0"/>
          <w:sz w:val="20"/>
          <w:szCs w:val="20"/>
        </w:rPr>
        <w:t>于</w:t>
      </w:r>
      <w:r>
        <w:rPr>
          <w:rFonts w:ascii="宋体" w:eastAsia="宋体" w:hAnsi="Times New Roman" w:cs="宋体"/>
          <w:color w:val="000000"/>
          <w:kern w:val="0"/>
          <w:sz w:val="20"/>
          <w:szCs w:val="20"/>
        </w:rPr>
        <w:t>0.3</w:t>
      </w:r>
      <w:r>
        <w:rPr>
          <w:rFonts w:ascii="宋体" w:eastAsia="宋体" w:hAnsi="Times New Roman" w:cs="宋体" w:hint="eastAsia"/>
          <w:color w:val="000000"/>
          <w:kern w:val="0"/>
          <w:sz w:val="20"/>
          <w:szCs w:val="20"/>
        </w:rPr>
        <w:t>％的土。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6.0.5</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膨胀土</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具有较大吸水膨胀、失水收缩特性的高液限粘土。</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6.0.5</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冻土</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温度低于零摄氏度且含有冰晶的土。</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6.0.5</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多年冻土</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又称永冻土。指持续三年或三年以上冻结不融的土层。其顶面以上的上层，冬冻</w:t>
      </w:r>
      <w:r>
        <w:rPr>
          <w:rFonts w:ascii="宋体" w:eastAsia="宋体" w:hAnsi="Times New Roman" w:cs="宋体" w:hint="eastAsia"/>
          <w:color w:val="000000"/>
          <w:kern w:val="0"/>
          <w:sz w:val="20"/>
          <w:szCs w:val="20"/>
        </w:rPr>
        <w:t>夏融，称季节融化层。永冻土层顶面距地表的深度，称冻土上限，是永冻土地区公路设计的重要数据。</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6.0.5</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流砂</w:t>
      </w:r>
    </w:p>
    <w:p w:rsidR="00000000" w:rsidRDefault="004F7BBE">
      <w:pPr>
        <w:autoSpaceDE w:val="0"/>
        <w:autoSpaceDN w:val="0"/>
        <w:adjustRightInd w:val="0"/>
        <w:snapToGrid w:val="0"/>
        <w:spacing w:before="125" w:line="356" w:lineRule="auto"/>
        <w:ind w:right="18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含水饱和的细砂、微细砂或亚砂土等，由于动水压力的作用，而发生流动的现象。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0.5</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软弱地基</w:t>
      </w:r>
    </w:p>
    <w:p w:rsidR="00000000" w:rsidRDefault="004F7BBE">
      <w:pPr>
        <w:autoSpaceDE w:val="0"/>
        <w:autoSpaceDN w:val="0"/>
        <w:adjustRightInd w:val="0"/>
        <w:snapToGrid w:val="0"/>
        <w:spacing w:line="356" w:lineRule="auto"/>
        <w:ind w:right="24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天然含水量过大，承载力低：在荷载作用下易产生滑动或固结沉降的地基。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6.0.5</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强夯法</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为提高软弱地基的承载力，用重锤自一定高度下落夯击土层使地基迅速压实的方法。又称动力固结法。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6.0.5</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预压法</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为提高软弱地基的承载力和减少构造物建成后的沉降量，预先在拟建构造物的地基上施加一定静荷载</w:t>
      </w:r>
      <w:r>
        <w:rPr>
          <w:rFonts w:ascii="宋体" w:eastAsia="宋体" w:hAnsi="Times New Roman" w:cs="宋体" w:hint="eastAsia"/>
          <w:color w:val="000000"/>
          <w:kern w:val="0"/>
          <w:sz w:val="20"/>
          <w:szCs w:val="20"/>
        </w:rPr>
        <w:t>，使地基上压密后再将荷载卸除的压实方法。</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6.0.5</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反压护道</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为防止软弱地基产生剪切、滑移，保证路基稳定，在路堤两侧填筑起反压作用的具有一定宽度和厚度的土体。</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6.0.5</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砂井</w:t>
      </w:r>
    </w:p>
    <w:p w:rsidR="00000000" w:rsidRDefault="004F7BBE">
      <w:pPr>
        <w:autoSpaceDE w:val="0"/>
        <w:autoSpaceDN w:val="0"/>
        <w:adjustRightInd w:val="0"/>
        <w:snapToGrid w:val="0"/>
        <w:spacing w:before="125" w:line="356" w:lineRule="auto"/>
        <w:ind w:right="24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为加速地基排水固结，在软弱地基中钻孔，灌入中、粗砂而成的排水柱体。</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6.0.6</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路基砂垫层</w:t>
      </w:r>
    </w:p>
    <w:p w:rsidR="00000000" w:rsidRDefault="004F7BBE">
      <w:pPr>
        <w:autoSpaceDE w:val="0"/>
        <w:autoSpaceDN w:val="0"/>
        <w:adjustRightInd w:val="0"/>
        <w:snapToGrid w:val="0"/>
        <w:spacing w:line="356" w:lineRule="auto"/>
        <w:ind w:right="60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为防止地下水的毛细上升和排除路基的水分，保证路基的强度和稳定，在路堤底部铺设的砂层。</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6.0.6</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压实</w:t>
      </w:r>
    </w:p>
    <w:p w:rsidR="00000000" w:rsidRDefault="004F7BBE">
      <w:pPr>
        <w:autoSpaceDE w:val="0"/>
        <w:autoSpaceDN w:val="0"/>
        <w:adjustRightInd w:val="0"/>
        <w:snapToGrid w:val="0"/>
        <w:spacing w:line="356" w:lineRule="auto"/>
        <w:ind w:right="30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对土或其他筑路材料施加动的或静的外力，以提高其密实度的作业。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6.0.6</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压实度</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土或其他筑路材料压实后的干容重</w:t>
      </w:r>
      <w:r>
        <w:rPr>
          <w:rFonts w:ascii="宋体" w:eastAsia="宋体" w:hAnsi="Times New Roman" w:cs="宋体" w:hint="eastAsia"/>
          <w:color w:val="000000"/>
          <w:kern w:val="0"/>
          <w:sz w:val="20"/>
          <w:szCs w:val="20"/>
        </w:rPr>
        <w:t>与标准最大干容重之比，以百分率表示。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412"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6.0.6</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（标准）最大于容重</w:t>
      </w:r>
    </w:p>
    <w:p w:rsidR="00000000" w:rsidRDefault="004F7BBE">
      <w:pPr>
        <w:autoSpaceDE w:val="0"/>
        <w:autoSpaceDN w:val="0"/>
        <w:adjustRightInd w:val="0"/>
        <w:snapToGrid w:val="0"/>
        <w:spacing w:before="124" w:line="357" w:lineRule="auto"/>
        <w:ind w:right="25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按照标准击实试验方法，土或其他筑路材料在最佳含水量时得到的于容重。</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6.0.6</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相对密实度</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砂土在最疏松状态和天然状态下孔隙比之差与最疏松状态和最密实状态下孔隙比之差的比值。即</w:t>
      </w:r>
    </w:p>
    <w:p w:rsidR="00000000" w:rsidRDefault="004F7BBE">
      <w:pPr>
        <w:autoSpaceDE w:val="0"/>
        <w:autoSpaceDN w:val="0"/>
        <w:adjustRightInd w:val="0"/>
        <w:snapToGrid w:val="0"/>
        <w:spacing w:before="1755"/>
        <w:ind w:left="60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式中</w:t>
      </w:r>
      <w:r>
        <w:rPr>
          <w:rFonts w:ascii="宋体" w:eastAsia="宋体" w:hAnsi="Times New Roman" w:cs="宋体" w:hint="eastAsia"/>
          <w:color w:val="000000"/>
          <w:spacing w:val="50"/>
          <w:kern w:val="0"/>
          <w:sz w:val="20"/>
          <w:szCs w:val="20"/>
        </w:rPr>
        <w:t>：</w:t>
      </w:r>
      <w:r>
        <w:rPr>
          <w:rFonts w:ascii="宋体" w:eastAsia="宋体" w:hAnsi="Times New Roman" w:cs="宋体"/>
          <w:color w:val="000000"/>
          <w:kern w:val="0"/>
          <w:sz w:val="20"/>
          <w:szCs w:val="20"/>
        </w:rPr>
        <w:t xml:space="preserve"> </w:t>
      </w:r>
      <w:r>
        <w:rPr>
          <w:rFonts w:ascii="楷体_GB2312" w:eastAsia="楷体_GB2312" w:hAnsi="Times New Roman" w:cs="楷体_GB2312"/>
          <w:color w:val="000000"/>
          <w:kern w:val="0"/>
          <w:sz w:val="28"/>
          <w:szCs w:val="28"/>
        </w:rPr>
        <w:t>D</w:t>
      </w:r>
      <w:r>
        <w:rPr>
          <w:rFonts w:ascii="楷体_GB2312" w:eastAsia="楷体_GB2312" w:hAnsi="Times New Roman" w:cs="楷体_GB2312"/>
          <w:color w:val="000000"/>
          <w:kern w:val="0"/>
          <w:sz w:val="28"/>
          <w:szCs w:val="28"/>
          <w:vertAlign w:val="subscript"/>
        </w:rPr>
        <w:t>r</w:t>
      </w:r>
      <w:r>
        <w:rPr>
          <w:rFonts w:ascii="楷体_GB2312" w:eastAsia="楷体_GB2312" w:hAnsi="Times New Roman" w:cs="楷体_GB2312" w:hint="eastAsia"/>
          <w:color w:val="000000"/>
          <w:kern w:val="0"/>
          <w:sz w:val="28"/>
          <w:szCs w:val="28"/>
        </w:rPr>
        <w:t>——</w:t>
      </w:r>
      <w:r>
        <w:rPr>
          <w:rFonts w:ascii="宋体" w:eastAsia="宋体" w:hAnsi="Times New Roman" w:cs="宋体" w:hint="eastAsia"/>
          <w:color w:val="000000"/>
          <w:kern w:val="0"/>
          <w:sz w:val="20"/>
          <w:szCs w:val="20"/>
        </w:rPr>
        <w:t>相对密实度；</w:t>
      </w:r>
      <w:r>
        <w:rPr>
          <w:noProof/>
        </w:rPr>
        <w:pict>
          <v:rect id="_x0000_s1090" style="position:absolute;left:0;text-align:left;margin-left:189.35pt;margin-top:151.7pt;width:120.5pt;height:39.95pt;z-index:-251592704;mso-wrap-distance-left:0;mso-wrap-distance-right:0;mso-position-horizontal-relative:page;mso-position-vertical-relative:page" stroked="f" strokeweight="0">
            <v:textbox style="mso-next-textbox:#_x0000_s1090"/>
            <w10:wrap anchorx="page" anchory="page"/>
          </v:rect>
        </w:pict>
      </w:r>
      <w:r w:rsidR="00572266">
        <w:rPr>
          <w:noProof/>
        </w:rPr>
        <w:drawing>
          <wp:anchor distT="0" distB="0" distL="0" distR="0" simplePos="0" relativeHeight="251724800" behindDoc="1" locked="0" layoutInCell="1" allowOverlap="1">
            <wp:simplePos x="0" y="0"/>
            <wp:positionH relativeFrom="page">
              <wp:posOffset>2404110</wp:posOffset>
            </wp:positionH>
            <wp:positionV relativeFrom="page">
              <wp:posOffset>1926590</wp:posOffset>
            </wp:positionV>
            <wp:extent cx="1525905" cy="506095"/>
            <wp:effectExtent l="19050" t="0" r="0" b="0"/>
            <wp:wrapNone/>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8">
                      <a:clrChange>
                        <a:clrFrom>
                          <a:srgbClr val="FFFFFF"/>
                        </a:clrFrom>
                        <a:clrTo>
                          <a:srgbClr val="FFFFFF">
                            <a:alpha val="0"/>
                          </a:srgbClr>
                        </a:clrTo>
                      </a:clrChange>
                    </a:blip>
                    <a:srcRect/>
                    <a:stretch>
                      <a:fillRect/>
                    </a:stretch>
                  </pic:blipFill>
                  <pic:spPr bwMode="auto">
                    <a:xfrm>
                      <a:off x="0" y="0"/>
                      <a:ext cx="1525905" cy="50609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86"/>
        <w:ind w:left="1400"/>
        <w:jc w:val="left"/>
        <w:rPr>
          <w:rFonts w:ascii="宋体" w:eastAsia="宋体" w:hAnsi="Times New Roman" w:cs="宋体"/>
          <w:color w:val="000000"/>
          <w:kern w:val="0"/>
          <w:sz w:val="20"/>
          <w:szCs w:val="20"/>
        </w:rPr>
      </w:pPr>
      <w:r>
        <w:rPr>
          <w:rFonts w:ascii="楷体_GB2312" w:eastAsia="楷体_GB2312" w:hAnsi="Times New Roman" w:cs="楷体_GB2312"/>
          <w:color w:val="000000"/>
          <w:kern w:val="0"/>
          <w:sz w:val="28"/>
          <w:szCs w:val="28"/>
        </w:rPr>
        <w:t>e</w:t>
      </w:r>
      <w:r>
        <w:rPr>
          <w:rFonts w:ascii="楷体_GB2312" w:eastAsia="楷体_GB2312" w:hAnsi="Times New Roman" w:cs="楷体_GB2312" w:hint="eastAsia"/>
          <w:color w:val="000000"/>
          <w:kern w:val="0"/>
          <w:sz w:val="28"/>
          <w:szCs w:val="28"/>
        </w:rPr>
        <w:t>——</w:t>
      </w:r>
      <w:r>
        <w:rPr>
          <w:rFonts w:ascii="宋体" w:eastAsia="宋体" w:hAnsi="Times New Roman" w:cs="宋体" w:hint="eastAsia"/>
          <w:color w:val="000000"/>
          <w:kern w:val="0"/>
          <w:sz w:val="20"/>
          <w:szCs w:val="20"/>
        </w:rPr>
        <w:t>土的天然孔隙比；</w:t>
      </w:r>
    </w:p>
    <w:p w:rsidR="00000000" w:rsidRDefault="004F7BBE">
      <w:pPr>
        <w:autoSpaceDE w:val="0"/>
        <w:autoSpaceDN w:val="0"/>
        <w:adjustRightInd w:val="0"/>
        <w:snapToGrid w:val="0"/>
        <w:spacing w:before="186"/>
        <w:ind w:left="1320"/>
        <w:jc w:val="left"/>
        <w:rPr>
          <w:rFonts w:ascii="宋体" w:eastAsia="宋体" w:hAnsi="Times New Roman" w:cs="宋体"/>
          <w:color w:val="000000"/>
          <w:kern w:val="0"/>
          <w:sz w:val="20"/>
          <w:szCs w:val="20"/>
        </w:rPr>
      </w:pPr>
      <w:r>
        <w:rPr>
          <w:rFonts w:ascii="楷体_GB2312" w:eastAsia="楷体_GB2312" w:hAnsi="Times New Roman" w:cs="楷体_GB2312"/>
          <w:color w:val="000000"/>
          <w:kern w:val="0"/>
          <w:sz w:val="28"/>
          <w:szCs w:val="28"/>
        </w:rPr>
        <w:t>e</w:t>
      </w:r>
      <w:r>
        <w:rPr>
          <w:rFonts w:ascii="楷体_GB2312" w:eastAsia="楷体_GB2312" w:hAnsi="Times New Roman" w:cs="楷体_GB2312"/>
          <w:color w:val="000000"/>
          <w:kern w:val="0"/>
          <w:sz w:val="28"/>
          <w:szCs w:val="28"/>
          <w:vertAlign w:val="subscript"/>
        </w:rPr>
        <w:t>max</w:t>
      </w:r>
      <w:r>
        <w:rPr>
          <w:rFonts w:ascii="楷体_GB2312" w:eastAsia="楷体_GB2312" w:hAnsi="Times New Roman" w:cs="楷体_GB2312" w:hint="eastAsia"/>
          <w:color w:val="000000"/>
          <w:kern w:val="0"/>
          <w:sz w:val="28"/>
          <w:szCs w:val="28"/>
        </w:rPr>
        <w:t>——</w:t>
      </w:r>
      <w:r>
        <w:rPr>
          <w:rFonts w:ascii="宋体" w:eastAsia="宋体" w:hAnsi="Times New Roman" w:cs="宋体" w:hint="eastAsia"/>
          <w:color w:val="000000"/>
          <w:kern w:val="0"/>
          <w:sz w:val="20"/>
          <w:szCs w:val="20"/>
        </w:rPr>
        <w:t>最疏松状态的孔隙比；</w:t>
      </w:r>
    </w:p>
    <w:p w:rsidR="00000000" w:rsidRDefault="004F7BBE">
      <w:pPr>
        <w:autoSpaceDE w:val="0"/>
        <w:autoSpaceDN w:val="0"/>
        <w:adjustRightInd w:val="0"/>
        <w:snapToGrid w:val="0"/>
        <w:spacing w:before="186"/>
        <w:ind w:left="1400"/>
        <w:jc w:val="left"/>
        <w:rPr>
          <w:rFonts w:ascii="宋体" w:eastAsia="宋体" w:hAnsi="Times New Roman" w:cs="宋体"/>
          <w:color w:val="000000"/>
          <w:kern w:val="0"/>
          <w:sz w:val="20"/>
          <w:szCs w:val="20"/>
        </w:rPr>
      </w:pPr>
      <w:r>
        <w:rPr>
          <w:rFonts w:ascii="楷体_GB2312" w:eastAsia="楷体_GB2312" w:hAnsi="Times New Roman" w:cs="楷体_GB2312"/>
          <w:color w:val="000000"/>
          <w:kern w:val="0"/>
          <w:sz w:val="28"/>
          <w:szCs w:val="28"/>
        </w:rPr>
        <w:t>e</w:t>
      </w:r>
      <w:r>
        <w:rPr>
          <w:rFonts w:ascii="楷体_GB2312" w:eastAsia="楷体_GB2312" w:hAnsi="Times New Roman" w:cs="楷体_GB2312"/>
          <w:color w:val="000000"/>
          <w:kern w:val="0"/>
          <w:sz w:val="28"/>
          <w:szCs w:val="28"/>
          <w:vertAlign w:val="subscript"/>
        </w:rPr>
        <w:t>min</w:t>
      </w:r>
      <w:r>
        <w:rPr>
          <w:rFonts w:ascii="楷体_GB2312" w:eastAsia="楷体_GB2312" w:hAnsi="Times New Roman" w:cs="楷体_GB2312" w:hint="eastAsia"/>
          <w:color w:val="000000"/>
          <w:kern w:val="0"/>
          <w:sz w:val="28"/>
          <w:szCs w:val="28"/>
        </w:rPr>
        <w:t>——</w:t>
      </w:r>
      <w:r>
        <w:rPr>
          <w:rFonts w:ascii="宋体" w:eastAsia="宋体" w:hAnsi="Times New Roman" w:cs="宋体" w:hint="eastAsia"/>
          <w:color w:val="000000"/>
          <w:kern w:val="0"/>
          <w:sz w:val="20"/>
          <w:szCs w:val="20"/>
        </w:rPr>
        <w:t>最密实状态的孔隙比。</w:t>
      </w:r>
    </w:p>
    <w:p w:rsidR="00000000" w:rsidRDefault="004F7BBE">
      <w:pPr>
        <w:autoSpaceDE w:val="0"/>
        <w:autoSpaceDN w:val="0"/>
        <w:adjustRightInd w:val="0"/>
        <w:snapToGrid w:val="0"/>
        <w:spacing w:before="538"/>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6.0.6</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毛细水</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地下水受土粒间孔隙的毛细作用上升的水分。</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6.0.6</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土石方爆破</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在筑路工程中，使用炸药爆破开挖土石方的方法。</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6.0.6</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抛掷爆破</w:t>
      </w:r>
    </w:p>
    <w:p w:rsidR="00000000" w:rsidRDefault="004F7BBE">
      <w:pPr>
        <w:autoSpaceDE w:val="0"/>
        <w:autoSpaceDN w:val="0"/>
        <w:adjustRightInd w:val="0"/>
        <w:snapToGrid w:val="0"/>
        <w:spacing w:before="124" w:line="357" w:lineRule="auto"/>
        <w:ind w:right="27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炸药爆炸时，被爆破岩体的一部分沿最小抵抗线方向被抛出的爆破方法。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6.0.6</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爆破漏斗</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抛掷爆</w:t>
      </w:r>
      <w:r>
        <w:rPr>
          <w:rFonts w:ascii="宋体" w:eastAsia="宋体" w:hAnsi="Times New Roman" w:cs="宋体" w:hint="eastAsia"/>
          <w:color w:val="000000"/>
          <w:kern w:val="0"/>
          <w:sz w:val="20"/>
          <w:szCs w:val="20"/>
        </w:rPr>
        <w:t>破时所形成的爆破坑，其半径厂与最小抵抗</w:t>
      </w:r>
      <w:r>
        <w:rPr>
          <w:rFonts w:ascii="宋体" w:eastAsia="宋体" w:hAnsi="Times New Roman" w:cs="宋体" w:hint="eastAsia"/>
          <w:color w:val="000000"/>
          <w:spacing w:val="25"/>
          <w:kern w:val="0"/>
          <w:sz w:val="20"/>
          <w:szCs w:val="20"/>
        </w:rPr>
        <w:t>线</w:t>
      </w:r>
      <w:r>
        <w:rPr>
          <w:rFonts w:ascii="宋体" w:eastAsia="宋体" w:hAnsi="Times New Roman" w:cs="宋体"/>
          <w:color w:val="000000"/>
          <w:spacing w:val="51"/>
          <w:kern w:val="0"/>
          <w:sz w:val="20"/>
          <w:szCs w:val="20"/>
        </w:rPr>
        <w:t>W</w:t>
      </w:r>
      <w:r>
        <w:rPr>
          <w:rFonts w:ascii="宋体" w:eastAsia="宋体" w:hAnsi="Times New Roman" w:cs="宋体" w:hint="eastAsia"/>
          <w:color w:val="000000"/>
          <w:kern w:val="0"/>
          <w:sz w:val="20"/>
          <w:szCs w:val="20"/>
        </w:rPr>
        <w:t>之比称爆破作用指数，即。当＝</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时，所形成的漏斗称标准抛掷爆破漏斗；当</w:t>
      </w:r>
      <w:r>
        <w:rPr>
          <w:rFonts w:ascii="宋体" w:eastAsia="宋体" w:hAnsi="Times New Roman" w:cs="宋体"/>
          <w:color w:val="000000"/>
          <w:kern w:val="0"/>
          <w:sz w:val="20"/>
          <w:szCs w:val="20"/>
        </w:rPr>
        <w:t>n</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w:t>
      </w:r>
      <w:r>
        <w:rPr>
          <w:rFonts w:ascii="宋体" w:eastAsia="宋体" w:hAnsi="Times New Roman" w:cs="宋体"/>
          <w:color w:val="000000"/>
          <w:spacing w:val="-22"/>
          <w:kern w:val="0"/>
          <w:sz w:val="20"/>
          <w:szCs w:val="20"/>
        </w:rPr>
        <w:t xml:space="preserve"> </w:t>
      </w:r>
      <w:r>
        <w:rPr>
          <w:rFonts w:ascii="宋体" w:eastAsia="宋体" w:hAnsi="Times New Roman" w:cs="宋体" w:hint="eastAsia"/>
          <w:color w:val="000000"/>
          <w:kern w:val="0"/>
          <w:sz w:val="20"/>
          <w:szCs w:val="20"/>
        </w:rPr>
        <w:t>时，称减弱抛掷爆破漏斗；＞时，称加强抛掷爆破漏斗（见图</w:t>
      </w:r>
      <w:r>
        <w:rPr>
          <w:rFonts w:ascii="宋体" w:eastAsia="宋体" w:hAnsi="Times New Roman" w:cs="宋体"/>
          <w:color w:val="000000"/>
          <w:kern w:val="0"/>
          <w:sz w:val="20"/>
          <w:szCs w:val="20"/>
        </w:rPr>
        <w:t>6.0.68</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3226" w:line="357" w:lineRule="auto"/>
        <w:ind w:right="2513"/>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6.0.6</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松动爆破炸药爆炸时，岩体被破碎松动但不抛掷的爆破方法。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6.0.7</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爆破作用圈</w:t>
      </w:r>
      <w:r>
        <w:rPr>
          <w:noProof/>
        </w:rPr>
        <w:pict>
          <v:rect id="_x0000_s1092" style="position:absolute;margin-left:169.25pt;margin-top:526.7pt;width:219pt;height:125.2pt;z-index:-251590656;mso-wrap-distance-left:0;mso-wrap-distance-right:0;mso-position-horizontal-relative:page;mso-position-vertical-relative:page" stroked="f" strokeweight="0">
            <v:textbox style="mso-next-textbox:#_x0000_s1092"/>
            <w10:wrap anchorx="page" anchory="page"/>
          </v:rect>
        </w:pict>
      </w:r>
      <w:r w:rsidR="00572266">
        <w:rPr>
          <w:noProof/>
        </w:rPr>
        <w:drawing>
          <wp:anchor distT="0" distB="0" distL="0" distR="0" simplePos="0" relativeHeight="251726848" behindDoc="1" locked="0" layoutInCell="1" allowOverlap="1">
            <wp:simplePos x="0" y="0"/>
            <wp:positionH relativeFrom="page">
              <wp:posOffset>2148840</wp:posOffset>
            </wp:positionH>
            <wp:positionV relativeFrom="page">
              <wp:posOffset>6689090</wp:posOffset>
            </wp:positionV>
            <wp:extent cx="2781300" cy="1590675"/>
            <wp:effectExtent l="0" t="0" r="0" b="0"/>
            <wp:wrapNone/>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9">
                      <a:clrChange>
                        <a:clrFrom>
                          <a:srgbClr val="FFFFFF"/>
                        </a:clrFrom>
                        <a:clrTo>
                          <a:srgbClr val="FFFFFF">
                            <a:alpha val="0"/>
                          </a:srgbClr>
                        </a:clrTo>
                      </a:clrChange>
                    </a:blip>
                    <a:srcRect/>
                    <a:stretch>
                      <a:fillRect/>
                    </a:stretch>
                  </pic:blipFill>
                  <pic:spPr bwMode="auto">
                    <a:xfrm>
                      <a:off x="0" y="0"/>
                      <a:ext cx="2781300" cy="159067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炸药爆炸时所产生的膨胀力和冲</w:t>
      </w:r>
      <w:r>
        <w:rPr>
          <w:rFonts w:ascii="宋体" w:eastAsia="宋体" w:hAnsi="Times New Roman" w:cs="宋体" w:hint="eastAsia"/>
          <w:color w:val="000000"/>
          <w:kern w:val="0"/>
          <w:sz w:val="20"/>
          <w:szCs w:val="20"/>
        </w:rPr>
        <w:t>击波，以药包为中心向四周传播的同心圆。从中心向外依次为压缩圈、抛掷圈，破裂圈和振动圈（见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6.0.70</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sectPr w:rsidR="00000000">
          <w:pgSz w:w="11900" w:h="16840"/>
          <w:pgMar w:top="1093" w:right="1313" w:bottom="1267" w:left="1276" w:header="720" w:footer="720" w:gutter="0"/>
          <w:cols w:space="0"/>
          <w:noEndnote/>
        </w:sectPr>
      </w:pPr>
    </w:p>
    <w:p w:rsidR="00000000" w:rsidRDefault="004F7BBE">
      <w:pPr>
        <w:autoSpaceDE w:val="0"/>
        <w:autoSpaceDN w:val="0"/>
        <w:adjustRightInd w:val="0"/>
        <w:snapToGrid w:val="0"/>
        <w:spacing w:line="240" w:lineRule="exact"/>
        <w:jc w:val="left"/>
        <w:rPr>
          <w:rFonts w:ascii="宋体" w:eastAsia="宋体" w:hAnsi="Times New Roman" w:cs="宋体"/>
          <w:color w:val="000000"/>
          <w:kern w:val="0"/>
          <w:sz w:val="20"/>
          <w:szCs w:val="20"/>
        </w:rPr>
      </w:pPr>
      <w:r>
        <w:rPr>
          <w:noProof/>
        </w:rPr>
        <w:lastRenderedPageBreak/>
        <w:pict>
          <v:rect id="_x0000_s1094" style="position:absolute;margin-left:214.45pt;margin-top:62.35pt;width:141.65pt;height:228.65pt;z-index:-251588608;mso-wrap-distance-left:0;mso-wrap-distance-right:0;mso-position-horizontal-relative:page;mso-position-vertical-relative:page" stroked="f" strokeweight="0">
            <v:textbox style="mso-next-textbox:#_x0000_s1094"/>
            <w10:wrap anchorx="page" anchory="page"/>
          </v:rect>
        </w:pict>
      </w:r>
      <w:r w:rsidR="00572266">
        <w:rPr>
          <w:noProof/>
        </w:rPr>
        <w:drawing>
          <wp:anchor distT="0" distB="0" distL="0" distR="0" simplePos="0" relativeHeight="251728896" behindDoc="1" locked="0" layoutInCell="1" allowOverlap="1">
            <wp:simplePos x="0" y="0"/>
            <wp:positionH relativeFrom="page">
              <wp:posOffset>2723515</wp:posOffset>
            </wp:positionH>
            <wp:positionV relativeFrom="page">
              <wp:posOffset>791845</wp:posOffset>
            </wp:positionV>
            <wp:extent cx="1800225" cy="2905125"/>
            <wp:effectExtent l="0" t="0" r="0" b="0"/>
            <wp:wrapNone/>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0">
                      <a:clrChange>
                        <a:clrFrom>
                          <a:srgbClr val="FFFFFF"/>
                        </a:clrFrom>
                        <a:clrTo>
                          <a:srgbClr val="FFFFFF">
                            <a:alpha val="0"/>
                          </a:srgbClr>
                        </a:clrTo>
                      </a:clrChange>
                    </a:blip>
                    <a:srcRect/>
                    <a:stretch>
                      <a:fillRect/>
                    </a:stretch>
                  </pic:blipFill>
                  <pic:spPr bwMode="auto">
                    <a:xfrm>
                      <a:off x="0" y="0"/>
                      <a:ext cx="1800225" cy="290512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line="240" w:lineRule="exact"/>
        <w:jc w:val="left"/>
        <w:rPr>
          <w:rFonts w:ascii="宋体" w:eastAsia="宋体" w:hAnsi="Times New Roman" w:cs="宋体"/>
          <w:color w:val="000000"/>
          <w:kern w:val="0"/>
          <w:sz w:val="20"/>
          <w:szCs w:val="20"/>
        </w:rPr>
        <w:sectPr w:rsidR="00000000">
          <w:pgSz w:w="11900" w:h="16840"/>
          <w:pgMar w:top="1587" w:right="1587" w:bottom="1267" w:left="1587" w:header="720" w:footer="720" w:gutter="0"/>
          <w:cols w:space="0"/>
          <w:noEndnote/>
        </w:sectPr>
      </w:pPr>
    </w:p>
    <w:p w:rsidR="00000000" w:rsidRDefault="004F7BBE">
      <w:pPr>
        <w:autoSpaceDE w:val="0"/>
        <w:autoSpaceDN w:val="0"/>
        <w:adjustRightInd w:val="0"/>
        <w:snapToGrid w:val="0"/>
        <w:ind w:left="3938"/>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第七章路面工程</w:t>
      </w:r>
    </w:p>
    <w:p w:rsidR="00000000" w:rsidRDefault="004F7BBE">
      <w:pPr>
        <w:autoSpaceDE w:val="0"/>
        <w:autoSpaceDN w:val="0"/>
        <w:adjustRightInd w:val="0"/>
        <w:snapToGrid w:val="0"/>
        <w:spacing w:before="46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w:t>
      </w:r>
    </w:p>
    <w:p w:rsidR="00000000" w:rsidRDefault="004F7BBE">
      <w:pPr>
        <w:autoSpaceDE w:val="0"/>
        <w:autoSpaceDN w:val="0"/>
        <w:adjustRightInd w:val="0"/>
        <w:snapToGrid w:val="0"/>
        <w:spacing w:before="125" w:line="356"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用各种筑路材料铺筑在公路路基上供车辆行驶的构造物。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弹性层状体系理论</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柔性路面设计的理论基础之一。即假设路面各结构层在水平方向是无限大的等厚层，土基在水平方向和向下深度也都是无限大的；各层材料（包括土基）为均质的各向同性的弹性材料，服从弹性规律。</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（回弹）弯沉</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路基或路面在荷载作用下产生的垂直弹性变形。</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加州承载比（</w:t>
      </w:r>
      <w:r>
        <w:rPr>
          <w:rFonts w:ascii="宋体" w:eastAsia="宋体" w:hAnsi="Times New Roman" w:cs="宋体"/>
          <w:color w:val="000000"/>
          <w:kern w:val="0"/>
          <w:sz w:val="20"/>
          <w:szCs w:val="20"/>
        </w:rPr>
        <w:t>CBR</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路基土、粒料、稳定土等在规定贯入量时所施加的试验荷载与标准碎石材料的同一贯入量时所施加的荷载之比。以百分率表示。此法为美国加州首创，故名。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路面宽度</w:t>
      </w:r>
    </w:p>
    <w:p w:rsidR="00000000" w:rsidRDefault="004F7BBE">
      <w:pPr>
        <w:autoSpaceDE w:val="0"/>
        <w:autoSpaceDN w:val="0"/>
        <w:adjustRightInd w:val="0"/>
        <w:snapToGrid w:val="0"/>
        <w:spacing w:before="125" w:line="356" w:lineRule="auto"/>
        <w:ind w:right="36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公路上供车辆行驶的路面面层的宽度。一般指行车道的宽度。</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路槽</w:t>
      </w:r>
    </w:p>
    <w:p w:rsidR="00000000" w:rsidRDefault="004F7BBE">
      <w:pPr>
        <w:autoSpaceDE w:val="0"/>
        <w:autoSpaceDN w:val="0"/>
        <w:adjustRightInd w:val="0"/>
        <w:snapToGrid w:val="0"/>
        <w:spacing w:line="356" w:lineRule="auto"/>
        <w:ind w:right="141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为铺筑路面，在路基上按设计要求修筑的浅槽。分挖槽、培槽、半挖半培槽三种形式。</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0.7</w:t>
      </w:r>
      <w:r>
        <w:rPr>
          <w:rFonts w:ascii="宋体" w:eastAsia="宋体" w:hAnsi="Times New Roman" w:cs="宋体"/>
          <w:color w:val="000000"/>
          <w:spacing w:val="-22"/>
          <w:kern w:val="0"/>
          <w:sz w:val="20"/>
          <w:szCs w:val="20"/>
        </w:rPr>
        <w:t xml:space="preserve"> </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刚性</w:t>
      </w:r>
    </w:p>
    <w:p w:rsidR="00000000" w:rsidRDefault="004F7BBE">
      <w:pPr>
        <w:autoSpaceDE w:val="0"/>
        <w:autoSpaceDN w:val="0"/>
        <w:adjustRightInd w:val="0"/>
        <w:snapToGrid w:val="0"/>
        <w:spacing w:line="356" w:lineRule="auto"/>
        <w:ind w:right="24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路面面层板体刚度较大，抗弯拉强度较高的路面。一般指水泥混凝土</w:t>
      </w:r>
      <w:r>
        <w:rPr>
          <w:rFonts w:ascii="宋体" w:eastAsia="宋体" w:hAnsi="Times New Roman" w:cs="宋体" w:hint="eastAsia"/>
          <w:color w:val="000000"/>
          <w:kern w:val="0"/>
          <w:sz w:val="20"/>
          <w:szCs w:val="20"/>
        </w:rPr>
        <w:t>路面。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柔性路面</w:t>
      </w:r>
    </w:p>
    <w:p w:rsidR="00000000" w:rsidRDefault="004F7BBE">
      <w:pPr>
        <w:autoSpaceDE w:val="0"/>
        <w:autoSpaceDN w:val="0"/>
        <w:adjustRightInd w:val="0"/>
        <w:snapToGrid w:val="0"/>
        <w:spacing w:line="356" w:lineRule="auto"/>
        <w:ind w:right="18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刚度较小，抗弯拉强度较低，主要靠抗压、抗剪强度来承受车辆荷载作用的路面。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路面结构层</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构成路面的各铺砌层。按其所处的层位和作用，主要有面层、基层和垫层（见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7.0.9</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3674" w:line="353" w:lineRule="exact"/>
        <w:ind w:left="3919"/>
        <w:jc w:val="left"/>
        <w:rPr>
          <w:rFonts w:ascii="宋体" w:eastAsia="宋体" w:hAnsi="Times New Roman" w:cs="宋体"/>
          <w:color w:val="000000"/>
          <w:kern w:val="0"/>
          <w:sz w:val="28"/>
          <w:szCs w:val="28"/>
        </w:rPr>
      </w:pPr>
      <w:r>
        <w:rPr>
          <w:rFonts w:ascii="宋体" w:eastAsia="宋体" w:hAnsi="Times New Roman" w:cs="宋体" w:hint="eastAsia"/>
          <w:color w:val="000000"/>
          <w:spacing w:val="35"/>
          <w:kern w:val="0"/>
          <w:sz w:val="28"/>
          <w:szCs w:val="28"/>
        </w:rPr>
        <w:t>图</w:t>
      </w:r>
      <w:r>
        <w:rPr>
          <w:rFonts w:ascii="宋体" w:eastAsia="宋体" w:hAnsi="Times New Roman" w:cs="宋体"/>
          <w:color w:val="000000"/>
          <w:kern w:val="0"/>
          <w:sz w:val="28"/>
          <w:szCs w:val="28"/>
        </w:rPr>
        <w:t>7.0.9</w:t>
      </w:r>
      <w:r>
        <w:rPr>
          <w:noProof/>
        </w:rPr>
        <w:pict>
          <v:rect id="_x0000_s1096" style="position:absolute;left:0;text-align:left;margin-left:178.25pt;margin-top:493.6pt;width:223.5pt;height:146.2pt;z-index:-251586560;mso-wrap-distance-left:0;mso-wrap-distance-right:0;mso-position-horizontal-relative:page;mso-position-vertical-relative:page" stroked="f" strokeweight="0">
            <v:textbox style="mso-next-textbox:#_x0000_s1096"/>
            <w10:wrap anchorx="page" anchory="page"/>
          </v:rect>
        </w:pict>
      </w:r>
      <w:r w:rsidR="00572266">
        <w:rPr>
          <w:noProof/>
        </w:rPr>
        <w:drawing>
          <wp:anchor distT="0" distB="0" distL="0" distR="0" simplePos="0" relativeHeight="251730944" behindDoc="1" locked="0" layoutInCell="1" allowOverlap="1">
            <wp:simplePos x="0" y="0"/>
            <wp:positionH relativeFrom="page">
              <wp:posOffset>2263140</wp:posOffset>
            </wp:positionH>
            <wp:positionV relativeFrom="page">
              <wp:posOffset>6268085</wp:posOffset>
            </wp:positionV>
            <wp:extent cx="2838450" cy="1857375"/>
            <wp:effectExtent l="0" t="0" r="0" b="0"/>
            <wp:wrapNone/>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1">
                      <a:clrChange>
                        <a:clrFrom>
                          <a:srgbClr val="FFFFFF"/>
                        </a:clrFrom>
                        <a:clrTo>
                          <a:srgbClr val="FFFFFF">
                            <a:alpha val="0"/>
                          </a:srgbClr>
                        </a:clrTo>
                      </a:clrChange>
                    </a:blip>
                    <a:srcRect/>
                    <a:stretch>
                      <a:fillRect/>
                    </a:stretch>
                  </pic:blipFill>
                  <pic:spPr bwMode="auto">
                    <a:xfrm>
                      <a:off x="0" y="0"/>
                      <a:ext cx="2838450" cy="185737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86"/>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面层</w:t>
      </w:r>
    </w:p>
    <w:p w:rsidR="00000000" w:rsidRDefault="004F7BBE">
      <w:pPr>
        <w:autoSpaceDE w:val="0"/>
        <w:autoSpaceDN w:val="0"/>
        <w:adjustRightInd w:val="0"/>
        <w:snapToGrid w:val="0"/>
        <w:spacing w:before="125" w:line="356" w:lineRule="auto"/>
        <w:ind w:right="24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直接承受车辆荷载及自然因素的影响，并将荷载传递到基层的路面结构层。</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磨耗层</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面层顶部用坚硬的细粒料和结合料铺筑的薄结构层。其作用是改善行车条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件，防止行车对面层的磨损，延长路面的使用周期。</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联结层</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133" w:right="1412" w:bottom="805" w:left="1276" w:header="720" w:footer="720" w:gutter="0"/>
          <w:cols w:space="0"/>
          <w:noEndnote/>
        </w:sectPr>
      </w:pP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lastRenderedPageBreak/>
        <w:t>为加强面层与基层的共同作用或减少基层裂缝对</w:t>
      </w:r>
      <w:r>
        <w:rPr>
          <w:rFonts w:ascii="宋体" w:eastAsia="宋体" w:hAnsi="Times New Roman" w:cs="宋体" w:hint="eastAsia"/>
          <w:color w:val="000000"/>
          <w:kern w:val="0"/>
          <w:sz w:val="20"/>
          <w:szCs w:val="20"/>
        </w:rPr>
        <w:t>面层的影响，而设在基层上的结构层，为面层的组成部分。</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基层</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设在面层以下的结构层。主要承受由面层传递的车辆荷载，并将荷载分布到垫层或土基上。当基层分为多层时，其最下面的一层称底基层。</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垫层</w:t>
      </w:r>
    </w:p>
    <w:p w:rsidR="00000000" w:rsidRDefault="004F7BBE">
      <w:pPr>
        <w:autoSpaceDE w:val="0"/>
        <w:autoSpaceDN w:val="0"/>
        <w:adjustRightInd w:val="0"/>
        <w:snapToGrid w:val="0"/>
        <w:spacing w:before="124" w:line="357" w:lineRule="auto"/>
        <w:ind w:right="12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设于基层以下的结构层。其主要作用是隔水、排水、防冻以改善基层和土基的工作条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隔水层</w:t>
      </w:r>
    </w:p>
    <w:p w:rsidR="00000000" w:rsidRDefault="004F7BBE">
      <w:pPr>
        <w:autoSpaceDE w:val="0"/>
        <w:autoSpaceDN w:val="0"/>
        <w:adjustRightInd w:val="0"/>
        <w:snapToGrid w:val="0"/>
        <w:spacing w:line="357" w:lineRule="auto"/>
        <w:ind w:right="91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为隔断毛细水侵入路面基层，在基层和土基之间用透水性良好的或不透水的材料铺筑的垫层。</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隔温层</w:t>
      </w:r>
    </w:p>
    <w:p w:rsidR="00000000" w:rsidRDefault="004F7BBE">
      <w:pPr>
        <w:autoSpaceDE w:val="0"/>
        <w:autoSpaceDN w:val="0"/>
        <w:adjustRightInd w:val="0"/>
        <w:snapToGrid w:val="0"/>
        <w:spacing w:line="357" w:lineRule="auto"/>
        <w:ind w:right="23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为防止或减轻土基的冻害，在基层和土基之间用导温性低的材料铺筑的垫层。</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封层</w:t>
      </w:r>
    </w:p>
    <w:p w:rsidR="00000000" w:rsidRDefault="004F7BBE">
      <w:pPr>
        <w:autoSpaceDE w:val="0"/>
        <w:autoSpaceDN w:val="0"/>
        <w:adjustRightInd w:val="0"/>
        <w:snapToGrid w:val="0"/>
        <w:spacing w:line="357" w:lineRule="auto"/>
        <w:ind w:right="211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为封闭表面空隙、防止水分侵入面层或基层，在面层或基层上铺筑的沥青薄层。</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透层</w:t>
      </w:r>
    </w:p>
    <w:p w:rsidR="00000000" w:rsidRDefault="004F7BBE">
      <w:pPr>
        <w:autoSpaceDE w:val="0"/>
        <w:autoSpaceDN w:val="0"/>
        <w:adjustRightInd w:val="0"/>
        <w:snapToGrid w:val="0"/>
        <w:spacing w:line="357" w:lineRule="auto"/>
        <w:ind w:right="107"/>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为使沥青面层与无沥青材料的基层结合良好，在基层上浇洒</w:t>
      </w:r>
      <w:r>
        <w:rPr>
          <w:rFonts w:ascii="宋体" w:eastAsia="宋体" w:hAnsi="Times New Roman" w:cs="宋体" w:hint="eastAsia"/>
          <w:color w:val="000000"/>
          <w:kern w:val="0"/>
          <w:sz w:val="20"/>
          <w:szCs w:val="20"/>
        </w:rPr>
        <w:t>低粘度液体沥青而形成的透人基层表面的薄层。</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保护层</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用粗砂或砂土混合料铺在中、低级路面上的薄层，前者称松散保护层，后者称稳定保护层。其作用是减轻行车对面层或磨耗层的磨损，并易于恢复平整。</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补强层</w:t>
      </w:r>
    </w:p>
    <w:p w:rsidR="00000000" w:rsidRDefault="004F7BBE">
      <w:pPr>
        <w:autoSpaceDE w:val="0"/>
        <w:autoSpaceDN w:val="0"/>
        <w:adjustRightInd w:val="0"/>
        <w:snapToGrid w:val="0"/>
        <w:spacing w:before="124" w:line="357" w:lineRule="auto"/>
        <w:ind w:right="372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当原有路面的强度不适应交通要</w:t>
      </w:r>
      <w:r>
        <w:rPr>
          <w:rFonts w:ascii="宋体" w:eastAsia="宋体" w:hAnsi="Times New Roman" w:cs="宋体" w:hint="eastAsia"/>
          <w:color w:val="000000"/>
          <w:kern w:val="0"/>
          <w:sz w:val="20"/>
          <w:szCs w:val="20"/>
        </w:rPr>
        <w:t>求时，在其上加铺的结构层。</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高级路面</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用水泥混凝土、沥青混凝土、热拌沥青碎石或整齐石块作面层的路面。一般适用于交通量大、行车速度高的公路。</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次高级路面</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用沥青贯人碎（砾）石、冷拌沥青碎（砾）石、半整齐石块、沥青表面处治等作面层的路面。一般适用于交通量较大、行车速度较高的公路。</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中级路面</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用水结碎石、泥结碎石、级配砾（碎）石、不整齐石块等作面层的路面。一般适用于中等交通量的公路。</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低级路面</w:t>
      </w:r>
    </w:p>
    <w:p w:rsidR="00000000" w:rsidRDefault="004F7BBE">
      <w:pPr>
        <w:autoSpaceDE w:val="0"/>
        <w:autoSpaceDN w:val="0"/>
        <w:adjustRightInd w:val="0"/>
        <w:snapToGrid w:val="0"/>
        <w:spacing w:line="357" w:lineRule="auto"/>
        <w:ind w:right="43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用各种材料改善土的路面。适用于交通量很小的公路。</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水泥混凝土路面</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用水泥混凝土板作面层的路面。</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沥青路面</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用沥青作结合料铺筑面层的路面的总称。</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沥青混凝土路面</w:t>
      </w:r>
    </w:p>
    <w:p w:rsidR="00000000" w:rsidRDefault="004F7BBE">
      <w:pPr>
        <w:autoSpaceDE w:val="0"/>
        <w:autoSpaceDN w:val="0"/>
        <w:adjustRightInd w:val="0"/>
        <w:snapToGrid w:val="0"/>
        <w:spacing w:before="124" w:line="357" w:lineRule="auto"/>
        <w:ind w:right="251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按级配原理选配的矿料与适量沥青均匀拌和，经摊铺压实而成的沥青路面。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沥青碎石路面</w:t>
      </w:r>
    </w:p>
    <w:p w:rsidR="00000000" w:rsidRDefault="004F7BBE">
      <w:pPr>
        <w:autoSpaceDE w:val="0"/>
        <w:autoSpaceDN w:val="0"/>
        <w:adjustRightInd w:val="0"/>
        <w:snapToGrid w:val="0"/>
        <w:spacing w:line="357" w:lineRule="auto"/>
        <w:ind w:right="291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由一定级配的集料与适量沥青均匀拌和，经摊铺压实而成的沥青路面。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沥青贯入碎（砾）石路面</w:t>
      </w:r>
    </w:p>
    <w:p w:rsidR="00000000" w:rsidRDefault="004F7BBE">
      <w:pPr>
        <w:autoSpaceDE w:val="0"/>
        <w:autoSpaceDN w:val="0"/>
        <w:adjustRightInd w:val="0"/>
        <w:snapToGrid w:val="0"/>
        <w:spacing w:line="357" w:lineRule="auto"/>
        <w:ind w:right="2919"/>
        <w:jc w:val="left"/>
        <w:rPr>
          <w:rFonts w:ascii="宋体" w:eastAsia="宋体" w:hAnsi="Times New Roman" w:cs="宋体"/>
          <w:color w:val="000000"/>
          <w:kern w:val="0"/>
          <w:sz w:val="20"/>
          <w:szCs w:val="20"/>
        </w:rPr>
        <w:sectPr w:rsidR="00000000">
          <w:pgSz w:w="11900" w:h="16840"/>
          <w:pgMar w:top="1093" w:right="1312"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用沥青贯入法施工的沥青路面。</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7.0.3</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沥青表面处</w:t>
      </w:r>
      <w:r>
        <w:rPr>
          <w:rFonts w:ascii="宋体" w:eastAsia="宋体" w:hAnsi="Times New Roman" w:cs="宋体" w:hint="eastAsia"/>
          <w:color w:val="000000"/>
          <w:spacing w:val="51"/>
          <w:kern w:val="0"/>
          <w:sz w:val="20"/>
          <w:szCs w:val="20"/>
        </w:rPr>
        <w:t>治</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用沥青和集料按层铺法或拌和法铺筑而成的厚</w:t>
      </w:r>
      <w:r>
        <w:rPr>
          <w:rFonts w:ascii="宋体" w:eastAsia="宋体" w:hAnsi="Times New Roman" w:cs="宋体" w:hint="eastAsia"/>
          <w:color w:val="000000"/>
          <w:kern w:val="0"/>
          <w:sz w:val="20"/>
          <w:szCs w:val="20"/>
        </w:rPr>
        <w:t>度不超</w:t>
      </w:r>
      <w:r>
        <w:rPr>
          <w:rFonts w:ascii="宋体" w:eastAsia="宋体" w:hAnsi="Times New Roman" w:cs="宋体" w:hint="eastAsia"/>
          <w:color w:val="000000"/>
          <w:spacing w:val="25"/>
          <w:kern w:val="0"/>
          <w:sz w:val="20"/>
          <w:szCs w:val="20"/>
        </w:rPr>
        <w:t>过</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厘米的沥青面层。</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块料路面</w:t>
      </w:r>
    </w:p>
    <w:p w:rsidR="00000000" w:rsidRDefault="004F7BBE">
      <w:pPr>
        <w:autoSpaceDE w:val="0"/>
        <w:autoSpaceDN w:val="0"/>
        <w:adjustRightInd w:val="0"/>
        <w:snapToGrid w:val="0"/>
        <w:spacing w:line="357" w:lineRule="auto"/>
        <w:ind w:right="404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用石块、水泥混凝土块及木块等铺砌而成的路面之总称。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石块路面</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用坚硬耐磨石料经加工成型的石块铺砌而成的路面。</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泥结碎石路面</w:t>
      </w:r>
    </w:p>
    <w:p w:rsidR="00000000" w:rsidRDefault="004F7BBE">
      <w:pPr>
        <w:autoSpaceDE w:val="0"/>
        <w:autoSpaceDN w:val="0"/>
        <w:adjustRightInd w:val="0"/>
        <w:snapToGrid w:val="0"/>
        <w:spacing w:before="124" w:line="357" w:lineRule="auto"/>
        <w:ind w:right="14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以碎石为骨料，经初步碾压后灌泥浆，依靠碎石的嵌锁和粘土的粘结作用形成的路面。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水结碎石路面</w:t>
      </w:r>
    </w:p>
    <w:p w:rsidR="00000000" w:rsidRDefault="004F7BBE">
      <w:pPr>
        <w:autoSpaceDE w:val="0"/>
        <w:autoSpaceDN w:val="0"/>
        <w:adjustRightInd w:val="0"/>
        <w:snapToGrid w:val="0"/>
        <w:spacing w:line="357" w:lineRule="auto"/>
        <w:ind w:right="30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碎石层经洒水碾压，依靠碎石的嵌锁和石粉的胶结作用形成的路面。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级配路面</w:t>
      </w:r>
    </w:p>
    <w:p w:rsidR="00000000" w:rsidRDefault="004F7BBE">
      <w:pPr>
        <w:autoSpaceDE w:val="0"/>
        <w:autoSpaceDN w:val="0"/>
        <w:adjustRightInd w:val="0"/>
        <w:snapToGrid w:val="0"/>
        <w:spacing w:line="357" w:lineRule="auto"/>
        <w:ind w:right="12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按密实级配原理选配的砾（碎）石集料和适量粘性土，经拌和、摊铺、压实而成的路面。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稳定土基</w:t>
      </w:r>
      <w:r>
        <w:rPr>
          <w:rFonts w:ascii="宋体" w:eastAsia="宋体" w:hAnsi="Times New Roman" w:cs="宋体" w:hint="eastAsia"/>
          <w:color w:val="000000"/>
          <w:kern w:val="0"/>
          <w:sz w:val="20"/>
          <w:szCs w:val="20"/>
        </w:rPr>
        <w:t>层</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用石灰、水泥、粉煤灰、沥青等结合料与土、砂砾或其他集料，经拌和、摊铺、压实而成的路面基层的总称。</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工业废渣基层</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用适合于路用的工业废渣修筑的路面基层。</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7.0.3</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块石基层</w:t>
      </w:r>
    </w:p>
    <w:p w:rsidR="00000000" w:rsidRDefault="004F7BBE">
      <w:pPr>
        <w:autoSpaceDE w:val="0"/>
        <w:autoSpaceDN w:val="0"/>
        <w:adjustRightInd w:val="0"/>
        <w:snapToGrid w:val="0"/>
        <w:spacing w:before="125" w:line="356" w:lineRule="auto"/>
        <w:ind w:right="264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用一定规格的锥形块石，经手工铺砌、碎石嵌缝并压实而成的路面基层。</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7.0.3</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层铺法</w:t>
      </w:r>
    </w:p>
    <w:p w:rsidR="00000000" w:rsidRDefault="004F7BBE">
      <w:pPr>
        <w:autoSpaceDE w:val="0"/>
        <w:autoSpaceDN w:val="0"/>
        <w:adjustRightInd w:val="0"/>
        <w:snapToGrid w:val="0"/>
        <w:spacing w:line="356" w:lineRule="auto"/>
        <w:ind w:right="425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集料与结合料分层摊铺、洒布、压实的路面施工方法。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4</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拌和法</w:t>
      </w:r>
    </w:p>
    <w:p w:rsidR="00000000" w:rsidRDefault="004F7BBE">
      <w:pPr>
        <w:autoSpaceDE w:val="0"/>
        <w:autoSpaceDN w:val="0"/>
        <w:adjustRightInd w:val="0"/>
        <w:snapToGrid w:val="0"/>
        <w:spacing w:line="356" w:lineRule="auto"/>
        <w:ind w:right="32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集料与结合料按一定配比拌和均匀、摊铺、压实的路面施工方法。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厂拌法</w:t>
      </w:r>
    </w:p>
    <w:p w:rsidR="00000000" w:rsidRDefault="004F7BBE">
      <w:pPr>
        <w:autoSpaceDE w:val="0"/>
        <w:autoSpaceDN w:val="0"/>
        <w:adjustRightInd w:val="0"/>
        <w:snapToGrid w:val="0"/>
        <w:spacing w:line="356" w:lineRule="auto"/>
        <w:ind w:right="38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在固定的拌和工厂或移动式拌和站拌制混和料的施工方法。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4</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路拌法</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在路上或沿线就地拌和混合料的施工方法。</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7.0.4</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热拌法</w:t>
      </w:r>
    </w:p>
    <w:p w:rsidR="00000000" w:rsidRDefault="004F7BBE">
      <w:pPr>
        <w:autoSpaceDE w:val="0"/>
        <w:autoSpaceDN w:val="0"/>
        <w:adjustRightInd w:val="0"/>
        <w:snapToGrid w:val="0"/>
        <w:spacing w:before="125" w:line="356" w:lineRule="auto"/>
        <w:ind w:right="28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将一定配比的集料和沥青分别加热至规定温度，然后拌和的施工方法。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7.0.4</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冷拌法</w:t>
      </w:r>
    </w:p>
    <w:p w:rsidR="00000000" w:rsidRDefault="004F7BBE">
      <w:pPr>
        <w:autoSpaceDE w:val="0"/>
        <w:autoSpaceDN w:val="0"/>
        <w:adjustRightInd w:val="0"/>
        <w:snapToGrid w:val="0"/>
        <w:spacing w:line="356" w:lineRule="auto"/>
        <w:ind w:right="364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将一定配比的集料和液体沥青在常温下进行拌和的施工方法。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7.0.4</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热铺法</w:t>
      </w:r>
    </w:p>
    <w:p w:rsidR="00000000" w:rsidRDefault="004F7BBE">
      <w:pPr>
        <w:autoSpaceDE w:val="0"/>
        <w:autoSpaceDN w:val="0"/>
        <w:adjustRightInd w:val="0"/>
        <w:snapToGrid w:val="0"/>
        <w:spacing w:line="356" w:lineRule="auto"/>
        <w:ind w:right="30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沥青混合料加热拌和后，在规定温度下摊铺、压实的路面施工方法。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7.0.4</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冷铺法</w:t>
      </w:r>
    </w:p>
    <w:p w:rsidR="00000000" w:rsidRDefault="004F7BBE">
      <w:pPr>
        <w:autoSpaceDE w:val="0"/>
        <w:autoSpaceDN w:val="0"/>
        <w:adjustRightInd w:val="0"/>
        <w:snapToGrid w:val="0"/>
        <w:spacing w:line="356" w:lineRule="auto"/>
        <w:ind w:right="38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沥青混合料拌和后，在常温下摊铺、压实的路面施工方法。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7.0.4</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贯人法</w:t>
      </w:r>
    </w:p>
    <w:p w:rsidR="00000000" w:rsidRDefault="004F7BBE">
      <w:pPr>
        <w:autoSpaceDE w:val="0"/>
        <w:autoSpaceDN w:val="0"/>
        <w:adjustRightInd w:val="0"/>
        <w:snapToGrid w:val="0"/>
        <w:spacing w:line="356" w:lineRule="auto"/>
        <w:ind w:right="63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在初步压实的碎石层上浇灌沥青，再分层撒铺嵌缝料和洒布沥青，并分层压实的路面施工方法。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7.0.4</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铺砌法</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用手工或机械铺筑块料路面的施工方法。</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386"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7.0.4</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缩缝</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在水泥混凝土路面板上设置的横缝。其作用是使混凝土板在温度降低时不致因收缩而产生不规则的裂缝。一般采用假缝。</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7.0.5</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胀缝</w:t>
      </w:r>
    </w:p>
    <w:p w:rsidR="00000000" w:rsidRDefault="004F7BBE">
      <w:pPr>
        <w:autoSpaceDE w:val="0"/>
        <w:autoSpaceDN w:val="0"/>
        <w:adjustRightInd w:val="0"/>
        <w:snapToGrid w:val="0"/>
        <w:spacing w:before="125" w:line="356" w:lineRule="auto"/>
        <w:ind w:right="43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在水泥混凝土路面板上设置的横缝。其作用是使混凝土板在温度升高时能自由延伸。应采用真缝。</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7.0.5</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真缝</w:t>
      </w:r>
    </w:p>
    <w:p w:rsidR="00000000" w:rsidRDefault="004F7BBE">
      <w:pPr>
        <w:autoSpaceDE w:val="0"/>
        <w:autoSpaceDN w:val="0"/>
        <w:adjustRightInd w:val="0"/>
        <w:snapToGrid w:val="0"/>
        <w:spacing w:line="356" w:lineRule="auto"/>
        <w:ind w:right="404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在水泥混凝土路面板的整个厚度上断开的缝。又称平缝。</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7.0.5</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假缝</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在水泥混凝土路面板上不贯通整个板厚的缝。</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7.15</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横缝</w:t>
      </w:r>
    </w:p>
    <w:p w:rsidR="00000000" w:rsidRDefault="004F7BBE">
      <w:pPr>
        <w:autoSpaceDE w:val="0"/>
        <w:autoSpaceDN w:val="0"/>
        <w:adjustRightInd w:val="0"/>
        <w:snapToGrid w:val="0"/>
        <w:spacing w:before="125" w:line="356" w:lineRule="auto"/>
        <w:ind w:right="34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在水泥混凝土</w:t>
      </w:r>
      <w:r>
        <w:rPr>
          <w:rFonts w:ascii="宋体" w:eastAsia="宋体" w:hAnsi="Times New Roman" w:cs="宋体" w:hint="eastAsia"/>
          <w:color w:val="000000"/>
          <w:kern w:val="0"/>
          <w:sz w:val="20"/>
          <w:szCs w:val="20"/>
        </w:rPr>
        <w:t>路面板上设置的与公路中线垂直或接近垂直的缝。</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7.0.5</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纵缝</w:t>
      </w:r>
    </w:p>
    <w:p w:rsidR="00000000" w:rsidRDefault="004F7BBE">
      <w:pPr>
        <w:autoSpaceDE w:val="0"/>
        <w:autoSpaceDN w:val="0"/>
        <w:adjustRightInd w:val="0"/>
        <w:snapToGrid w:val="0"/>
        <w:spacing w:line="356" w:lineRule="auto"/>
        <w:ind w:right="44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在水泥混凝土路面板上设置的平行于公路中线的缝。</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7.0.5</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施工缝</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因施工需要设置的接缝。</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7.0.5</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传力杆</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沿水泥混凝土路面板胀缝，每隔一定距离在板厚中央布置的圆钢筋，其一端固定在一侧板内，另一端可以在邻侧板内滑动，其作用是在两块路面板之间传递行车荷载和防止错台。</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7.0.5</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拉杆</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沿水泥混凝土路面板的纵缝每隔一定距离在板厚中央布置的变型钢筋，其作用是防止路面板错动和纵缝间隙扩大。</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7.0.5</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路面平整度</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路表面纵</w:t>
      </w:r>
      <w:r>
        <w:rPr>
          <w:rFonts w:ascii="宋体" w:eastAsia="宋体" w:hAnsi="Times New Roman" w:cs="宋体" w:hint="eastAsia"/>
          <w:color w:val="000000"/>
          <w:kern w:val="0"/>
          <w:sz w:val="20"/>
          <w:szCs w:val="20"/>
        </w:rPr>
        <w:t>向的凹凸量的偏差值。</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7.0.5</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路面粗糙度</w:t>
      </w:r>
    </w:p>
    <w:p w:rsidR="00000000" w:rsidRDefault="004F7BBE">
      <w:pPr>
        <w:autoSpaceDE w:val="0"/>
        <w:autoSpaceDN w:val="0"/>
        <w:adjustRightInd w:val="0"/>
        <w:snapToGrid w:val="0"/>
        <w:spacing w:before="125" w:line="356" w:lineRule="auto"/>
        <w:ind w:right="143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路表面骨料的棱角阻止轮胎滑动的能力。通常以路面摩擦系数和路表构造深度来表示。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7.0.6</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路面摩擦系数</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路面对轮胎的滑动阻力与车轮荷载的比值。</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7.0.6</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附着力</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路面对轮胎的滑动摩擦阻力。</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7.0.6</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水滑现象</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车辆高速行驶时，当路面有薄层积水，由于水膜作用而使车轮滑动，产生飘浮滑移失控的现象。</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93" w:right="1388" w:bottom="1267" w:left="1276" w:header="720" w:footer="720" w:gutter="0"/>
          <w:cols w:space="0"/>
          <w:noEndnote/>
        </w:sectPr>
      </w:pPr>
    </w:p>
    <w:p w:rsidR="00000000" w:rsidRDefault="004F7BBE">
      <w:pPr>
        <w:autoSpaceDE w:val="0"/>
        <w:autoSpaceDN w:val="0"/>
        <w:adjustRightInd w:val="0"/>
        <w:snapToGrid w:val="0"/>
        <w:ind w:left="3938"/>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第八章桥涵工程</w:t>
      </w:r>
    </w:p>
    <w:p w:rsidR="00000000" w:rsidRDefault="004F7BBE">
      <w:pPr>
        <w:autoSpaceDE w:val="0"/>
        <w:autoSpaceDN w:val="0"/>
        <w:adjustRightInd w:val="0"/>
        <w:snapToGrid w:val="0"/>
        <w:spacing w:before="409"/>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第一节桥涵类型</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桥梁</w:t>
      </w:r>
    </w:p>
    <w:p w:rsidR="00000000" w:rsidRDefault="004F7BBE">
      <w:pPr>
        <w:autoSpaceDE w:val="0"/>
        <w:autoSpaceDN w:val="0"/>
        <w:adjustRightInd w:val="0"/>
        <w:snapToGrid w:val="0"/>
        <w:spacing w:before="124" w:line="357" w:lineRule="auto"/>
        <w:ind w:right="163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为公路、铁路、城市道路等跨越河流、山谷等天然</w:t>
      </w:r>
      <w:r>
        <w:rPr>
          <w:rFonts w:ascii="宋体" w:eastAsia="宋体" w:hAnsi="Times New Roman" w:cs="宋体" w:hint="eastAsia"/>
          <w:color w:val="000000"/>
          <w:kern w:val="0"/>
          <w:sz w:val="20"/>
          <w:szCs w:val="20"/>
        </w:rPr>
        <w:t>或人工障碍物而建造的建筑物。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公路桥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主要供汽车行驶的桥梁。</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公铁两用桥</w:t>
      </w:r>
    </w:p>
    <w:p w:rsidR="00000000" w:rsidRDefault="004F7BBE">
      <w:pPr>
        <w:autoSpaceDE w:val="0"/>
        <w:autoSpaceDN w:val="0"/>
        <w:adjustRightInd w:val="0"/>
        <w:snapToGrid w:val="0"/>
        <w:spacing w:before="124" w:line="357" w:lineRule="auto"/>
        <w:ind w:right="445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可供汽车和火车分道（分层或并列）行驶的桥梁。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人行桥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专供行人通过的桥梁。</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跨线桥</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跨越公路、铁路和城市道路等交通线路的桥梁。</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6</w:t>
      </w:r>
      <w:r>
        <w:rPr>
          <w:rFonts w:ascii="宋体" w:eastAsia="宋体" w:hAnsi="Times New Roman" w:cs="宋体"/>
          <w:color w:val="000000"/>
          <w:spacing w:val="-22"/>
          <w:kern w:val="0"/>
          <w:sz w:val="20"/>
          <w:szCs w:val="20"/>
        </w:rPr>
        <w:t xml:space="preserve"> </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高架桥</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在公路上代替高路堤的桥梁。</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永久性桥</w:t>
      </w:r>
    </w:p>
    <w:p w:rsidR="00000000" w:rsidRDefault="004F7BBE">
      <w:pPr>
        <w:autoSpaceDE w:val="0"/>
        <w:autoSpaceDN w:val="0"/>
        <w:adjustRightInd w:val="0"/>
        <w:snapToGrid w:val="0"/>
        <w:spacing w:before="124" w:line="357" w:lineRule="auto"/>
        <w:ind w:right="244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用耐久性材料（如钢、钢筋混凝土、石料等）建造的供长期使用的桥梁。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半永久性桥</w:t>
      </w:r>
    </w:p>
    <w:p w:rsidR="00000000" w:rsidRDefault="004F7BBE">
      <w:pPr>
        <w:autoSpaceDE w:val="0"/>
        <w:autoSpaceDN w:val="0"/>
        <w:adjustRightInd w:val="0"/>
        <w:snapToGrid w:val="0"/>
        <w:spacing w:line="357" w:lineRule="auto"/>
        <w:ind w:right="163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下部结构采用耐久性材料（如石料、混凝土等）、上部结构采用木材建造的桥梁。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临时性桥</w:t>
      </w:r>
    </w:p>
    <w:p w:rsidR="00000000" w:rsidRDefault="004F7BBE">
      <w:pPr>
        <w:autoSpaceDE w:val="0"/>
        <w:autoSpaceDN w:val="0"/>
        <w:adjustRightInd w:val="0"/>
        <w:snapToGrid w:val="0"/>
        <w:spacing w:line="357" w:lineRule="auto"/>
        <w:ind w:right="38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用非耐久性材料（如木料）建造的或供短期使用的桥梁。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钢筋混凝土桥</w:t>
      </w:r>
    </w:p>
    <w:p w:rsidR="00000000" w:rsidRDefault="004F7BBE">
      <w:pPr>
        <w:autoSpaceDE w:val="0"/>
        <w:autoSpaceDN w:val="0"/>
        <w:adjustRightInd w:val="0"/>
        <w:snapToGrid w:val="0"/>
        <w:spacing w:line="357" w:lineRule="auto"/>
        <w:ind w:right="445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以钢筋混凝土作为上部结构主要建筑材料的桥梁。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预应力混凝土桥</w:t>
      </w:r>
    </w:p>
    <w:p w:rsidR="00000000" w:rsidRDefault="004F7BBE">
      <w:pPr>
        <w:autoSpaceDE w:val="0"/>
        <w:autoSpaceDN w:val="0"/>
        <w:adjustRightInd w:val="0"/>
        <w:snapToGrid w:val="0"/>
        <w:spacing w:line="357" w:lineRule="auto"/>
        <w:ind w:right="424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以预应力混凝土作为上部结构主要建筑材料的桥梁。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钢桥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以钢材作为上部结构主要建筑材料的桥梁。</w:t>
      </w:r>
    </w:p>
    <w:p w:rsidR="00000000" w:rsidRDefault="004F7BBE">
      <w:pPr>
        <w:autoSpaceDE w:val="0"/>
        <w:autoSpaceDN w:val="0"/>
        <w:adjustRightInd w:val="0"/>
        <w:snapToGrid w:val="0"/>
        <w:spacing w:before="116"/>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楷体_GB2312" w:eastAsia="楷体_GB2312" w:hAnsi="Times New Roman" w:cs="楷体_GB2312" w:hint="eastAsia"/>
          <w:color w:val="000000"/>
          <w:kern w:val="0"/>
          <w:szCs w:val="21"/>
        </w:rPr>
        <w:t>圬</w:t>
      </w:r>
      <w:r>
        <w:rPr>
          <w:rFonts w:ascii="宋体" w:eastAsia="宋体" w:hAnsi="Times New Roman" w:cs="宋体" w:hint="eastAsia"/>
          <w:color w:val="000000"/>
          <w:kern w:val="0"/>
          <w:sz w:val="20"/>
          <w:szCs w:val="20"/>
        </w:rPr>
        <w:t>工桥</w:t>
      </w:r>
    </w:p>
    <w:p w:rsidR="00000000" w:rsidRDefault="004F7BBE">
      <w:pPr>
        <w:autoSpaceDE w:val="0"/>
        <w:autoSpaceDN w:val="0"/>
        <w:adjustRightInd w:val="0"/>
        <w:snapToGrid w:val="0"/>
        <w:spacing w:before="120" w:line="357" w:lineRule="auto"/>
        <w:ind w:right="424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以石料、砖或水泥混凝土作为主要建筑材料的桥梁。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木桥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以木材作为主要建筑材料的桥梁。</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正交桥</w:t>
      </w:r>
    </w:p>
    <w:p w:rsidR="00000000" w:rsidRDefault="004F7BBE">
      <w:pPr>
        <w:autoSpaceDE w:val="0"/>
        <w:autoSpaceDN w:val="0"/>
        <w:adjustRightInd w:val="0"/>
        <w:snapToGrid w:val="0"/>
        <w:spacing w:before="124" w:line="357" w:lineRule="auto"/>
        <w:ind w:right="344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桥梁的纵轴线与其跨越的河流流向或路线轴向相垂直的桥梁。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斜交桥</w:t>
      </w:r>
    </w:p>
    <w:p w:rsidR="00000000" w:rsidRDefault="004F7BBE">
      <w:pPr>
        <w:autoSpaceDE w:val="0"/>
        <w:autoSpaceDN w:val="0"/>
        <w:adjustRightInd w:val="0"/>
        <w:snapToGrid w:val="0"/>
        <w:spacing w:line="357" w:lineRule="auto"/>
        <w:ind w:right="32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桥梁的纵轴线与其跨越的河流流向或路线轴向不相垂直的桥梁。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弯桥</w:t>
      </w:r>
    </w:p>
    <w:p w:rsidR="00000000" w:rsidRDefault="004F7BBE">
      <w:pPr>
        <w:autoSpaceDE w:val="0"/>
        <w:autoSpaceDN w:val="0"/>
        <w:adjustRightInd w:val="0"/>
        <w:snapToGrid w:val="0"/>
        <w:spacing w:line="357" w:lineRule="auto"/>
        <w:ind w:right="40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桥面中心线在平面上为曲线的桥梁。有主梁为直线而桥面为曲线和主梁与桥面均为曲线两种情况。</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坡桥</w:t>
      </w:r>
    </w:p>
    <w:p w:rsidR="00000000" w:rsidRDefault="004F7BBE">
      <w:pPr>
        <w:autoSpaceDE w:val="0"/>
        <w:autoSpaceDN w:val="0"/>
        <w:adjustRightInd w:val="0"/>
        <w:snapToGrid w:val="0"/>
        <w:spacing w:line="357" w:lineRule="auto"/>
        <w:ind w:right="403"/>
        <w:jc w:val="left"/>
        <w:rPr>
          <w:rFonts w:ascii="宋体" w:eastAsia="宋体" w:hAnsi="Times New Roman" w:cs="宋体"/>
          <w:color w:val="000000"/>
          <w:kern w:val="0"/>
          <w:sz w:val="20"/>
          <w:szCs w:val="20"/>
        </w:rPr>
        <w:sectPr w:rsidR="00000000">
          <w:pgSz w:w="11900" w:h="16840"/>
          <w:pgMar w:top="1133" w:right="1587" w:bottom="984"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设置在路线纵坡上的桥梁。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斜桥</w:t>
      </w:r>
    </w:p>
    <w:p w:rsidR="00000000" w:rsidRDefault="004F7BBE">
      <w:pPr>
        <w:autoSpaceDE w:val="0"/>
        <w:autoSpaceDN w:val="0"/>
        <w:adjustRightInd w:val="0"/>
        <w:snapToGrid w:val="0"/>
        <w:spacing w:before="125" w:line="356" w:lineRule="auto"/>
        <w:ind w:right="485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桥梁的纵轴线与其墩台轴线不相垂直的桥梁。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正桥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桥梁的纵轴线与其墩台轴线相垂直的桥梁。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上承式桥</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桥面系位于上部结构上部的桥梁。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中承式桥</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桥面系位于</w:t>
      </w:r>
      <w:r>
        <w:rPr>
          <w:rFonts w:ascii="宋体" w:eastAsia="宋体" w:hAnsi="Times New Roman" w:cs="宋体" w:hint="eastAsia"/>
          <w:color w:val="000000"/>
          <w:kern w:val="0"/>
          <w:sz w:val="20"/>
          <w:szCs w:val="20"/>
        </w:rPr>
        <w:t>上部结构中部的桥梁。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下承式桥</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桥面系位于上部结构下部的桥梁。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梁桥</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以梁作为上部结构主要承重构件的桥梁。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简支梁桥</w:t>
      </w:r>
    </w:p>
    <w:p w:rsidR="00000000" w:rsidRDefault="004F7BBE">
      <w:pPr>
        <w:autoSpaceDE w:val="0"/>
        <w:autoSpaceDN w:val="0"/>
        <w:adjustRightInd w:val="0"/>
        <w:snapToGrid w:val="0"/>
        <w:spacing w:before="125" w:line="356" w:lineRule="auto"/>
        <w:ind w:right="485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以简支梁作为上部结构主要承重构件的梁桥。</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连续梁桥</w:t>
      </w:r>
    </w:p>
    <w:p w:rsidR="00000000" w:rsidRDefault="004F7BBE">
      <w:pPr>
        <w:autoSpaceDE w:val="0"/>
        <w:autoSpaceDN w:val="0"/>
        <w:adjustRightInd w:val="0"/>
        <w:snapToGrid w:val="0"/>
        <w:spacing w:line="356" w:lineRule="auto"/>
        <w:ind w:right="485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以连续梁作为上部结构主要承重构件的梁桥。</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悬臂梁桥</w:t>
      </w:r>
    </w:p>
    <w:p w:rsidR="00000000" w:rsidRDefault="004F7BBE">
      <w:pPr>
        <w:autoSpaceDE w:val="0"/>
        <w:autoSpaceDN w:val="0"/>
        <w:adjustRightInd w:val="0"/>
        <w:snapToGrid w:val="0"/>
        <w:spacing w:line="356" w:lineRule="auto"/>
        <w:ind w:right="485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以悬臂梁作为上部结构主要承重构件的梁桥。</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联合梁桥</w:t>
      </w:r>
    </w:p>
    <w:p w:rsidR="00000000" w:rsidRDefault="004F7BBE">
      <w:pPr>
        <w:autoSpaceDE w:val="0"/>
        <w:autoSpaceDN w:val="0"/>
        <w:adjustRightInd w:val="0"/>
        <w:snapToGrid w:val="0"/>
        <w:spacing w:line="356" w:lineRule="auto"/>
        <w:ind w:right="32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钢主梁和钢筋混凝土或预应力混凝土桥面板结合成整体的梁桥。</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板桥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以板作为上部结构主要承重构件的桥梁。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8.1.3</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拱桥</w:t>
      </w:r>
    </w:p>
    <w:p w:rsidR="00000000" w:rsidRDefault="004F7BBE">
      <w:pPr>
        <w:autoSpaceDE w:val="0"/>
        <w:autoSpaceDN w:val="0"/>
        <w:adjustRightInd w:val="0"/>
        <w:snapToGrid w:val="0"/>
        <w:spacing w:before="125" w:line="356" w:lineRule="auto"/>
        <w:ind w:right="32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在坚直平面内以拱（拱圈）作为上部结构主要承重构件的桥梁。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双曲拱桥</w:t>
      </w:r>
    </w:p>
    <w:p w:rsidR="00000000" w:rsidRDefault="004F7BBE">
      <w:pPr>
        <w:autoSpaceDE w:val="0"/>
        <w:autoSpaceDN w:val="0"/>
        <w:adjustRightInd w:val="0"/>
        <w:snapToGrid w:val="0"/>
        <w:spacing w:line="356" w:lineRule="auto"/>
        <w:ind w:right="100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拱圈由纵向拱肋和横向一个或多个拱波组成，其外形在纵、横两个方面均呈曲线形的拱桥。</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空腹拱桥</w:t>
      </w:r>
    </w:p>
    <w:p w:rsidR="00000000" w:rsidRDefault="004F7BBE">
      <w:pPr>
        <w:autoSpaceDE w:val="0"/>
        <w:autoSpaceDN w:val="0"/>
        <w:adjustRightInd w:val="0"/>
        <w:snapToGrid w:val="0"/>
        <w:spacing w:line="356" w:lineRule="auto"/>
        <w:ind w:right="424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拱圈上设有腹拱，立柱或横墙以支承桥面系的拱桥。</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实腹拱桥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拱圈上为实体建筑或填料的拱桥。</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系杆拱桥</w:t>
      </w:r>
    </w:p>
    <w:p w:rsidR="00000000" w:rsidRDefault="004F7BBE">
      <w:pPr>
        <w:autoSpaceDE w:val="0"/>
        <w:autoSpaceDN w:val="0"/>
        <w:adjustRightInd w:val="0"/>
        <w:snapToGrid w:val="0"/>
        <w:spacing w:before="125" w:line="356" w:lineRule="auto"/>
        <w:ind w:right="32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拱与拉杆共同受力的一种拱桥。拱与拉杆间以竖杆或斜杆联结。</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衍架桥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以衍架作为上部结构主要承重构件的桥梁。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刚构桥</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梁与墩（台）为刚性联结的桥梁。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color w:val="000000"/>
          <w:spacing w:val="51"/>
          <w:kern w:val="0"/>
          <w:sz w:val="20"/>
          <w:szCs w:val="20"/>
        </w:rPr>
        <w:t>T</w:t>
      </w:r>
      <w:r>
        <w:rPr>
          <w:rFonts w:ascii="宋体" w:eastAsia="宋体" w:hAnsi="Times New Roman" w:cs="宋体" w:hint="eastAsia"/>
          <w:color w:val="000000"/>
          <w:kern w:val="0"/>
          <w:sz w:val="20"/>
          <w:szCs w:val="20"/>
        </w:rPr>
        <w:t>形刚构桥</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主梁为跨中设铰或挂梁的多跨刚构桥。</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93" w:right="1587"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8.1.3</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连续刚构桥</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主梁为连续梁的多跨刚构桥。</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8.1.3</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斜腿刚构桥</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桥墩为斜向支撑的刚构桥。</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4</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斜拉桥（斜张桥）</w:t>
      </w:r>
    </w:p>
    <w:p w:rsidR="00000000" w:rsidRDefault="004F7BBE">
      <w:pPr>
        <w:autoSpaceDE w:val="0"/>
        <w:autoSpaceDN w:val="0"/>
        <w:adjustRightInd w:val="0"/>
        <w:snapToGrid w:val="0"/>
        <w:spacing w:before="124" w:line="357" w:lineRule="auto"/>
        <w:ind w:right="14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以通过或固定于索塔并锚固于桥面系的斜向拉索作为上部结构主要承重构件的桥梁。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悬索桥（吊桥）</w:t>
      </w:r>
    </w:p>
    <w:p w:rsidR="00000000" w:rsidRDefault="004F7BBE">
      <w:pPr>
        <w:autoSpaceDE w:val="0"/>
        <w:autoSpaceDN w:val="0"/>
        <w:adjustRightInd w:val="0"/>
        <w:snapToGrid w:val="0"/>
        <w:spacing w:line="357" w:lineRule="auto"/>
        <w:ind w:right="20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以通过两索塔悬垂并锚固干两岸（或桥两端）的缆索（或钢链）作为上部结构主要承重构件的桥梁。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8.1.4</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漫水桥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允许洪水漫过桥面的桥梁。</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8.1.4</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浮桥</w:t>
      </w:r>
    </w:p>
    <w:p w:rsidR="00000000" w:rsidRDefault="004F7BBE">
      <w:pPr>
        <w:autoSpaceDE w:val="0"/>
        <w:autoSpaceDN w:val="0"/>
        <w:adjustRightInd w:val="0"/>
        <w:snapToGrid w:val="0"/>
        <w:spacing w:before="124" w:line="357" w:lineRule="auto"/>
        <w:ind w:right="32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上部结构架设在水中浮动支承（如船、筏、浮箱等）上的桥梁。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8.1.4</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开启桥</w:t>
      </w:r>
    </w:p>
    <w:p w:rsidR="00000000" w:rsidRDefault="004F7BBE">
      <w:pPr>
        <w:autoSpaceDE w:val="0"/>
        <w:autoSpaceDN w:val="0"/>
        <w:adjustRightInd w:val="0"/>
        <w:snapToGrid w:val="0"/>
        <w:spacing w:line="357" w:lineRule="auto"/>
        <w:ind w:right="30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为通航需要，上部结构能以竖旋、平旋或提升等方式开合的桥梁。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8.1.4</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装配式桥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上部结构由预制构件组合成整体的桥梁。</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8.1.4</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装拆式桥</w:t>
      </w:r>
    </w:p>
    <w:p w:rsidR="00000000" w:rsidRDefault="004F7BBE">
      <w:pPr>
        <w:autoSpaceDE w:val="0"/>
        <w:autoSpaceDN w:val="0"/>
        <w:adjustRightInd w:val="0"/>
        <w:snapToGrid w:val="0"/>
        <w:spacing w:before="124" w:line="357" w:lineRule="auto"/>
        <w:ind w:right="183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上部结构主要承重构件是以标准单元金属构件组装而成并可快速拼、拆的桥梁。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8.1.4</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涵洞</w:t>
      </w:r>
    </w:p>
    <w:p w:rsidR="00000000" w:rsidRDefault="004F7BBE">
      <w:pPr>
        <w:autoSpaceDE w:val="0"/>
        <w:autoSpaceDN w:val="0"/>
        <w:adjustRightInd w:val="0"/>
        <w:snapToGrid w:val="0"/>
        <w:spacing w:line="357" w:lineRule="auto"/>
        <w:ind w:right="83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主要为宣泄地面水流而设置的横穿路堤的小型排水构造物，一般由基础、洞身、洞口组成。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8.1.4</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管涵</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洞身以圆形管节修筑的涵洞。</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8.1.4</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拱涵</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洞顶呈</w:t>
      </w:r>
      <w:r>
        <w:rPr>
          <w:rFonts w:ascii="宋体" w:eastAsia="宋体" w:hAnsi="Times New Roman" w:cs="宋体" w:hint="eastAsia"/>
          <w:color w:val="000000"/>
          <w:kern w:val="0"/>
          <w:sz w:val="20"/>
          <w:szCs w:val="20"/>
        </w:rPr>
        <w:t>拱形的涵洞。</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8.1.5</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箱涵</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洞身为钢筋混凝土箱形截面的涵洞。</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8.1.5</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盖板涵</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洞身以钢筋混凝土板、条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石等作盖板的涵洞。</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8.1.5</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无压力式涵洞</w:t>
      </w:r>
    </w:p>
    <w:p w:rsidR="00000000" w:rsidRDefault="004F7BBE">
      <w:pPr>
        <w:autoSpaceDE w:val="0"/>
        <w:autoSpaceDN w:val="0"/>
        <w:adjustRightInd w:val="0"/>
        <w:snapToGrid w:val="0"/>
        <w:spacing w:before="124" w:line="357" w:lineRule="auto"/>
        <w:ind w:right="43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人口处水流水位（不是涵前积水）低于洞口高度，在洞身全长范围内水面均不接触洞顶的涵洞。</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8.1.5</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压力式涵洞</w:t>
      </w:r>
    </w:p>
    <w:p w:rsidR="00000000" w:rsidRDefault="004F7BBE">
      <w:pPr>
        <w:autoSpaceDE w:val="0"/>
        <w:autoSpaceDN w:val="0"/>
        <w:adjustRightInd w:val="0"/>
        <w:snapToGrid w:val="0"/>
        <w:spacing w:line="357" w:lineRule="auto"/>
        <w:ind w:right="163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人口处水位高于洞口高度，洞身全长范围内充满水流、洞顶承受水头压力的涵洞。</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1.5</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半压力式涵洞</w:t>
      </w:r>
    </w:p>
    <w:p w:rsidR="00000000" w:rsidRDefault="004F7BBE">
      <w:pPr>
        <w:autoSpaceDE w:val="0"/>
        <w:autoSpaceDN w:val="0"/>
        <w:adjustRightInd w:val="0"/>
        <w:snapToGrid w:val="0"/>
        <w:spacing w:line="357" w:lineRule="auto"/>
        <w:ind w:right="364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人口处水位高于洞口高度，部分洞顶承受水头压力的涵洞。</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5</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倒虹吸涵</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渠道与道路平面交叉时，为连接渠道而设在道</w:t>
      </w:r>
      <w:r>
        <w:rPr>
          <w:rFonts w:ascii="宋体" w:eastAsia="宋体" w:hAnsi="Times New Roman" w:cs="宋体" w:hint="eastAsia"/>
          <w:color w:val="000000"/>
          <w:kern w:val="0"/>
          <w:sz w:val="20"/>
          <w:szCs w:val="20"/>
        </w:rPr>
        <w:t>路下面洞身形似倒置的虹吸管的压力式涵洞。</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587" w:bottom="1267"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第二节桥涵构造</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上部结构</w:t>
      </w:r>
    </w:p>
    <w:p w:rsidR="00000000" w:rsidRDefault="004F7BBE">
      <w:pPr>
        <w:autoSpaceDE w:val="0"/>
        <w:autoSpaceDN w:val="0"/>
        <w:adjustRightInd w:val="0"/>
        <w:snapToGrid w:val="0"/>
        <w:spacing w:before="125" w:line="356" w:lineRule="auto"/>
        <w:ind w:right="291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桥梁支座以上（无铰拱起拱线或框架底线以上）跨越桥孔部分的总称。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主梁</w:t>
      </w:r>
    </w:p>
    <w:p w:rsidR="00000000" w:rsidRDefault="004F7BBE">
      <w:pPr>
        <w:autoSpaceDE w:val="0"/>
        <w:autoSpaceDN w:val="0"/>
        <w:adjustRightInd w:val="0"/>
        <w:snapToGrid w:val="0"/>
        <w:spacing w:line="356" w:lineRule="auto"/>
        <w:ind w:right="4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在上部结构中，支承各种荷载并将其传递至墩、台的梁。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横梁</w:t>
      </w:r>
    </w:p>
    <w:p w:rsidR="00000000" w:rsidRDefault="004F7BBE">
      <w:pPr>
        <w:autoSpaceDE w:val="0"/>
        <w:autoSpaceDN w:val="0"/>
        <w:adjustRightInd w:val="0"/>
        <w:snapToGrid w:val="0"/>
        <w:spacing w:line="356" w:lineRule="auto"/>
        <w:ind w:right="35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在上部结构中，沿桥轴横向设置并支承于主要承重部件上的梁。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纵梁</w:t>
      </w:r>
    </w:p>
    <w:p w:rsidR="00000000" w:rsidRDefault="004F7BBE">
      <w:pPr>
        <w:autoSpaceDE w:val="0"/>
        <w:autoSpaceDN w:val="0"/>
        <w:adjustRightInd w:val="0"/>
        <w:snapToGrid w:val="0"/>
        <w:spacing w:line="356" w:lineRule="auto"/>
        <w:ind w:right="43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在上部结构中，沿桥梁轴向设置并支承于横梁上的梁。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挂梁</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搁支于悬臂端的简支梁，为主梁的一部分。</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拱圈</w:t>
      </w:r>
    </w:p>
    <w:p w:rsidR="00000000" w:rsidRDefault="004F7BBE">
      <w:pPr>
        <w:autoSpaceDE w:val="0"/>
        <w:autoSpaceDN w:val="0"/>
        <w:adjustRightInd w:val="0"/>
        <w:snapToGrid w:val="0"/>
        <w:spacing w:before="125" w:line="356" w:lineRule="auto"/>
        <w:ind w:right="35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拱桥上部结构中，</w:t>
      </w:r>
      <w:r>
        <w:rPr>
          <w:rFonts w:ascii="宋体" w:eastAsia="宋体" w:hAnsi="Times New Roman" w:cs="宋体" w:hint="eastAsia"/>
          <w:color w:val="000000"/>
          <w:kern w:val="0"/>
          <w:sz w:val="20"/>
          <w:szCs w:val="20"/>
        </w:rPr>
        <w:t>支承各种荷载并将其传递至墩台的拱形结构。</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拱上结构</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拱桥拱圈以上各部分结构的总称。</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腹拱</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设置在空腹式拱桥拱圈上的小拱（见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8.2.8</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459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拱上侧墙</w:t>
      </w:r>
      <w:r>
        <w:rPr>
          <w:noProof/>
        </w:rPr>
        <w:pict>
          <v:rect id="_x0000_s1098" style="position:absolute;margin-left:184.3pt;margin-top:393.15pt;width:212.9pt;height:204.65pt;z-index:-251584512;mso-wrap-distance-left:0;mso-wrap-distance-right:0;mso-position-horizontal-relative:page;mso-position-vertical-relative:page" stroked="f" strokeweight="0">
            <v:textbox style="mso-next-textbox:#_x0000_s1098"/>
            <w10:wrap anchorx="page" anchory="page"/>
          </v:rect>
        </w:pict>
      </w:r>
      <w:r w:rsidR="00572266">
        <w:rPr>
          <w:noProof/>
        </w:rPr>
        <w:drawing>
          <wp:anchor distT="0" distB="0" distL="0" distR="0" simplePos="0" relativeHeight="251732992" behindDoc="1" locked="0" layoutInCell="1" allowOverlap="1">
            <wp:simplePos x="0" y="0"/>
            <wp:positionH relativeFrom="page">
              <wp:posOffset>2339975</wp:posOffset>
            </wp:positionH>
            <wp:positionV relativeFrom="page">
              <wp:posOffset>4992370</wp:posOffset>
            </wp:positionV>
            <wp:extent cx="2705100" cy="2600325"/>
            <wp:effectExtent l="0" t="0" r="0" b="0"/>
            <wp:wrapNone/>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2">
                      <a:clrChange>
                        <a:clrFrom>
                          <a:srgbClr val="FFFFFF"/>
                        </a:clrFrom>
                        <a:clrTo>
                          <a:srgbClr val="FFFFFF">
                            <a:alpha val="0"/>
                          </a:srgbClr>
                        </a:clrTo>
                      </a:clrChange>
                    </a:blip>
                    <a:srcRect/>
                    <a:stretch>
                      <a:fillRect/>
                    </a:stretch>
                  </pic:blipFill>
                  <pic:spPr bwMode="auto">
                    <a:xfrm>
                      <a:off x="0" y="0"/>
                      <a:ext cx="2705100" cy="260032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拱圈以上沿桥轴两侧的边墙。</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桥面系</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上部结构中，直接承受车辆、人群等荷载并将其</w:t>
      </w:r>
      <w:r>
        <w:rPr>
          <w:rFonts w:ascii="宋体" w:eastAsia="宋体" w:hAnsi="Times New Roman" w:cs="宋体" w:hint="eastAsia"/>
          <w:color w:val="000000"/>
          <w:kern w:val="0"/>
          <w:sz w:val="20"/>
          <w:szCs w:val="20"/>
        </w:rPr>
        <w:t>传递到主梁的整个桥面构造系统。包括桥面铺装、桥面板、纵梁、横梁及人行道等。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桥面铺装</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用沥青混凝土、水泥混凝土等材料铺筑在桥面板上的保护层，其作用是保护桥面板</w:t>
      </w:r>
      <w:r>
        <w:rPr>
          <w:rFonts w:ascii="宋体" w:eastAsia="宋体" w:hAnsi="Times New Roman" w:cs="宋体" w:hint="eastAsia"/>
          <w:color w:val="000000"/>
          <w:kern w:val="0"/>
          <w:sz w:val="20"/>
          <w:szCs w:val="20"/>
        </w:rPr>
        <w:t>和分布车轮的集中荷载。</w:t>
      </w:r>
    </w:p>
    <w:p w:rsidR="00000000" w:rsidRDefault="004F7BBE">
      <w:pPr>
        <w:autoSpaceDE w:val="0"/>
        <w:autoSpaceDN w:val="0"/>
        <w:adjustRightInd w:val="0"/>
        <w:snapToGrid w:val="0"/>
        <w:spacing w:before="40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伸缩缝</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为适应材料胀缩变形对结构的影响而在结构中设置的间隙。</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sectPr w:rsidR="00000000">
          <w:pgSz w:w="11900" w:h="16840"/>
          <w:pgMar w:top="1037" w:right="1312" w:bottom="895"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8.2.1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桥面伸缩装置</w:t>
      </w:r>
    </w:p>
    <w:p w:rsidR="00000000" w:rsidRDefault="004F7BBE">
      <w:pPr>
        <w:autoSpaceDE w:val="0"/>
        <w:autoSpaceDN w:val="0"/>
        <w:adjustRightInd w:val="0"/>
        <w:snapToGrid w:val="0"/>
        <w:spacing w:before="124" w:line="357" w:lineRule="auto"/>
        <w:ind w:right="12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为使车辆平稳通过桥面井满足桥面变形的需要，在桥面伸缩缝处设置的各种装置的总称。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安全带</w:t>
      </w:r>
    </w:p>
    <w:p w:rsidR="00000000" w:rsidRDefault="004F7BBE">
      <w:pPr>
        <w:autoSpaceDE w:val="0"/>
        <w:autoSpaceDN w:val="0"/>
        <w:adjustRightInd w:val="0"/>
        <w:snapToGrid w:val="0"/>
        <w:spacing w:line="357" w:lineRule="auto"/>
        <w:ind w:right="12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当桥面不设人行道时，为保障交通安全，在行车道边缘设置的高出行车道的带状构造物。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桥头搭板</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搁置在桥台或悬臂梁端与路堤之间的连接板。其作用是调节板两端的不均等沉陷，以减轻车辆对桥头的冲击。</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下部结构</w:t>
      </w:r>
    </w:p>
    <w:p w:rsidR="00000000" w:rsidRDefault="004F7BBE">
      <w:pPr>
        <w:autoSpaceDE w:val="0"/>
        <w:autoSpaceDN w:val="0"/>
        <w:adjustRightInd w:val="0"/>
        <w:snapToGrid w:val="0"/>
        <w:spacing w:before="125" w:line="356" w:lineRule="auto"/>
        <w:ind w:right="28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支承桥梁上部结构并将其荷载传递给地</w:t>
      </w:r>
      <w:r>
        <w:rPr>
          <w:rFonts w:ascii="宋体" w:eastAsia="宋体" w:hAnsi="Times New Roman" w:cs="宋体" w:hint="eastAsia"/>
          <w:color w:val="000000"/>
          <w:kern w:val="0"/>
          <w:sz w:val="20"/>
          <w:szCs w:val="20"/>
        </w:rPr>
        <w:t>基的桥墩、桥台和基础的总称。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桥墩</w:t>
      </w:r>
    </w:p>
    <w:p w:rsidR="00000000" w:rsidRDefault="004F7BBE">
      <w:pPr>
        <w:autoSpaceDE w:val="0"/>
        <w:autoSpaceDN w:val="0"/>
        <w:adjustRightInd w:val="0"/>
        <w:snapToGrid w:val="0"/>
        <w:spacing w:line="356"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多孔桥梁中，处于相邻桥孔之间支承上部结构的构造物。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墩身</w:t>
      </w:r>
    </w:p>
    <w:p w:rsidR="00000000" w:rsidRDefault="004F7BBE">
      <w:pPr>
        <w:autoSpaceDE w:val="0"/>
        <w:autoSpaceDN w:val="0"/>
        <w:adjustRightInd w:val="0"/>
        <w:snapToGrid w:val="0"/>
        <w:spacing w:line="356" w:lineRule="auto"/>
        <w:ind w:right="44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墩帽或盖梁以下、基础或承台以上的桥墩主体部分。</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墩帽</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桥墩顶部有出檐的部分。</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盖梁</w:t>
      </w:r>
    </w:p>
    <w:p w:rsidR="00000000" w:rsidRDefault="004F7BBE">
      <w:pPr>
        <w:autoSpaceDE w:val="0"/>
        <w:autoSpaceDN w:val="0"/>
        <w:adjustRightInd w:val="0"/>
        <w:snapToGrid w:val="0"/>
        <w:spacing w:before="125" w:line="356" w:lineRule="auto"/>
        <w:ind w:right="20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柱式桥墩顶部联结各柱顶的横梁。其作用是支承、分布和传递上部结构的荷载。</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破冰体</w:t>
      </w:r>
    </w:p>
    <w:p w:rsidR="00000000" w:rsidRDefault="004F7BBE">
      <w:pPr>
        <w:autoSpaceDE w:val="0"/>
        <w:autoSpaceDN w:val="0"/>
        <w:adjustRightInd w:val="0"/>
        <w:snapToGrid w:val="0"/>
        <w:spacing w:line="356" w:lineRule="auto"/>
        <w:ind w:right="141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为防止或减轻流冰和漂浮物对桥墩的撞击，在桥墩的迎水面或前方设置的棱状构造物。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重力式桥墩</w:t>
      </w:r>
    </w:p>
    <w:p w:rsidR="00000000" w:rsidRDefault="004F7BBE">
      <w:pPr>
        <w:autoSpaceDE w:val="0"/>
        <w:autoSpaceDN w:val="0"/>
        <w:adjustRightInd w:val="0"/>
        <w:snapToGrid w:val="0"/>
        <w:spacing w:line="356" w:lineRule="auto"/>
        <w:ind w:right="18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在承受外力时，依靠自身重力来保持稳定的桥墩。这种桥墩一般体积和重量</w:t>
      </w:r>
      <w:r>
        <w:rPr>
          <w:rFonts w:ascii="宋体" w:eastAsia="宋体" w:hAnsi="Times New Roman" w:cs="宋体" w:hint="eastAsia"/>
          <w:color w:val="000000"/>
          <w:kern w:val="0"/>
          <w:sz w:val="20"/>
          <w:szCs w:val="20"/>
        </w:rPr>
        <w:t>较大。</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实体桥墩</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墩身为实体的桥墩。</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空心桥墩</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墩身为空腔体的桥墩。</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柱式桥墩</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墩身由一个或两个立柱所组成的桥墩。</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排架桩墩</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由成排的桩在桩顶以盖梁联结构成的桥墩。</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柔性墩</w:t>
      </w:r>
    </w:p>
    <w:p w:rsidR="00000000" w:rsidRDefault="004F7BBE">
      <w:pPr>
        <w:autoSpaceDE w:val="0"/>
        <w:autoSpaceDN w:val="0"/>
        <w:adjustRightInd w:val="0"/>
        <w:snapToGrid w:val="0"/>
        <w:spacing w:before="125" w:line="356" w:lineRule="auto"/>
        <w:ind w:right="36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墩身较细长、墩顶可随着上部结构的位移而相应变位的桥墩。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制动墩</w:t>
      </w:r>
    </w:p>
    <w:p w:rsidR="00000000" w:rsidRDefault="004F7BBE">
      <w:pPr>
        <w:autoSpaceDE w:val="0"/>
        <w:autoSpaceDN w:val="0"/>
        <w:adjustRightInd w:val="0"/>
        <w:snapToGrid w:val="0"/>
        <w:spacing w:line="356"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多跨桥梁设计中，考虑承受全桥或分段水平推力的桥墩。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单向推力墩</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多孔拱桥设计中，考虑承受单向恒载推力的桥墩。</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8.2.3</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桥台</w:t>
      </w:r>
    </w:p>
    <w:p w:rsidR="00000000" w:rsidRDefault="004F7BBE">
      <w:pPr>
        <w:autoSpaceDE w:val="0"/>
        <w:autoSpaceDN w:val="0"/>
        <w:adjustRightInd w:val="0"/>
        <w:snapToGrid w:val="0"/>
        <w:spacing w:before="125" w:line="356" w:lineRule="auto"/>
        <w:ind w:right="22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位于桥梁两端并与路基</w:t>
      </w:r>
      <w:r>
        <w:rPr>
          <w:rFonts w:ascii="宋体" w:eastAsia="宋体" w:hAnsi="Times New Roman" w:cs="宋体" w:hint="eastAsia"/>
          <w:color w:val="000000"/>
          <w:kern w:val="0"/>
          <w:sz w:val="20"/>
          <w:szCs w:val="20"/>
        </w:rPr>
        <w:t>相连接的支承上部结构和承受台背填土压力的构造物。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刀条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台身</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由前墙和翼墙组成的桥台主体部分。</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412"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8.2.3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前墙</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桥台中对上部结构起支承作用的横桥向墙体。</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翼墙</w:t>
      </w:r>
    </w:p>
    <w:p w:rsidR="00000000" w:rsidRDefault="004F7BBE">
      <w:pPr>
        <w:autoSpaceDE w:val="0"/>
        <w:autoSpaceDN w:val="0"/>
        <w:adjustRightInd w:val="0"/>
        <w:snapToGrid w:val="0"/>
        <w:spacing w:before="124" w:line="357" w:lineRule="auto"/>
        <w:ind w:right="20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桥台前墙两侧或涵洞洞口两侧设置的挡上墙。涵洞的翼墙还起疏导水流的作用。</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台帽</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桥台前墙顶部出檐的部分。</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锥坡</w:t>
      </w:r>
    </w:p>
    <w:p w:rsidR="00000000" w:rsidRDefault="004F7BBE">
      <w:pPr>
        <w:autoSpaceDE w:val="0"/>
        <w:autoSpaceDN w:val="0"/>
        <w:adjustRightInd w:val="0"/>
        <w:snapToGrid w:val="0"/>
        <w:spacing w:before="124" w:line="357" w:lineRule="auto"/>
        <w:ind w:right="141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在桥涵与路基相接处，为保持路堤土坡的稳定而在桥台两侧构筑的带有铺砌的锥形体。</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耳墙</w:t>
      </w:r>
    </w:p>
    <w:p w:rsidR="00000000" w:rsidRDefault="004F7BBE">
      <w:pPr>
        <w:autoSpaceDE w:val="0"/>
        <w:autoSpaceDN w:val="0"/>
        <w:adjustRightInd w:val="0"/>
        <w:snapToGrid w:val="0"/>
        <w:spacing w:line="357"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在埋置式桥台中，与台帽或</w:t>
      </w:r>
      <w:r>
        <w:rPr>
          <w:rFonts w:ascii="宋体" w:eastAsia="宋体" w:hAnsi="Times New Roman" w:cs="宋体" w:hint="eastAsia"/>
          <w:color w:val="000000"/>
          <w:kern w:val="0"/>
          <w:sz w:val="20"/>
          <w:szCs w:val="20"/>
        </w:rPr>
        <w:t>盖梁两端连接的小型挡土墙。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color w:val="000000"/>
          <w:spacing w:val="51"/>
          <w:kern w:val="0"/>
          <w:sz w:val="20"/>
          <w:szCs w:val="20"/>
        </w:rPr>
        <w:t>U</w:t>
      </w:r>
      <w:r>
        <w:rPr>
          <w:rFonts w:ascii="宋体" w:eastAsia="宋体" w:hAnsi="Times New Roman" w:cs="宋体" w:hint="eastAsia"/>
          <w:color w:val="000000"/>
          <w:kern w:val="0"/>
          <w:sz w:val="20"/>
          <w:szCs w:val="20"/>
        </w:rPr>
        <w:t>形桥台</w:t>
      </w:r>
    </w:p>
    <w:p w:rsidR="00000000" w:rsidRDefault="004F7BBE">
      <w:pPr>
        <w:autoSpaceDE w:val="0"/>
        <w:autoSpaceDN w:val="0"/>
        <w:adjustRightInd w:val="0"/>
        <w:snapToGrid w:val="0"/>
        <w:spacing w:line="357" w:lineRule="auto"/>
        <w:ind w:right="42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前墙和两侧翼墙连成一体，在平面上</w:t>
      </w:r>
      <w:r>
        <w:rPr>
          <w:rFonts w:ascii="宋体" w:eastAsia="宋体" w:hAnsi="Times New Roman" w:cs="宋体" w:hint="eastAsia"/>
          <w:color w:val="000000"/>
          <w:spacing w:val="25"/>
          <w:kern w:val="0"/>
          <w:sz w:val="20"/>
          <w:szCs w:val="20"/>
        </w:rPr>
        <w:t>呈</w:t>
      </w:r>
      <w:r>
        <w:rPr>
          <w:rFonts w:ascii="宋体" w:eastAsia="宋体" w:hAnsi="Times New Roman" w:cs="宋体"/>
          <w:color w:val="000000"/>
          <w:spacing w:val="51"/>
          <w:kern w:val="0"/>
          <w:sz w:val="20"/>
          <w:szCs w:val="20"/>
        </w:rPr>
        <w:t>U</w:t>
      </w:r>
      <w:r>
        <w:rPr>
          <w:rFonts w:ascii="宋体" w:eastAsia="宋体" w:hAnsi="Times New Roman" w:cs="宋体" w:hint="eastAsia"/>
          <w:color w:val="000000"/>
          <w:kern w:val="0"/>
          <w:sz w:val="20"/>
          <w:szCs w:val="20"/>
        </w:rPr>
        <w:t>字形的桥台。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8.2.3</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八字形桥台</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两侧翼墙在平面上呈八字形的桥台。</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8.2.3</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一字形桥台</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前墙与两侧翼墙在平面上呈一字形的桥台。</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8.2.4</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重力式桥台</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在承受外力时，依靠自身重力来保持稳定的桥台。</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埋置式桥台</w:t>
      </w:r>
    </w:p>
    <w:p w:rsidR="00000000" w:rsidRDefault="004F7BBE">
      <w:pPr>
        <w:autoSpaceDE w:val="0"/>
        <w:autoSpaceDN w:val="0"/>
        <w:adjustRightInd w:val="0"/>
        <w:snapToGrid w:val="0"/>
        <w:spacing w:before="124" w:line="357" w:lineRule="auto"/>
        <w:ind w:right="36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台身大部分埋于土中，不设置翼墙仅设耳墙局部挡土的桥台。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8.2.4</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扶壁式桥台</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由钢筋混凝上前墙、底板和扶壁构成的桥台。</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8.2.4</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锚碇板式桥台</w:t>
      </w:r>
    </w:p>
    <w:p w:rsidR="00000000" w:rsidRDefault="004F7BBE">
      <w:pPr>
        <w:autoSpaceDE w:val="0"/>
        <w:autoSpaceDN w:val="0"/>
        <w:adjustRightInd w:val="0"/>
        <w:snapToGrid w:val="0"/>
        <w:spacing w:before="124" w:line="357" w:lineRule="auto"/>
        <w:ind w:right="26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借埋置在台后</w:t>
      </w:r>
      <w:r>
        <w:rPr>
          <w:rFonts w:ascii="宋体" w:eastAsia="宋体" w:hAnsi="Times New Roman" w:cs="宋体" w:hint="eastAsia"/>
          <w:color w:val="000000"/>
          <w:kern w:val="0"/>
          <w:sz w:val="20"/>
          <w:szCs w:val="20"/>
        </w:rPr>
        <w:t>稳定土体内的锚碇板和锚杆拉住台身以抵抗土压力的桥台。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8.2.4</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支撑式桥台</w:t>
      </w:r>
    </w:p>
    <w:p w:rsidR="00000000" w:rsidRDefault="004F7BBE">
      <w:pPr>
        <w:autoSpaceDE w:val="0"/>
        <w:autoSpaceDN w:val="0"/>
        <w:adjustRightInd w:val="0"/>
        <w:snapToGrid w:val="0"/>
        <w:spacing w:line="357" w:lineRule="auto"/>
        <w:ind w:right="20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台身顶部与梁或板铰结、下部设置支撑梁，在立面上构成四铰框架系统的桥台，仅用于小跨径桥梁。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8.2.4</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地基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直接承受构造物荷载影响的地层。</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8.2.4</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加固地基</w:t>
      </w:r>
    </w:p>
    <w:p w:rsidR="00000000" w:rsidRDefault="004F7BBE">
      <w:pPr>
        <w:autoSpaceDE w:val="0"/>
        <w:autoSpaceDN w:val="0"/>
        <w:adjustRightInd w:val="0"/>
        <w:snapToGrid w:val="0"/>
        <w:spacing w:before="124" w:line="357" w:lineRule="auto"/>
        <w:ind w:right="7202"/>
        <w:rPr>
          <w:rFonts w:ascii="宋体" w:eastAsia="宋体" w:hAnsi="Times New Roman" w:cs="宋体"/>
          <w:color w:val="000000"/>
          <w:kern w:val="0"/>
          <w:sz w:val="20"/>
          <w:szCs w:val="20"/>
        </w:rPr>
      </w:pPr>
      <w:r>
        <w:rPr>
          <w:rFonts w:ascii="宋体" w:eastAsia="宋体" w:hAnsi="Times New Roman" w:cs="宋体" w:hint="eastAsia"/>
          <w:color w:val="000000"/>
          <w:spacing w:val="-65"/>
          <w:kern w:val="0"/>
          <w:sz w:val="20"/>
          <w:szCs w:val="20"/>
        </w:rPr>
        <w:t>用换土、夯实、有机或无机结合料稳定等方法加固处</w:t>
      </w:r>
      <w:r>
        <w:rPr>
          <w:rFonts w:ascii="宋体" w:eastAsia="宋体" w:hAnsi="Times New Roman" w:cs="宋体" w:hint="eastAsia"/>
          <w:color w:val="000000"/>
          <w:spacing w:val="-64"/>
          <w:kern w:val="0"/>
          <w:sz w:val="20"/>
          <w:szCs w:val="20"/>
        </w:rPr>
        <w:t>理的地基。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spacing w:val="-1"/>
          <w:kern w:val="0"/>
          <w:sz w:val="20"/>
          <w:szCs w:val="20"/>
        </w:rPr>
        <w:t>8.2.4</w:t>
      </w:r>
      <w:r>
        <w:rPr>
          <w:rFonts w:ascii="宋体" w:eastAsia="宋体" w:hAnsi="Times New Roman" w:cs="宋体"/>
          <w:color w:val="000000"/>
          <w:spacing w:val="51"/>
          <w:kern w:val="0"/>
          <w:sz w:val="20"/>
          <w:szCs w:val="20"/>
        </w:rPr>
        <w:t>7</w:t>
      </w:r>
      <w:r>
        <w:rPr>
          <w:rFonts w:ascii="宋体" w:eastAsia="宋体" w:hAnsi="Times New Roman" w:cs="宋体" w:hint="eastAsia"/>
          <w:color w:val="000000"/>
          <w:spacing w:val="-1"/>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天然地基</w:t>
      </w:r>
      <w:r>
        <w:rPr>
          <w:rFonts w:ascii="宋体" w:eastAsia="宋体" w:hAnsi="Times New Roman" w:cs="宋体" w:hint="eastAsia"/>
          <w:color w:val="000000"/>
          <w:spacing w:val="-1"/>
          <w:kern w:val="0"/>
          <w:sz w:val="20"/>
          <w:szCs w:val="20"/>
        </w:rPr>
        <w:t>未</w:t>
      </w:r>
      <w:r>
        <w:rPr>
          <w:rFonts w:ascii="宋体" w:eastAsia="宋体" w:hAnsi="Times New Roman" w:cs="宋体" w:hint="eastAsia"/>
          <w:color w:val="000000"/>
          <w:kern w:val="0"/>
          <w:sz w:val="20"/>
          <w:szCs w:val="20"/>
        </w:rPr>
        <w:t>经加固处理的地基。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2.4</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基础</w:t>
      </w:r>
    </w:p>
    <w:p w:rsidR="00000000" w:rsidRDefault="004F7BBE">
      <w:pPr>
        <w:autoSpaceDE w:val="0"/>
        <w:autoSpaceDN w:val="0"/>
        <w:adjustRightInd w:val="0"/>
        <w:snapToGrid w:val="0"/>
        <w:spacing w:line="357"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将桥梁墩、台所承受的各种荷载传递到地基上的结构物。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8.2.4</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扩大基础</w:t>
      </w:r>
    </w:p>
    <w:p w:rsidR="00000000" w:rsidRDefault="004F7BBE">
      <w:pPr>
        <w:autoSpaceDE w:val="0"/>
        <w:autoSpaceDN w:val="0"/>
        <w:adjustRightInd w:val="0"/>
        <w:snapToGrid w:val="0"/>
        <w:spacing w:line="357" w:lineRule="auto"/>
        <w:ind w:right="321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扩大承载面积以适应地基容许承载力的基础。一般为明挖浅基</w:t>
      </w:r>
      <w:r>
        <w:rPr>
          <w:rFonts w:ascii="宋体" w:eastAsia="宋体" w:hAnsi="Times New Roman" w:cs="宋体" w:hint="eastAsia"/>
          <w:color w:val="000000"/>
          <w:kern w:val="0"/>
          <w:sz w:val="20"/>
          <w:szCs w:val="20"/>
        </w:rPr>
        <w:t>础。</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8.2.5</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沉井基础</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带刃脚的井简状构造物，用人工或机械方法清除井内土石，主要藉自重克服井壁与上层的摩阻力逐节下沉至地基中设计标高处成为桥梁的基础。沉井有圆形、椭圆形、多边形等。</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sectPr w:rsidR="00000000">
          <w:pgSz w:w="11900" w:h="16840"/>
          <w:pgMar w:top="1093" w:right="1412"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8.2.5</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管柱基础</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直径大</w:t>
      </w:r>
      <w:r>
        <w:rPr>
          <w:rFonts w:ascii="宋体" w:eastAsia="宋体" w:hAnsi="Times New Roman" w:cs="宋体" w:hint="eastAsia"/>
          <w:color w:val="000000"/>
          <w:spacing w:val="25"/>
          <w:kern w:val="0"/>
          <w:sz w:val="20"/>
          <w:szCs w:val="20"/>
        </w:rPr>
        <w:t>于</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米的钢筋混凝土或预应力混凝土圆管，用人工或机械方法清除管内上石，主要藉振动逐节下沉至地基中设计标高处所构成的桥梁基础。</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8.2.5</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桩基础</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由桩构成的桥梁基础。</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8.2.5</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桩</w:t>
      </w:r>
    </w:p>
    <w:p w:rsidR="00000000" w:rsidRDefault="004F7BBE">
      <w:pPr>
        <w:autoSpaceDE w:val="0"/>
        <w:autoSpaceDN w:val="0"/>
        <w:adjustRightInd w:val="0"/>
        <w:snapToGrid w:val="0"/>
        <w:spacing w:before="125" w:line="356" w:lineRule="auto"/>
        <w:ind w:right="224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沉入（打入）或浇筑于地基中的柱状支承构件。如</w:t>
      </w:r>
      <w:r>
        <w:rPr>
          <w:rFonts w:ascii="宋体" w:eastAsia="宋体" w:hAnsi="Times New Roman" w:cs="宋体" w:hint="eastAsia"/>
          <w:color w:val="000000"/>
          <w:kern w:val="0"/>
          <w:sz w:val="20"/>
          <w:szCs w:val="20"/>
        </w:rPr>
        <w:t>木桩、钢桩、混凝土桩等。</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8.2.5</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预制桩</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钢、木、钢筋混凝土等材料制作的柱状构件，以锤击、振动、射水静压等方式沉入或埋入地基而成的桩。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8.2.5</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就地灌注桩</w:t>
      </w:r>
    </w:p>
    <w:p w:rsidR="00000000" w:rsidRDefault="004F7BBE">
      <w:pPr>
        <w:autoSpaceDE w:val="0"/>
        <w:autoSpaceDN w:val="0"/>
        <w:adjustRightInd w:val="0"/>
        <w:snapToGrid w:val="0"/>
        <w:spacing w:line="356" w:lineRule="auto"/>
        <w:ind w:right="38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在地基中以人工或机械成孔，在孔中灌注混凝土而成的桩。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8.2.5</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摩擦桩</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主要靠桩表面与地基之间的摩擦力支承荷载的桩。</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8.2.5</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支承桩</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主要靠桩的下端反力支承荷载的桩。</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8.2.5</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承台</w:t>
      </w:r>
    </w:p>
    <w:p w:rsidR="00000000" w:rsidRDefault="004F7BBE">
      <w:pPr>
        <w:autoSpaceDE w:val="0"/>
        <w:autoSpaceDN w:val="0"/>
        <w:adjustRightInd w:val="0"/>
        <w:snapToGrid w:val="0"/>
        <w:spacing w:before="125" w:line="356" w:lineRule="auto"/>
        <w:ind w:right="224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在群桩顶部浇筑的钢筋混凝土平台。其作用是承受、分布由墩身传来的荷载。</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8.2.5</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支座</w:t>
      </w:r>
    </w:p>
    <w:p w:rsidR="00000000" w:rsidRDefault="004F7BBE">
      <w:pPr>
        <w:autoSpaceDE w:val="0"/>
        <w:autoSpaceDN w:val="0"/>
        <w:adjustRightInd w:val="0"/>
        <w:snapToGrid w:val="0"/>
        <w:spacing w:line="356" w:lineRule="auto"/>
        <w:ind w:right="224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设在桥梁上部结构与下部结构之间，使上部结</w:t>
      </w:r>
      <w:r>
        <w:rPr>
          <w:rFonts w:ascii="宋体" w:eastAsia="宋体" w:hAnsi="Times New Roman" w:cs="宋体" w:hint="eastAsia"/>
          <w:color w:val="000000"/>
          <w:kern w:val="0"/>
          <w:sz w:val="20"/>
          <w:szCs w:val="20"/>
        </w:rPr>
        <w:t>构具有一定活动性的传力装置。</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8.2.6</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固定支座</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使上部结构能转动而不能水平移动的支座。</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8.2.6</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活动支座</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使上部结构能转动和水平移动的支座。</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8.2.6</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索塔</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悬索桥或斜张桥支承主索的塔形构造物。</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8.2.6</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索鞍</w:t>
      </w:r>
    </w:p>
    <w:p w:rsidR="00000000" w:rsidRDefault="004F7BBE">
      <w:pPr>
        <w:autoSpaceDE w:val="0"/>
        <w:autoSpaceDN w:val="0"/>
        <w:adjustRightInd w:val="0"/>
        <w:snapToGrid w:val="0"/>
        <w:spacing w:before="125" w:line="356" w:lineRule="auto"/>
        <w:ind w:right="304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悬索桥或斜张桥的索塔上，供悬索或拉索通过塔顶的鞍状支承装置。</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8.2.6</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调治构造物</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为引导和改变水流方向，使水流平顺通过桥孔并减缓水流对桥位附近河床、河岸的冲刷而修建的水工构造物。如丁坝、顺坝、梨形堤、护岸等。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8.2.6</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丁坝</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修筑于河岸或河滩路堤旁，</w:t>
      </w:r>
      <w:r>
        <w:rPr>
          <w:rFonts w:ascii="宋体" w:eastAsia="宋体" w:hAnsi="Times New Roman" w:cs="宋体" w:hint="eastAsia"/>
          <w:color w:val="000000"/>
          <w:kern w:val="0"/>
          <w:sz w:val="20"/>
          <w:szCs w:val="20"/>
        </w:rPr>
        <w:t>坝恨与河岸相连、坝头伸向水流（正交或斜交）的堤坝。其主要作用是束狭河床、挑流护岸，又称挑水坝。</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8.2.6</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顺坝</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修筑于河岸或河滩路堤旁。坝根与河岸相连，下游坝头与河岸间留有缺口，坝身与水流大致平行的堤坝。其主要作用是束狭河床、导流护岸。</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sectPr w:rsidR="00000000">
          <w:pgSz w:w="11900" w:h="16840"/>
          <w:pgMar w:top="1093" w:right="1388" w:bottom="1267"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第三节桥涵设计</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桥位</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为建桥所选择的位置。</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桥梁全长</w:t>
      </w:r>
    </w:p>
    <w:p w:rsidR="00000000" w:rsidRDefault="004F7BBE">
      <w:pPr>
        <w:autoSpaceDE w:val="0"/>
        <w:autoSpaceDN w:val="0"/>
        <w:adjustRightInd w:val="0"/>
        <w:snapToGrid w:val="0"/>
        <w:spacing w:before="125" w:line="356" w:lineRule="auto"/>
        <w:ind w:right="20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有桥台的桥梁为两岸桥台翼墙（侧翼或八字墙）尾端间的距离；无桥台的桥梁为桥面系行车道长度。</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主桥</w:t>
      </w:r>
    </w:p>
    <w:p w:rsidR="00000000" w:rsidRDefault="004F7BBE">
      <w:pPr>
        <w:autoSpaceDE w:val="0"/>
        <w:autoSpaceDN w:val="0"/>
        <w:adjustRightInd w:val="0"/>
        <w:snapToGrid w:val="0"/>
        <w:spacing w:line="356" w:lineRule="auto"/>
        <w:ind w:right="181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多孔桥梁的主要跨段，由设</w:t>
      </w:r>
      <w:r>
        <w:rPr>
          <w:rFonts w:ascii="宋体" w:eastAsia="宋体" w:hAnsi="Times New Roman" w:cs="宋体" w:hint="eastAsia"/>
          <w:color w:val="000000"/>
          <w:kern w:val="0"/>
          <w:sz w:val="20"/>
          <w:szCs w:val="20"/>
        </w:rPr>
        <w:t>计时根据宣泄设计流量、通航要求或结构构造等确定。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引桥</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桥梁中连接主桥和路堤的部分。</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跨径</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结构或构件支承间的水平距离。</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桥涵计算跨径</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设支座的桥涵为相邻两支座中心间的水平距离，不设支座的桥涵（如拱桥、刚构桥、箱涵）为上、下部结构相交面中心间的水平距离。</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桥涵净跨径</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设支座的桥涵为相邻两墩、台身顶内缘之间的水平距离；不设支座的桥涵为上、下部结构相交处内缘间的水平距离。</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矢跨比</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拱的计算矢高与计算跨径之比。</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计算矢高</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拱轴线顶点至拱脚连线的距离。</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桥下净空</w:t>
      </w:r>
    </w:p>
    <w:p w:rsidR="00000000" w:rsidRDefault="004F7BBE">
      <w:pPr>
        <w:autoSpaceDE w:val="0"/>
        <w:autoSpaceDN w:val="0"/>
        <w:adjustRightInd w:val="0"/>
        <w:snapToGrid w:val="0"/>
        <w:spacing w:before="125" w:line="356" w:lineRule="auto"/>
        <w:ind w:right="41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为满足桥下通航（或行车、行人）的需要和保证桥梁安全而对上部结构底缘以下规定的空间限界。</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桥面净空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桥梁行车道、人行道上方应保持的空间限界。</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桥梁建筑高度</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上部结构底缘至桥面顶面的竖直距离。</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荷载</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使结构或构件产生内力和变形的外力及其他因素。</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永久荷载</w:t>
      </w:r>
    </w:p>
    <w:p w:rsidR="00000000" w:rsidRDefault="004F7BBE">
      <w:pPr>
        <w:autoSpaceDE w:val="0"/>
        <w:autoSpaceDN w:val="0"/>
        <w:adjustRightInd w:val="0"/>
        <w:snapToGrid w:val="0"/>
        <w:spacing w:before="125" w:line="357" w:lineRule="auto"/>
        <w:ind w:right="7206"/>
        <w:rPr>
          <w:rFonts w:ascii="宋体" w:eastAsia="宋体" w:hAnsi="Times New Roman" w:cs="宋体"/>
          <w:color w:val="000000"/>
          <w:spacing w:val="-1"/>
          <w:kern w:val="0"/>
          <w:sz w:val="20"/>
          <w:szCs w:val="20"/>
        </w:rPr>
      </w:pPr>
      <w:r>
        <w:rPr>
          <w:rFonts w:ascii="宋体" w:eastAsia="宋体" w:hAnsi="Times New Roman" w:cs="宋体" w:hint="eastAsia"/>
          <w:color w:val="000000"/>
          <w:spacing w:val="-79"/>
          <w:kern w:val="0"/>
          <w:sz w:val="20"/>
          <w:szCs w:val="20"/>
        </w:rPr>
        <w:t>在结构的设计使用期内，其值不变或变化值与平均值相比可</w:t>
      </w:r>
      <w:r>
        <w:rPr>
          <w:rFonts w:ascii="宋体" w:eastAsia="宋体" w:hAnsi="Times New Roman" w:cs="宋体" w:hint="eastAsia"/>
          <w:color w:val="000000"/>
          <w:spacing w:val="-78"/>
          <w:kern w:val="0"/>
          <w:sz w:val="20"/>
          <w:szCs w:val="20"/>
        </w:rPr>
        <w:t>忽略不计的荷载。如结构重力、预加应力、土</w:t>
      </w:r>
      <w:r>
        <w:rPr>
          <w:rFonts w:ascii="宋体" w:eastAsia="宋体" w:hAnsi="Times New Roman" w:cs="宋体" w:hint="eastAsia"/>
          <w:color w:val="000000"/>
          <w:spacing w:val="-1"/>
          <w:kern w:val="0"/>
          <w:sz w:val="20"/>
          <w:szCs w:val="20"/>
        </w:rPr>
        <w:t>的重</w:t>
      </w:r>
      <w:r>
        <w:rPr>
          <w:rFonts w:ascii="宋体" w:eastAsia="宋体" w:hAnsi="Times New Roman" w:cs="宋体" w:hint="eastAsia"/>
          <w:color w:val="000000"/>
          <w:kern w:val="0"/>
          <w:sz w:val="20"/>
          <w:szCs w:val="20"/>
        </w:rPr>
        <w:t>力及土侧压力等。</w:t>
      </w:r>
      <w:r>
        <w:rPr>
          <w:rFonts w:ascii="宋体" w:eastAsia="宋体" w:hAnsi="Times New Roman" w:cs="宋体" w:hint="eastAsia"/>
          <w:color w:val="000000"/>
          <w:spacing w:val="25"/>
          <w:kern w:val="0"/>
          <w:sz w:val="20"/>
          <w:szCs w:val="20"/>
        </w:rPr>
        <w:t>第</w:t>
      </w:r>
      <w:r>
        <w:rPr>
          <w:rFonts w:ascii="宋体" w:eastAsia="宋体" w:hAnsi="Times New Roman" w:cs="宋体"/>
          <w:color w:val="000000"/>
          <w:spacing w:val="-2"/>
          <w:kern w:val="0"/>
          <w:sz w:val="20"/>
          <w:szCs w:val="20"/>
        </w:rPr>
        <w:t>8.3.1</w:t>
      </w:r>
      <w:r>
        <w:rPr>
          <w:rFonts w:ascii="宋体" w:eastAsia="宋体" w:hAnsi="Times New Roman" w:cs="宋体"/>
          <w:color w:val="000000"/>
          <w:spacing w:val="51"/>
          <w:kern w:val="0"/>
          <w:sz w:val="20"/>
          <w:szCs w:val="20"/>
        </w:rPr>
        <w:t>5</w:t>
      </w:r>
      <w:r>
        <w:rPr>
          <w:rFonts w:ascii="宋体" w:eastAsia="宋体" w:hAnsi="Times New Roman" w:cs="宋体" w:hint="eastAsia"/>
          <w:color w:val="000000"/>
          <w:spacing w:val="-1"/>
          <w:kern w:val="0"/>
          <w:sz w:val="20"/>
          <w:szCs w:val="20"/>
        </w:rPr>
        <w:t>条</w:t>
      </w:r>
      <w:r>
        <w:rPr>
          <w:rFonts w:ascii="宋体" w:eastAsia="宋体" w:hAnsi="Times New Roman" w:cs="宋体"/>
          <w:color w:val="000000"/>
          <w:spacing w:val="-1"/>
          <w:kern w:val="0"/>
          <w:sz w:val="20"/>
          <w:szCs w:val="20"/>
        </w:rPr>
        <w:t xml:space="preserve"> </w:t>
      </w:r>
      <w:r>
        <w:rPr>
          <w:rFonts w:ascii="宋体" w:eastAsia="宋体" w:hAnsi="Times New Roman" w:cs="宋体" w:hint="eastAsia"/>
          <w:color w:val="000000"/>
          <w:spacing w:val="-1"/>
          <w:kern w:val="0"/>
          <w:sz w:val="20"/>
          <w:szCs w:val="20"/>
        </w:rPr>
        <w:t>可变荷载</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在结构的设计使用期内，其值可变且变化与平均值相比不可忽略的荷载。按其对桥涵结构的影响程度，分为基本可变荷载（活载，如车辆。人群等）和其他可变荷载（如风力、汽车制动力等）。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偶然荷载</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在结构的设计使用期内偶然出现（或不出现），其数值很大、持续时间很短的荷载。如地震力、船只或漂浮物撞击力等。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荷载组合</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37" w:right="1411" w:bottom="693" w:left="1276" w:header="720" w:footer="720" w:gutter="0"/>
          <w:cols w:space="0"/>
          <w:noEndnote/>
        </w:sectPr>
      </w:pP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根据桥涵特性、使用要求、桥位处自然条件以及荷载发生的频率等因素，由规范规定在设计时应考虑的可能在结构上同时出现的若干荷载</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车辆荷载标准</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2"/>
          <w:kern w:val="0"/>
          <w:sz w:val="20"/>
          <w:szCs w:val="20"/>
        </w:rPr>
        <w:t>由国家标准规定作为桥涵设计依据的若干等级的标准车辆</w:t>
      </w:r>
      <w:r>
        <w:rPr>
          <w:rFonts w:ascii="宋体" w:eastAsia="宋体" w:hAnsi="Times New Roman" w:cs="宋体" w:hint="eastAsia"/>
          <w:color w:val="000000"/>
          <w:spacing w:val="-1"/>
          <w:kern w:val="0"/>
          <w:sz w:val="20"/>
          <w:szCs w:val="20"/>
        </w:rPr>
        <w:t>和车队。有计算荷载（汽车荷载）和验算荷载（履</w:t>
      </w:r>
      <w:r>
        <w:rPr>
          <w:rFonts w:ascii="宋体" w:eastAsia="宋体" w:hAnsi="Times New Roman" w:cs="宋体" w:hint="eastAsia"/>
          <w:color w:val="000000"/>
          <w:kern w:val="0"/>
          <w:sz w:val="20"/>
          <w:szCs w:val="20"/>
        </w:rPr>
        <w:t>带车和平板挂车）。</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设计荷载</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设计时所采用的荷载。</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施工荷载</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施工阶段为验算桥梁结构或构件安全度所考虑的临时荷载。如结构重力、施工设备、风力、拱桥的单向推力等。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梁</w:t>
      </w:r>
    </w:p>
    <w:p w:rsidR="00000000" w:rsidRDefault="004F7BBE">
      <w:pPr>
        <w:autoSpaceDE w:val="0"/>
        <w:autoSpaceDN w:val="0"/>
        <w:adjustRightInd w:val="0"/>
        <w:snapToGrid w:val="0"/>
        <w:spacing w:before="124" w:line="357" w:lineRule="auto"/>
        <w:ind w:right="22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直线或曲线形构件。主要承受各种荷载产生的弯矩和剪力，有时也承受扭矩。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简支梁</w:t>
      </w:r>
    </w:p>
    <w:p w:rsidR="00000000" w:rsidRDefault="004F7BBE">
      <w:pPr>
        <w:autoSpaceDE w:val="0"/>
        <w:autoSpaceDN w:val="0"/>
        <w:adjustRightInd w:val="0"/>
        <w:snapToGrid w:val="0"/>
        <w:spacing w:line="357"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一端支承在固定支座上，另一端支承在活动支座上的梁。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连续梁</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由三个或三个以上支座支承的梁。</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悬壁梁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一端固定另一端自由的梁。</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板</w:t>
      </w:r>
    </w:p>
    <w:p w:rsidR="00000000" w:rsidRDefault="004F7BBE">
      <w:pPr>
        <w:autoSpaceDE w:val="0"/>
        <w:autoSpaceDN w:val="0"/>
        <w:adjustRightInd w:val="0"/>
        <w:snapToGrid w:val="0"/>
        <w:spacing w:before="124" w:line="357" w:lineRule="auto"/>
        <w:ind w:right="161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宽而薄（宽厚比大于一定规定）的平面构件。主要承受各种荷载产生的弯矩和剪力。</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拱</w:t>
      </w:r>
    </w:p>
    <w:p w:rsidR="00000000" w:rsidRDefault="004F7BBE">
      <w:pPr>
        <w:autoSpaceDE w:val="0"/>
        <w:autoSpaceDN w:val="0"/>
        <w:adjustRightInd w:val="0"/>
        <w:snapToGrid w:val="0"/>
        <w:spacing w:line="357" w:lineRule="auto"/>
        <w:ind w:right="12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曲线或折线形构件。主要承受各种荷载产生的轴向压力。有时也承受弯矩、剪力或扭矩。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衍架</w:t>
      </w:r>
    </w:p>
    <w:p w:rsidR="00000000" w:rsidRDefault="004F7BBE">
      <w:pPr>
        <w:autoSpaceDE w:val="0"/>
        <w:autoSpaceDN w:val="0"/>
        <w:adjustRightInd w:val="0"/>
        <w:snapToGrid w:val="0"/>
        <w:spacing w:line="357" w:lineRule="auto"/>
        <w:ind w:right="10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由若干杆件构成的平面或空间格架式结构或构件。各杆件主要承受各种荷载产生的轴向力。</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刚构</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由梁和柱固接而构成的框架结构。</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柱</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主要承受轴向压力的竖向直线形构件。</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8.3.3</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强度</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材料或构件受力时抵抗破坏的能力。其值为在一定的受力状态或工作状态条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件下，材料所能承受的最大应力或构件所能承受的最大内力，后者亦称承载能力。</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刚度</w:t>
      </w:r>
    </w:p>
    <w:p w:rsidR="00000000" w:rsidRDefault="004F7BBE">
      <w:pPr>
        <w:autoSpaceDE w:val="0"/>
        <w:autoSpaceDN w:val="0"/>
        <w:adjustRightInd w:val="0"/>
        <w:snapToGrid w:val="0"/>
        <w:spacing w:before="125" w:line="357" w:lineRule="auto"/>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结构或构件受力时抵抗变形的能力。包括构件刚度和截面刚度。按受力状态不同可分为轴向刚度、弯曲刚度、剪力刚度、扭转刚度等。构件刚度的值为施加于构件上的力（力矩）与其引起的线位移（角位移）之比；截面刚度的值在弹性阶段为材料弹性模量或剪切模量与截面面积或惯性矩的乘积。</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抗裂度</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结构或构件受力时抵抗开裂的能力。</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稳定性</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结构或构件受力时保持稳定状态的能力。</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93" w:right="1412"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8.3.3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位移</w:t>
      </w:r>
    </w:p>
    <w:p w:rsidR="00000000" w:rsidRDefault="004F7BBE">
      <w:pPr>
        <w:autoSpaceDE w:val="0"/>
        <w:autoSpaceDN w:val="0"/>
        <w:adjustRightInd w:val="0"/>
        <w:snapToGrid w:val="0"/>
        <w:spacing w:before="124" w:line="357" w:lineRule="auto"/>
        <w:ind w:right="60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荷载引起的结构或构件中某点位置的改变或某线段方向的改变。前者称线位移，后者称角位移。</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变形</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荷载引起的结构或构件中各点间的相对位移。可恢复的变形为弹性变形，不可恢复的变形为塑性变形。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挠度</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结构或构件在荷载作用下产生的竖向位移。</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8.3.3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预拱度</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为抵消梁、拱、桁架等结构在荷载作用下产生的挠度，而在施工或制造时所预留的与位移方向相反的校正</w:t>
      </w:r>
      <w:r>
        <w:rPr>
          <w:rFonts w:ascii="宋体" w:eastAsia="宋体" w:hAnsi="Times New Roman" w:cs="宋体" w:hint="eastAsia"/>
          <w:color w:val="000000"/>
          <w:kern w:val="0"/>
          <w:sz w:val="20"/>
          <w:szCs w:val="20"/>
        </w:rPr>
        <w:t>量。</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sectPr w:rsidR="00000000">
          <w:pgSz w:w="11900" w:h="16840"/>
          <w:pgMar w:top="1093" w:right="1414" w:bottom="1267"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第四节桥涵水文</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流域</w:t>
      </w:r>
    </w:p>
    <w:p w:rsidR="00000000" w:rsidRDefault="004F7BBE">
      <w:pPr>
        <w:autoSpaceDE w:val="0"/>
        <w:autoSpaceDN w:val="0"/>
        <w:adjustRightInd w:val="0"/>
        <w:snapToGrid w:val="0"/>
        <w:spacing w:before="125" w:line="356" w:lineRule="auto"/>
        <w:ind w:right="20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河流的集水区域。是地表水及地下水分水线所包围的集水区域的统称。习惯上指地表水的集水面积。</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集水面积（汇水面积）</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流域分水线所包围的面积。一般以平方千米计。</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径流</w:t>
      </w:r>
    </w:p>
    <w:p w:rsidR="00000000" w:rsidRDefault="004F7BBE">
      <w:pPr>
        <w:autoSpaceDE w:val="0"/>
        <w:autoSpaceDN w:val="0"/>
        <w:adjustRightInd w:val="0"/>
        <w:snapToGrid w:val="0"/>
        <w:spacing w:before="125" w:line="356" w:lineRule="auto"/>
        <w:ind w:right="20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由于降水而从流域内地面与地下汇集到河沟，并沿河槽下泄的水流。可分地面径流和地下径流两种。</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水文测量</w:t>
      </w:r>
    </w:p>
    <w:p w:rsidR="00000000" w:rsidRDefault="004F7BBE">
      <w:pPr>
        <w:autoSpaceDE w:val="0"/>
        <w:autoSpaceDN w:val="0"/>
        <w:adjustRightInd w:val="0"/>
        <w:snapToGrid w:val="0"/>
        <w:spacing w:line="356" w:lineRule="auto"/>
        <w:ind w:right="20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为测量桥位处河流的水位、流速、流量、流向、河床断面。比降等水文要素所进行的全部技术工作。</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河床</w:t>
      </w:r>
    </w:p>
    <w:p w:rsidR="00000000" w:rsidRDefault="004F7BBE">
      <w:pPr>
        <w:autoSpaceDE w:val="0"/>
        <w:autoSpaceDN w:val="0"/>
        <w:adjustRightInd w:val="0"/>
        <w:snapToGrid w:val="0"/>
        <w:spacing w:line="356" w:lineRule="auto"/>
        <w:ind w:right="228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河谷底</w:t>
      </w:r>
      <w:r>
        <w:rPr>
          <w:rFonts w:ascii="宋体" w:eastAsia="宋体" w:hAnsi="Times New Roman" w:cs="宋体" w:hint="eastAsia"/>
          <w:color w:val="000000"/>
          <w:kern w:val="0"/>
          <w:sz w:val="20"/>
          <w:szCs w:val="20"/>
        </w:rPr>
        <w:t>部有河水流动的部分，由河槽底部和河滩底部组成（见</w:t>
      </w:r>
      <w:r>
        <w:rPr>
          <w:rFonts w:ascii="宋体" w:eastAsia="宋体" w:hAnsi="Times New Roman" w:cs="宋体" w:hint="eastAsia"/>
          <w:color w:val="000000"/>
          <w:spacing w:val="25"/>
          <w:kern w:val="0"/>
          <w:sz w:val="20"/>
          <w:szCs w:val="20"/>
        </w:rPr>
        <w:t>图</w:t>
      </w:r>
      <w:r>
        <w:rPr>
          <w:rFonts w:ascii="宋体" w:eastAsia="宋体" w:hAnsi="Times New Roman" w:cs="宋体"/>
          <w:color w:val="000000"/>
          <w:kern w:val="0"/>
          <w:sz w:val="20"/>
          <w:szCs w:val="20"/>
        </w:rPr>
        <w:t>8.4.5</w:t>
      </w:r>
      <w:r>
        <w:rPr>
          <w:rFonts w:ascii="宋体" w:eastAsia="宋体" w:hAnsi="Times New Roman" w:cs="宋体" w:hint="eastAsia"/>
          <w:color w:val="000000"/>
          <w:kern w:val="0"/>
          <w:sz w:val="20"/>
          <w:szCs w:val="20"/>
        </w:rPr>
        <w:t>）。</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河槽</w:t>
      </w:r>
    </w:p>
    <w:p w:rsidR="00000000" w:rsidRDefault="004F7BBE">
      <w:pPr>
        <w:autoSpaceDE w:val="0"/>
        <w:autoSpaceDN w:val="0"/>
        <w:adjustRightInd w:val="0"/>
        <w:snapToGrid w:val="0"/>
        <w:spacing w:line="356" w:lineRule="auto"/>
        <w:ind w:right="32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河床中在洪水期床面上有推移质运动的部分，包括主槽和边滩。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主槽、</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河槽中常水位以下的部分。</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边滩</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河槽中中水位与常水位之间的部分。</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河滩</w:t>
      </w:r>
    </w:p>
    <w:p w:rsidR="00000000" w:rsidRDefault="004F7BBE">
      <w:pPr>
        <w:autoSpaceDE w:val="0"/>
        <w:autoSpaceDN w:val="0"/>
        <w:adjustRightInd w:val="0"/>
        <w:snapToGrid w:val="0"/>
        <w:spacing w:before="125" w:line="356" w:lineRule="auto"/>
        <w:ind w:right="424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河床中在洪水期淹水、但床面上无底沙运动的部分。</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河床宽度</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与高水位相对应的河道宽度。</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河槽宽度</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与中水位相对应的河道宽度。</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过水断面</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水流中与流速方向垂直的横断面。以平方米计。</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水位</w:t>
      </w:r>
    </w:p>
    <w:p w:rsidR="00000000" w:rsidRDefault="004F7BBE">
      <w:pPr>
        <w:autoSpaceDE w:val="0"/>
        <w:autoSpaceDN w:val="0"/>
        <w:adjustRightInd w:val="0"/>
        <w:snapToGrid w:val="0"/>
        <w:spacing w:before="125" w:line="356" w:lineRule="auto"/>
        <w:ind w:right="344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河流或其他水体的自由水面相对于某一基面的高程，以米计。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最高（最低）水位</w:t>
      </w:r>
    </w:p>
    <w:p w:rsidR="00000000" w:rsidRDefault="004F7BBE">
      <w:pPr>
        <w:autoSpaceDE w:val="0"/>
        <w:autoSpaceDN w:val="0"/>
        <w:adjustRightInd w:val="0"/>
        <w:snapToGrid w:val="0"/>
        <w:spacing w:line="356" w:lineRule="auto"/>
        <w:ind w:right="14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一定时期内，在江河、湖泊等水域中的某一一观测点出现的最高（最低）瞬时水位。</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通航水位</w:t>
      </w:r>
    </w:p>
    <w:p w:rsidR="00000000" w:rsidRDefault="004F7BBE">
      <w:pPr>
        <w:autoSpaceDE w:val="0"/>
        <w:autoSpaceDN w:val="0"/>
        <w:adjustRightInd w:val="0"/>
        <w:snapToGrid w:val="0"/>
        <w:spacing w:line="356" w:lineRule="auto"/>
        <w:ind w:right="43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在各级航道中，能保持船舶（队）正常航行时的最高和最低水位，并据以确定桥梁的桥下净空。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设计水位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与设计流量相对应的水位</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水面比降</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水面沿水流方向的纵向坡度。</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河床比降</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河流主槽的纵向坡度。</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湿周</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过水断面上水流与河床接触部分的周长，以米计</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37" w:right="1587"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8.4.2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糙率</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综合反映河床粗糙程度对水流起摩阻影响的系数。</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水力半径</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过水断面的面积与湿周的比值。</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水文计算</w:t>
      </w:r>
    </w:p>
    <w:p w:rsidR="00000000" w:rsidRDefault="004F7BBE">
      <w:pPr>
        <w:autoSpaceDE w:val="0"/>
        <w:autoSpaceDN w:val="0"/>
        <w:adjustRightInd w:val="0"/>
        <w:snapToGrid w:val="0"/>
        <w:spacing w:before="124" w:line="357" w:lineRule="auto"/>
        <w:ind w:right="30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为工程建设提供各种水文特征值所进行的水文数据的分析计算工作。</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设计流量</w:t>
      </w:r>
    </w:p>
    <w:p w:rsidR="00000000" w:rsidRDefault="004F7BBE">
      <w:pPr>
        <w:autoSpaceDE w:val="0"/>
        <w:autoSpaceDN w:val="0"/>
        <w:adjustRightInd w:val="0"/>
        <w:snapToGrid w:val="0"/>
        <w:spacing w:line="357" w:lineRule="auto"/>
        <w:ind w:right="36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桥涵设计中所采用的与某一设计洪水频率相对应的洪水流量。</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设计流速</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与设计流量相对应的流速。</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行近流速</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邻近建筑物上游某一距离处的流速。</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洪水调查</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调查洪水痕迹、搜集水</w:t>
      </w:r>
      <w:r>
        <w:rPr>
          <w:rFonts w:ascii="宋体" w:eastAsia="宋体" w:hAnsi="Times New Roman" w:cs="宋体" w:hint="eastAsia"/>
          <w:color w:val="000000"/>
          <w:kern w:val="0"/>
          <w:sz w:val="20"/>
          <w:szCs w:val="20"/>
        </w:rPr>
        <w:t>文资料、推算洪峰流量、估算洪水总量、研究洪水过程及洪水重现期等技术工作的总称。</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洪水频率</w:t>
      </w:r>
    </w:p>
    <w:p w:rsidR="00000000" w:rsidRDefault="004F7BBE">
      <w:pPr>
        <w:autoSpaceDE w:val="0"/>
        <w:autoSpaceDN w:val="0"/>
        <w:adjustRightInd w:val="0"/>
        <w:snapToGrid w:val="0"/>
        <w:spacing w:before="125" w:line="356" w:lineRule="auto"/>
        <w:ind w:right="80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某一洪水发生的可能性大小或出现的频繁程度。以分数表示，其倒数为重现期，叫几年一遇。</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设计洪水频率</w:t>
      </w:r>
    </w:p>
    <w:p w:rsidR="00000000" w:rsidRDefault="004F7BBE">
      <w:pPr>
        <w:autoSpaceDE w:val="0"/>
        <w:autoSpaceDN w:val="0"/>
        <w:adjustRightInd w:val="0"/>
        <w:snapToGrid w:val="0"/>
        <w:spacing w:line="356" w:lineRule="auto"/>
        <w:ind w:right="12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由有关技术标准规定作为桥涵设计依据的洪水频率。根据桥涵和公路的等级不同而不同。</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潮汐河流</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海洋潮汐周期变化影响所及的河段。</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8.4.3</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悬移质</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悬浮于河道中随水流移动的较细泥沙及胶质物等。</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推移质</w:t>
      </w:r>
    </w:p>
    <w:p w:rsidR="00000000" w:rsidRDefault="004F7BBE">
      <w:pPr>
        <w:autoSpaceDE w:val="0"/>
        <w:autoSpaceDN w:val="0"/>
        <w:adjustRightInd w:val="0"/>
        <w:snapToGrid w:val="0"/>
        <w:spacing w:before="125" w:line="356" w:lineRule="auto"/>
        <w:ind w:right="44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在河道水流中沿河底滚动、移动或跳跃前进的泥沙。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水力计算</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依据设计流量的需要，为确定桥涵构造物的有关结构尺寸（如基础埋深、桥下净空等）提供数据而进行的计算工作。</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水头</w:t>
      </w:r>
    </w:p>
    <w:p w:rsidR="00000000" w:rsidRDefault="004F7BBE">
      <w:pPr>
        <w:autoSpaceDE w:val="0"/>
        <w:autoSpaceDN w:val="0"/>
        <w:adjustRightInd w:val="0"/>
        <w:snapToGrid w:val="0"/>
        <w:spacing w:before="124" w:line="357" w:lineRule="auto"/>
        <w:ind w:right="10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单位质量液体所具有的机械能。包括位置水头、压力水头和流速水头三项，以米或厘米计。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冲刷</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由于水流冲击而引起地表、河床表层剥蚀的现象。</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桥下一般冲刷</w:t>
      </w:r>
    </w:p>
    <w:p w:rsidR="00000000" w:rsidRDefault="004F7BBE">
      <w:pPr>
        <w:autoSpaceDE w:val="0"/>
        <w:autoSpaceDN w:val="0"/>
        <w:adjustRightInd w:val="0"/>
        <w:snapToGrid w:val="0"/>
        <w:spacing w:before="124" w:line="357" w:lineRule="auto"/>
        <w:ind w:right="28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由于桥梁墩台压缩水流，导致桥下流速增大而引起桥下河床断面冲刷。</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桥墩（台）局部冲刷</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由于桥墩（台）的阻碍，水流在桥墩周围以强烈的涡流形式冲刷床面泥沙，在墩（台）</w:t>
      </w:r>
      <w:r>
        <w:rPr>
          <w:rFonts w:ascii="宋体" w:eastAsia="宋体" w:hAnsi="Times New Roman" w:cs="宋体" w:hint="eastAsia"/>
          <w:color w:val="000000"/>
          <w:kern w:val="0"/>
          <w:sz w:val="20"/>
          <w:szCs w:val="20"/>
        </w:rPr>
        <w:t>前产生冲刷坑。</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自然演变冲刷</w:t>
      </w:r>
    </w:p>
    <w:p w:rsidR="00000000" w:rsidRDefault="004F7BBE">
      <w:pPr>
        <w:autoSpaceDE w:val="0"/>
        <w:autoSpaceDN w:val="0"/>
        <w:adjustRightInd w:val="0"/>
        <w:snapToGrid w:val="0"/>
        <w:spacing w:line="357" w:lineRule="auto"/>
        <w:ind w:right="24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在不受水工建筑物影响的情况下，由水流行进携带泥沙而引起的河床冲刷。</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8.4.3</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冲刷系数</w:t>
      </w:r>
    </w:p>
    <w:p w:rsidR="00000000" w:rsidRDefault="004F7BBE">
      <w:pPr>
        <w:autoSpaceDE w:val="0"/>
        <w:autoSpaceDN w:val="0"/>
        <w:adjustRightInd w:val="0"/>
        <w:snapToGrid w:val="0"/>
        <w:spacing w:line="357" w:lineRule="auto"/>
        <w:ind w:right="2416"/>
        <w:jc w:val="left"/>
        <w:rPr>
          <w:rFonts w:ascii="宋体" w:eastAsia="宋体" w:hAnsi="Times New Roman" w:cs="宋体"/>
          <w:color w:val="000000"/>
          <w:kern w:val="0"/>
          <w:sz w:val="20"/>
          <w:szCs w:val="20"/>
        </w:rPr>
        <w:sectPr w:rsidR="00000000">
          <w:pgSz w:w="11900" w:h="16840"/>
          <w:pgMar w:top="1093" w:right="1412" w:bottom="693" w:left="1276" w:header="720" w:footer="720" w:gutter="0"/>
          <w:cols w:space="0"/>
          <w:noEndnote/>
        </w:sectPr>
      </w:pPr>
    </w:p>
    <w:p w:rsidR="00000000" w:rsidRDefault="004F7BBE">
      <w:pPr>
        <w:autoSpaceDE w:val="0"/>
        <w:autoSpaceDN w:val="0"/>
        <w:adjustRightInd w:val="0"/>
        <w:snapToGrid w:val="0"/>
        <w:spacing w:line="356" w:lineRule="auto"/>
        <w:ind w:right="364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桥下需要的过水面积与建桥后未经冲刷的过水面积之比值。</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8.4.3</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淤积</w:t>
      </w:r>
      <w:r w:rsidR="00572266">
        <w:rPr>
          <w:noProof/>
        </w:rPr>
        <w:drawing>
          <wp:anchor distT="0" distB="0" distL="0" distR="0" simplePos="0" relativeHeight="251734016" behindDoc="1" locked="0" layoutInCell="1" allowOverlap="1">
            <wp:simplePos x="0" y="0"/>
            <wp:positionH relativeFrom="page">
              <wp:posOffset>802640</wp:posOffset>
            </wp:positionH>
            <wp:positionV relativeFrom="page">
              <wp:posOffset>2588260</wp:posOffset>
            </wp:positionV>
            <wp:extent cx="128270" cy="1411605"/>
            <wp:effectExtent l="0" t="0" r="0" b="0"/>
            <wp:wrapNone/>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3">
                      <a:clrChange>
                        <a:clrFrom>
                          <a:srgbClr val="FFFFFF"/>
                        </a:clrFrom>
                        <a:clrTo>
                          <a:srgbClr val="FFFFFF">
                            <a:alpha val="0"/>
                          </a:srgbClr>
                        </a:clrTo>
                      </a:clrChange>
                    </a:blip>
                    <a:srcRect/>
                    <a:stretch>
                      <a:fillRect/>
                    </a:stretch>
                  </pic:blipFill>
                  <pic:spPr bwMode="auto">
                    <a:xfrm>
                      <a:off x="0" y="0"/>
                      <a:ext cx="128270" cy="1411605"/>
                    </a:xfrm>
                    <a:prstGeom prst="rect">
                      <a:avLst/>
                    </a:prstGeom>
                    <a:noFill/>
                    <a:ln w="0">
                      <a:noFill/>
                      <a:miter lim="800000"/>
                      <a:headEnd/>
                      <a:tailEnd/>
                    </a:ln>
                  </pic:spPr>
                </pic:pic>
              </a:graphicData>
            </a:graphic>
          </wp:anchor>
        </w:drawing>
      </w:r>
    </w:p>
    <w:p w:rsidR="00000000" w:rsidRDefault="004F7BBE">
      <w:pPr>
        <w:autoSpaceDE w:val="0"/>
        <w:autoSpaceDN w:val="0"/>
        <w:adjustRightInd w:val="0"/>
        <w:snapToGrid w:val="0"/>
        <w:spacing w:line="356" w:lineRule="auto"/>
        <w:ind w:right="485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水流挟带的泥沙由于流速减缓而沉积的现象。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8.4.4</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壅水</w:t>
      </w:r>
    </w:p>
    <w:p w:rsidR="00000000" w:rsidRDefault="004F7BBE">
      <w:pPr>
        <w:autoSpaceDE w:val="0"/>
        <w:autoSpaceDN w:val="0"/>
        <w:adjustRightInd w:val="0"/>
        <w:snapToGrid w:val="0"/>
        <w:spacing w:line="356" w:lineRule="auto"/>
        <w:ind w:right="281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水流受到压缩或潮水水位、干流水位顶托而导致上游水位抬高的现象。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8.4.4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流冰</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河面上漂浮、流动的冰块。</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587" w:bottom="1267" w:left="1276" w:header="720" w:footer="720" w:gutter="0"/>
          <w:cols w:space="0"/>
          <w:noEndnote/>
        </w:sectPr>
      </w:pPr>
    </w:p>
    <w:p w:rsidR="00000000" w:rsidRDefault="004F7BBE">
      <w:pPr>
        <w:autoSpaceDE w:val="0"/>
        <w:autoSpaceDN w:val="0"/>
        <w:adjustRightInd w:val="0"/>
        <w:snapToGrid w:val="0"/>
        <w:ind w:left="3524"/>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第五节桥涵施工</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先张法</w:t>
      </w:r>
    </w:p>
    <w:p w:rsidR="00000000" w:rsidRDefault="004F7BBE">
      <w:pPr>
        <w:autoSpaceDE w:val="0"/>
        <w:autoSpaceDN w:val="0"/>
        <w:adjustRightInd w:val="0"/>
        <w:snapToGrid w:val="0"/>
        <w:spacing w:before="125" w:line="356" w:lineRule="auto"/>
        <w:ind w:right="163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先在台座上张拉预应力钢材，然后浇筑混凝土以形成预应力混凝土构件的施工方法。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后张法</w:t>
      </w:r>
    </w:p>
    <w:p w:rsidR="00000000" w:rsidRDefault="004F7BBE">
      <w:pPr>
        <w:autoSpaceDE w:val="0"/>
        <w:autoSpaceDN w:val="0"/>
        <w:adjustRightInd w:val="0"/>
        <w:snapToGrid w:val="0"/>
        <w:spacing w:line="356" w:lineRule="auto"/>
        <w:ind w:right="83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先浇筑混凝土，待达到规定的强度后再张拉预应力钢材以形成预应力混凝土构件的施工方法。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缆索吊装法</w:t>
      </w:r>
    </w:p>
    <w:p w:rsidR="00000000" w:rsidRDefault="004F7BBE">
      <w:pPr>
        <w:autoSpaceDE w:val="0"/>
        <w:autoSpaceDN w:val="0"/>
        <w:adjustRightInd w:val="0"/>
        <w:snapToGrid w:val="0"/>
        <w:spacing w:line="356" w:lineRule="auto"/>
        <w:ind w:right="38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利用支承在索塔上的缆索运输和安装桥梁构件的施工方法。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悬壁拼装法</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在桥墩两侧设置吊架，平衡地逐段向跨中悬臂拼装预应力混凝土桥梁体预制块件并逐段施加预应力的施工方法。</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悬臂浇筑法</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在桥墩两侧设置工作平台，平衡地向跨中逐段悬臂浇筑预应力混凝土桥梁体并逐段施加预应力</w:t>
      </w:r>
      <w:r>
        <w:rPr>
          <w:rFonts w:ascii="宋体" w:eastAsia="宋体" w:hAnsi="Times New Roman" w:cs="宋体" w:hint="eastAsia"/>
          <w:color w:val="000000"/>
          <w:kern w:val="0"/>
          <w:sz w:val="20"/>
          <w:szCs w:val="20"/>
        </w:rPr>
        <w:t>的施工方法。</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移动支架逐跨施工法</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采用可在桥墩上纵向移动的支架（及模板）在其上逐跨拼装梁体预制块件或现浇梁体混凝土，并施加预应力的施工方法。</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纵向拖拉法</w:t>
      </w:r>
    </w:p>
    <w:p w:rsidR="00000000" w:rsidRDefault="004F7BBE">
      <w:pPr>
        <w:autoSpaceDE w:val="0"/>
        <w:autoSpaceDN w:val="0"/>
        <w:adjustRightInd w:val="0"/>
        <w:snapToGrid w:val="0"/>
        <w:spacing w:before="124" w:line="357" w:lineRule="auto"/>
        <w:ind w:right="18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将预制的单根梁或预拼的整孔梁，用拖拉设备从桥头纵向拖到墩台上的施工方法。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顶推法</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在桥头逐段浇筑或拼装梁体，在梁前端安装导梁，用千斤顶纵向顶推，使梁体通过各墩顶的临时滑动支座而就位的施工方法。</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5.9</w:t>
      </w:r>
      <w:r>
        <w:rPr>
          <w:rFonts w:ascii="宋体" w:eastAsia="宋体" w:hAnsi="Times New Roman" w:cs="宋体"/>
          <w:color w:val="000000"/>
          <w:spacing w:val="-22"/>
          <w:kern w:val="0"/>
          <w:sz w:val="20"/>
          <w:szCs w:val="20"/>
        </w:rPr>
        <w:t xml:space="preserve"> </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转体架桥法</w:t>
      </w:r>
    </w:p>
    <w:p w:rsidR="00000000" w:rsidRDefault="004F7BBE">
      <w:pPr>
        <w:autoSpaceDE w:val="0"/>
        <w:autoSpaceDN w:val="0"/>
        <w:adjustRightInd w:val="0"/>
        <w:snapToGrid w:val="0"/>
        <w:spacing w:before="125" w:line="356" w:lineRule="auto"/>
        <w:ind w:right="143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利用河岸地形预制两个半孔桥跨结构，在岸墩或桥台上旋转就位跨中合龙的施工方法。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浮运架桥法</w:t>
      </w:r>
    </w:p>
    <w:p w:rsidR="00000000" w:rsidRDefault="004F7BBE">
      <w:pPr>
        <w:autoSpaceDE w:val="0"/>
        <w:autoSpaceDN w:val="0"/>
        <w:adjustRightInd w:val="0"/>
        <w:snapToGrid w:val="0"/>
        <w:spacing w:line="356" w:lineRule="auto"/>
        <w:ind w:right="123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利用潮水涨落或调节船舱内的水量，将船载的整孔主要承重结构置于墩台上的施工方法。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顶入法</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利用顶进设备边顶边挖，将预制的箱形或圆形构件顶人路堤就位以形成立体交叉通道或涵洞的施工方法。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围堰</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水下基础施工时，为了排水挖坑，在基坑周围修建的临时性挡水设施。常用的有土围堰、木板桩或钢板桩围堰等。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8.5.1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护筒</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在钻孔桩施工中，为保护孔口壁不坍塌而埋置的套管。</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sectPr w:rsidR="00000000">
          <w:pgSz w:w="11900" w:h="16840"/>
          <w:pgMar w:top="1037" w:right="1388" w:bottom="1267" w:left="1276" w:header="720" w:footer="720" w:gutter="0"/>
          <w:cols w:space="0"/>
          <w:noEndnote/>
        </w:sectPr>
      </w:pPr>
    </w:p>
    <w:p w:rsidR="00000000" w:rsidRDefault="004F7BBE">
      <w:pPr>
        <w:autoSpaceDE w:val="0"/>
        <w:autoSpaceDN w:val="0"/>
        <w:adjustRightInd w:val="0"/>
        <w:snapToGrid w:val="0"/>
        <w:ind w:left="3938"/>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第九章隧道工程</w:t>
      </w:r>
    </w:p>
    <w:p w:rsidR="00000000" w:rsidRDefault="004F7BBE">
      <w:pPr>
        <w:autoSpaceDE w:val="0"/>
        <w:autoSpaceDN w:val="0"/>
        <w:adjustRightInd w:val="0"/>
        <w:snapToGrid w:val="0"/>
        <w:spacing w:before="46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隧道</w:t>
      </w:r>
    </w:p>
    <w:p w:rsidR="00000000" w:rsidRDefault="004F7BBE">
      <w:pPr>
        <w:autoSpaceDE w:val="0"/>
        <w:autoSpaceDN w:val="0"/>
        <w:adjustRightInd w:val="0"/>
        <w:snapToGrid w:val="0"/>
        <w:spacing w:before="125" w:line="356" w:lineRule="auto"/>
        <w:ind w:right="264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为道路从地层内</w:t>
      </w:r>
      <w:r>
        <w:rPr>
          <w:rFonts w:ascii="宋体" w:eastAsia="宋体" w:hAnsi="Times New Roman" w:cs="宋体" w:hint="eastAsia"/>
          <w:color w:val="000000"/>
          <w:kern w:val="0"/>
          <w:sz w:val="20"/>
          <w:szCs w:val="20"/>
        </w:rPr>
        <w:t>部或水底通过而修筑的建筑物。主要由洞身和洞门组成。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洞门</w:t>
      </w:r>
    </w:p>
    <w:p w:rsidR="00000000" w:rsidRDefault="004F7BBE">
      <w:pPr>
        <w:autoSpaceDE w:val="0"/>
        <w:autoSpaceDN w:val="0"/>
        <w:adjustRightInd w:val="0"/>
        <w:snapToGrid w:val="0"/>
        <w:spacing w:line="356" w:lineRule="auto"/>
        <w:ind w:right="264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为保持洞口上方及两侧路堑边坡的稳定，在隧道洞口修筑的墙式构造物。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衬砌</w:t>
      </w:r>
    </w:p>
    <w:p w:rsidR="00000000" w:rsidRDefault="004F7BBE">
      <w:pPr>
        <w:autoSpaceDE w:val="0"/>
        <w:autoSpaceDN w:val="0"/>
        <w:adjustRightInd w:val="0"/>
        <w:snapToGrid w:val="0"/>
        <w:spacing w:line="356" w:lineRule="auto"/>
        <w:ind w:right="143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为防止围岩变形成坍落。沿隧道洞身周边甲水泥混凝上等材料修筑的永久性支护结构。</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明洞</w:t>
      </w:r>
    </w:p>
    <w:p w:rsidR="00000000" w:rsidRDefault="004F7BBE">
      <w:pPr>
        <w:autoSpaceDE w:val="0"/>
        <w:autoSpaceDN w:val="0"/>
        <w:adjustRightInd w:val="0"/>
        <w:snapToGrid w:val="0"/>
        <w:spacing w:line="356" w:lineRule="auto"/>
        <w:ind w:right="18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明挖岩（上）体后修筑棚式或拱式洞身再覆土建成的隧道。常用于地质不良地段。</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围岩</w:t>
      </w:r>
    </w:p>
    <w:p w:rsidR="00000000" w:rsidRDefault="004F7BBE">
      <w:pPr>
        <w:autoSpaceDE w:val="0"/>
        <w:autoSpaceDN w:val="0"/>
        <w:adjustRightInd w:val="0"/>
        <w:snapToGrid w:val="0"/>
        <w:spacing w:line="356" w:lineRule="auto"/>
        <w:ind w:right="44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隧道周围一定范围内，对洞身的稳定有影响的岩体。</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隧道建筑限界</w:t>
      </w:r>
    </w:p>
    <w:p w:rsidR="00000000" w:rsidRDefault="004F7BBE">
      <w:pPr>
        <w:autoSpaceDE w:val="0"/>
        <w:autoSpaceDN w:val="0"/>
        <w:adjustRightInd w:val="0"/>
        <w:snapToGrid w:val="0"/>
        <w:spacing w:line="356" w:lineRule="auto"/>
        <w:ind w:right="36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为保障车辆、行人通行的安全，在隧道内应保持的空间限界。</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明挖法</w:t>
      </w:r>
    </w:p>
    <w:p w:rsidR="00000000" w:rsidRDefault="004F7BBE">
      <w:pPr>
        <w:autoSpaceDE w:val="0"/>
        <w:autoSpaceDN w:val="0"/>
        <w:adjustRightInd w:val="0"/>
        <w:snapToGrid w:val="0"/>
        <w:spacing w:line="356" w:lineRule="auto"/>
        <w:ind w:right="18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先将隧道</w:t>
      </w:r>
      <w:r>
        <w:rPr>
          <w:rFonts w:ascii="宋体" w:eastAsia="宋体" w:hAnsi="Times New Roman" w:cs="宋体" w:hint="eastAsia"/>
          <w:color w:val="000000"/>
          <w:kern w:val="0"/>
          <w:sz w:val="20"/>
          <w:szCs w:val="20"/>
        </w:rPr>
        <w:t>底部以上岩（土）体全部挖除，然后修筑洞身，再进行回填的施工方法。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矿山法</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用一般开挖地下坑道的作业方式修筑隧道的施工方法。此法以钻孔爆破开挖为主，根据隧道所</w:t>
      </w:r>
      <w:r>
        <w:rPr>
          <w:rFonts w:ascii="宋体" w:eastAsia="宋体" w:hAnsi="Times New Roman" w:cs="宋体" w:hint="eastAsia"/>
          <w:color w:val="000000"/>
          <w:kern w:val="0"/>
          <w:sz w:val="20"/>
          <w:szCs w:val="20"/>
        </w:rPr>
        <w:t>处地质条件、断面大小和施工机具能力等，可采取全断面一次开挖或将断面分层、分块依次开挖。</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盾构法</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采用</w:t>
      </w:r>
      <w:r>
        <w:rPr>
          <w:rFonts w:ascii="宋体" w:eastAsia="宋体" w:hAnsi="Times New Roman" w:cs="宋体"/>
          <w:color w:val="000000"/>
          <w:kern w:val="0"/>
          <w:sz w:val="20"/>
          <w:szCs w:val="20"/>
        </w:rPr>
        <w:t>"</w:t>
      </w:r>
      <w:r>
        <w:rPr>
          <w:rFonts w:ascii="宋体" w:eastAsia="宋体" w:hAnsi="Times New Roman" w:cs="宋体" w:hint="eastAsia"/>
          <w:color w:val="000000"/>
          <w:kern w:val="0"/>
          <w:sz w:val="20"/>
          <w:szCs w:val="20"/>
        </w:rPr>
        <w:t>盾构</w:t>
      </w:r>
      <w:r>
        <w:rPr>
          <w:rFonts w:ascii="宋体" w:eastAsia="宋体" w:hAnsi="Times New Roman" w:cs="宋体"/>
          <w:color w:val="000000"/>
          <w:kern w:val="0"/>
          <w:sz w:val="20"/>
          <w:szCs w:val="20"/>
        </w:rPr>
        <w:t>"</w:t>
      </w:r>
      <w:r>
        <w:rPr>
          <w:rFonts w:ascii="宋体" w:eastAsia="宋体" w:hAnsi="Times New Roman" w:cs="宋体" w:hint="eastAsia"/>
          <w:color w:val="000000"/>
          <w:kern w:val="0"/>
          <w:sz w:val="20"/>
          <w:szCs w:val="20"/>
        </w:rPr>
        <w:t>进行隧道施工的方法。</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沉埋法（沉管法）</w:t>
      </w:r>
    </w:p>
    <w:p w:rsidR="00000000" w:rsidRDefault="004F7BBE">
      <w:pPr>
        <w:autoSpaceDE w:val="0"/>
        <w:autoSpaceDN w:val="0"/>
        <w:adjustRightInd w:val="0"/>
        <w:snapToGrid w:val="0"/>
        <w:spacing w:before="124" w:line="357" w:lineRule="auto"/>
        <w:ind w:right="20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将矩形或圆形预制混凝土构件，分段沉埋至河底或海底而形成隧道的施工方法。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导坑</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隧道断面首先开挖的部分，具有先导和探坑的作用。按其所在位置不同，称</w:t>
      </w:r>
      <w:r>
        <w:rPr>
          <w:rFonts w:ascii="宋体" w:eastAsia="宋体" w:hAnsi="Times New Roman" w:cs="宋体" w:hint="eastAsia"/>
          <w:color w:val="000000"/>
          <w:kern w:val="0"/>
          <w:sz w:val="20"/>
          <w:szCs w:val="20"/>
        </w:rPr>
        <w:t>上导坑、下导坑、侧导坑等。</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隧道支撑</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隧道开挖过程中，为了防止围岩变形和坍落所设置的临时支护结构。常用的有构件支撑和喷锚支护两类。</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构件支撑</w:t>
      </w:r>
    </w:p>
    <w:p w:rsidR="00000000" w:rsidRDefault="004F7BBE">
      <w:pPr>
        <w:autoSpaceDE w:val="0"/>
        <w:autoSpaceDN w:val="0"/>
        <w:adjustRightInd w:val="0"/>
        <w:snapToGrid w:val="0"/>
        <w:spacing w:line="357" w:lineRule="auto"/>
        <w:ind w:right="163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用钢、木等材料制作构件架设的临时支撑。如木支撑、金属支撑、钢木混合支撑等。</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喷锚支护</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利用高压喷射混凝土和打入岩层中的金属锚杆的联合作用加固岩层（根据地质情况也可分别单独采用），以达到支撑的目的。可以作为临时或永久性支撑。</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隧道通风</w:t>
      </w:r>
    </w:p>
    <w:p w:rsidR="00000000" w:rsidRDefault="004F7BBE">
      <w:pPr>
        <w:autoSpaceDE w:val="0"/>
        <w:autoSpaceDN w:val="0"/>
        <w:adjustRightInd w:val="0"/>
        <w:snapToGrid w:val="0"/>
        <w:spacing w:before="125" w:line="356" w:lineRule="auto"/>
        <w:ind w:right="63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在隧道开挖和营运中，为了排除和冲淡洞（坑）内有毒气体和粉尘，所采取的净</w:t>
      </w:r>
      <w:r>
        <w:rPr>
          <w:rFonts w:ascii="宋体" w:eastAsia="宋体" w:hAnsi="Times New Roman" w:cs="宋体" w:hint="eastAsia"/>
          <w:color w:val="000000"/>
          <w:kern w:val="0"/>
          <w:sz w:val="20"/>
          <w:szCs w:val="20"/>
        </w:rPr>
        <w:t>化空气的措施。</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9.0.1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隧道照明</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为使隧道内有足够亮度以保障隧道的通行能力和行车安全所采取的照明措施。</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133" w:right="1388" w:bottom="1267" w:left="1276" w:header="720" w:footer="720" w:gutter="0"/>
          <w:cols w:space="0"/>
          <w:noEndnote/>
        </w:sectPr>
      </w:pPr>
    </w:p>
    <w:p w:rsidR="00000000" w:rsidRDefault="004F7BBE">
      <w:pPr>
        <w:autoSpaceDE w:val="0"/>
        <w:autoSpaceDN w:val="0"/>
        <w:adjustRightInd w:val="0"/>
        <w:snapToGrid w:val="0"/>
        <w:ind w:left="3803"/>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第十章养护与管理</w:t>
      </w:r>
    </w:p>
    <w:p w:rsidR="00000000" w:rsidRDefault="004F7BBE">
      <w:pPr>
        <w:autoSpaceDE w:val="0"/>
        <w:autoSpaceDN w:val="0"/>
        <w:adjustRightInd w:val="0"/>
        <w:snapToGrid w:val="0"/>
        <w:spacing w:before="409"/>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第一节养护</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养护</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为保持公路的正常使用而进行的经常性保养、维修作业；预防和修复灾害性损坏；以及为提高使用质量和服务水平而进行的加固、改善或增建。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定期养护</w:t>
      </w:r>
    </w:p>
    <w:p w:rsidR="00000000" w:rsidRDefault="004F7BBE">
      <w:pPr>
        <w:autoSpaceDE w:val="0"/>
        <w:autoSpaceDN w:val="0"/>
        <w:adjustRightInd w:val="0"/>
        <w:snapToGrid w:val="0"/>
        <w:spacing w:before="125" w:line="356" w:lineRule="auto"/>
        <w:ind w:right="38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对公路及沿线设施按一定时间进行保养、维修的养护方式。</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巡回养护</w:t>
      </w:r>
    </w:p>
    <w:p w:rsidR="00000000" w:rsidRDefault="004F7BBE">
      <w:pPr>
        <w:autoSpaceDE w:val="0"/>
        <w:autoSpaceDN w:val="0"/>
        <w:adjustRightInd w:val="0"/>
        <w:snapToGrid w:val="0"/>
        <w:spacing w:line="356" w:lineRule="auto"/>
        <w:ind w:right="10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在管养的路段上巡回检查，发现病害、交通障碍及其他异常情况及时进行</w:t>
      </w:r>
      <w:r>
        <w:rPr>
          <w:rFonts w:ascii="宋体" w:eastAsia="宋体" w:hAnsi="Times New Roman" w:cs="宋体" w:hint="eastAsia"/>
          <w:color w:val="000000"/>
          <w:kern w:val="0"/>
          <w:sz w:val="20"/>
          <w:szCs w:val="20"/>
        </w:rPr>
        <w:t>处理的养护方式。</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大中修周期</w:t>
      </w:r>
    </w:p>
    <w:p w:rsidR="00000000" w:rsidRDefault="004F7BBE">
      <w:pPr>
        <w:autoSpaceDE w:val="0"/>
        <w:autoSpaceDN w:val="0"/>
        <w:adjustRightInd w:val="0"/>
        <w:snapToGrid w:val="0"/>
        <w:spacing w:line="356" w:lineRule="auto"/>
        <w:ind w:right="22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自公路开始使用至第一次大、中修的间隔时间、或两次大、中修的间隔时间。</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小修保养</w:t>
      </w:r>
    </w:p>
    <w:p w:rsidR="00000000" w:rsidRDefault="004F7BBE">
      <w:pPr>
        <w:autoSpaceDE w:val="0"/>
        <w:autoSpaceDN w:val="0"/>
        <w:adjustRightInd w:val="0"/>
        <w:snapToGrid w:val="0"/>
        <w:spacing w:line="356" w:lineRule="auto"/>
        <w:ind w:right="321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对公路及沿线设施经常进行维护保养和修补轻微损坏部分的作业。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中修</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对公路及沿线设施的一般性磨损和局部损坏部分进行修理加固、更换或局部改善，以恢复公路原有技术状况的工程。</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大修</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对公路及沿线设施的较大损坏进行全面综合修理，以恢复原设计标准；或在原技术等级范围内局部改善或个别增建，以提高公路通行能力的工程。</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改善工程</w:t>
      </w:r>
    </w:p>
    <w:p w:rsidR="00000000" w:rsidRDefault="004F7BBE">
      <w:pPr>
        <w:autoSpaceDE w:val="0"/>
        <w:autoSpaceDN w:val="0"/>
        <w:adjustRightInd w:val="0"/>
        <w:snapToGrid w:val="0"/>
        <w:spacing w:before="125" w:line="356" w:lineRule="auto"/>
        <w:ind w:right="141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w:t>
      </w:r>
      <w:r>
        <w:rPr>
          <w:rFonts w:ascii="宋体" w:eastAsia="宋体" w:hAnsi="Times New Roman" w:cs="宋体" w:hint="eastAsia"/>
          <w:color w:val="000000"/>
          <w:kern w:val="0"/>
          <w:sz w:val="20"/>
          <w:szCs w:val="20"/>
        </w:rPr>
        <w:t>据交通发展的要求，对公路及沿线设施进行逐段改善，以提高技术等级的较大工程。</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抢修</w:t>
      </w:r>
    </w:p>
    <w:p w:rsidR="00000000" w:rsidRDefault="004F7BBE">
      <w:pPr>
        <w:autoSpaceDE w:val="0"/>
        <w:autoSpaceDN w:val="0"/>
        <w:adjustRightInd w:val="0"/>
        <w:snapToGrid w:val="0"/>
        <w:spacing w:line="356" w:lineRule="auto"/>
        <w:ind w:right="22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对遭受自然灾害或人力破坏的路段，桥涵构造物等进行紧急快速的修复作业。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加固</w:t>
      </w:r>
    </w:p>
    <w:p w:rsidR="00000000" w:rsidRDefault="004F7BBE">
      <w:pPr>
        <w:autoSpaceDE w:val="0"/>
        <w:autoSpaceDN w:val="0"/>
        <w:adjustRightInd w:val="0"/>
        <w:snapToGrid w:val="0"/>
        <w:spacing w:line="356" w:lineRule="auto"/>
        <w:ind w:right="321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当构造物局部损坏或承载力不足时而进行的修复和局部补强工程；</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回砂</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用回砂设备对路面松散保护层恢复平整的作业。</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罩面</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为改善沥青路面的使用质量，提高路面的防水、抗滑能力和平整度，在原有沥青路面上加铺的沥青表面处治。</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路面翻修</w:t>
      </w:r>
    </w:p>
    <w:p w:rsidR="00000000" w:rsidRDefault="004F7BBE">
      <w:pPr>
        <w:autoSpaceDE w:val="0"/>
        <w:autoSpaceDN w:val="0"/>
        <w:adjustRightInd w:val="0"/>
        <w:snapToGrid w:val="0"/>
        <w:spacing w:before="124" w:line="357" w:lineRule="auto"/>
        <w:ind w:right="42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对损坏的路面，经挖除或翻松处理后重新铺</w:t>
      </w:r>
      <w:r>
        <w:rPr>
          <w:rFonts w:ascii="宋体" w:eastAsia="宋体" w:hAnsi="Times New Roman" w:cs="宋体" w:hint="eastAsia"/>
          <w:color w:val="000000"/>
          <w:kern w:val="0"/>
          <w:sz w:val="20"/>
          <w:szCs w:val="20"/>
        </w:rPr>
        <w:t>筑的作业。</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路面补强</w:t>
      </w:r>
    </w:p>
    <w:p w:rsidR="00000000" w:rsidRDefault="004F7BBE">
      <w:pPr>
        <w:autoSpaceDE w:val="0"/>
        <w:autoSpaceDN w:val="0"/>
        <w:adjustRightInd w:val="0"/>
        <w:snapToGrid w:val="0"/>
        <w:spacing w:line="357"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根据交通发展的要求，对原有路面采取增加强度的措施。</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车辙</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在路面上沿行车轮迹产生的纵向带状凹槽。</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路面搓板</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133" w:right="1412" w:bottom="984" w:left="1276" w:header="720" w:footer="720" w:gutter="0"/>
          <w:cols w:space="0"/>
          <w:noEndnote/>
        </w:sectPr>
      </w:pPr>
    </w:p>
    <w:p w:rsidR="00000000" w:rsidRDefault="004F7BBE">
      <w:pPr>
        <w:autoSpaceDE w:val="0"/>
        <w:autoSpaceDN w:val="0"/>
        <w:adjustRightInd w:val="0"/>
        <w:snapToGrid w:val="0"/>
        <w:spacing w:line="356" w:lineRule="auto"/>
        <w:ind w:right="362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在行车作用下，路面纵向产生的似洗衣搓板状的波浪形变形。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路面网裂</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路面表面产生纵横交错呈网状的裂纹。</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路面龟裂</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路面表面产生形似龟背花纹的较大裂缝。</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路面碎裂</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路面上产生严重裂缝并发展成破碎状态。</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反射裂缝</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w:t>
      </w:r>
      <w:r>
        <w:rPr>
          <w:rFonts w:ascii="宋体" w:eastAsia="宋体" w:hAnsi="Times New Roman" w:cs="宋体" w:hint="eastAsia"/>
          <w:color w:val="000000"/>
          <w:kern w:val="0"/>
          <w:sz w:val="20"/>
          <w:szCs w:val="20"/>
        </w:rPr>
        <w:t>面基层开裂而导致面层出现的裂缝。</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路面坑槽</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在行车作用下，路面骨料局部脱落而产生的坑洼。</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路面冻胀</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在寒冷地区结冻初期，地基下部的水分向上集聚并冻结成冰引起膨胀，造成柔性路面拱起开裂、刚性路面错台或折断的现象。</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路面沉陷</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由于路基的竖向变形而导致路而下沉的现象。</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路面滑溜</w:t>
      </w:r>
    </w:p>
    <w:p w:rsidR="00000000" w:rsidRDefault="004F7BBE">
      <w:pPr>
        <w:autoSpaceDE w:val="0"/>
        <w:autoSpaceDN w:val="0"/>
        <w:adjustRightInd w:val="0"/>
        <w:snapToGrid w:val="0"/>
        <w:spacing w:before="124" w:line="357" w:lineRule="auto"/>
        <w:ind w:right="382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由于路面表面光滑、潮湿、结冰等原因造成行车滑溜现象。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露骨</w:t>
      </w:r>
    </w:p>
    <w:p w:rsidR="00000000" w:rsidRDefault="004F7BBE">
      <w:pPr>
        <w:autoSpaceDE w:val="0"/>
        <w:autoSpaceDN w:val="0"/>
        <w:adjustRightInd w:val="0"/>
        <w:snapToGrid w:val="0"/>
        <w:spacing w:line="357" w:lineRule="auto"/>
        <w:ind w:right="402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在行车作用下，路面被严重磨损而形成骨料裸露的现象。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啃边</w:t>
      </w:r>
    </w:p>
    <w:p w:rsidR="00000000" w:rsidRDefault="004F7BBE">
      <w:pPr>
        <w:autoSpaceDE w:val="0"/>
        <w:autoSpaceDN w:val="0"/>
        <w:adjustRightInd w:val="0"/>
        <w:snapToGrid w:val="0"/>
        <w:spacing w:line="357" w:lineRule="auto"/>
        <w:ind w:right="301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由于</w:t>
      </w:r>
      <w:r>
        <w:rPr>
          <w:rFonts w:ascii="宋体" w:eastAsia="宋体" w:hAnsi="Times New Roman" w:cs="宋体" w:hint="eastAsia"/>
          <w:color w:val="000000"/>
          <w:kern w:val="0"/>
          <w:sz w:val="20"/>
          <w:szCs w:val="20"/>
        </w:rPr>
        <w:t>路肩松软，在行车作用下造成沥青路面边缘的破损、脱落现象。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泛油</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沥青路面因沥青含量偏多或稠度偏低，当气温较高时，在行车作用下沥青被挤出，路表面出现薄油层的现象。</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壅包</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沥青面层因受行车推挤而形成局部隆起的现象。</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拱胀</w:t>
      </w:r>
    </w:p>
    <w:p w:rsidR="00000000" w:rsidRDefault="004F7BBE">
      <w:pPr>
        <w:autoSpaceDE w:val="0"/>
        <w:autoSpaceDN w:val="0"/>
        <w:adjustRightInd w:val="0"/>
        <w:snapToGrid w:val="0"/>
        <w:spacing w:before="125" w:line="356" w:lineRule="auto"/>
        <w:ind w:right="141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水泥混凝土路面在气温升高时，因胀缝不能充分发挥作用，造成板体向上拱起的现象。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10.1.3</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错台</w:t>
      </w:r>
    </w:p>
    <w:p w:rsidR="00000000" w:rsidRDefault="004F7BBE">
      <w:pPr>
        <w:autoSpaceDE w:val="0"/>
        <w:autoSpaceDN w:val="0"/>
        <w:adjustRightInd w:val="0"/>
        <w:snapToGrid w:val="0"/>
        <w:spacing w:line="356" w:lineRule="auto"/>
        <w:ind w:right="261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在水泥混凝土路面板的接缝或裂缝处，两板体产生相对竖向位移的现象。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错位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水泥混凝上路面板之间产生相对水平位移的现象。</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滑坡</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在自然或人为因素的影响下，山坡上不稳定的岩体或土体，沿山坡内部某一软弱面或软弱带，向下缓慢或间歇滑动的现象。</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坍方</w:t>
      </w:r>
    </w:p>
    <w:p w:rsidR="00000000" w:rsidRDefault="004F7BBE">
      <w:pPr>
        <w:autoSpaceDE w:val="0"/>
        <w:autoSpaceDN w:val="0"/>
        <w:adjustRightInd w:val="0"/>
        <w:snapToGrid w:val="0"/>
        <w:spacing w:before="124" w:line="357" w:lineRule="auto"/>
        <w:ind w:right="442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路基、堤坝及河岸等的边坡或山坡土体坍塌的现象。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崩塌</w:t>
      </w:r>
    </w:p>
    <w:p w:rsidR="00000000" w:rsidRDefault="004F7BBE">
      <w:pPr>
        <w:autoSpaceDE w:val="0"/>
        <w:autoSpaceDN w:val="0"/>
        <w:adjustRightInd w:val="0"/>
        <w:snapToGrid w:val="0"/>
        <w:spacing w:before="124" w:line="357" w:lineRule="auto"/>
        <w:ind w:right="4422"/>
        <w:jc w:val="left"/>
        <w:rPr>
          <w:rFonts w:ascii="宋体" w:eastAsia="宋体" w:hAnsi="Times New Roman" w:cs="宋体"/>
          <w:color w:val="000000"/>
          <w:kern w:val="0"/>
          <w:sz w:val="20"/>
          <w:szCs w:val="20"/>
        </w:rPr>
        <w:sectPr w:rsidR="00000000">
          <w:pgSz w:w="11900" w:h="16840"/>
          <w:pgMar w:top="1093" w:right="1414" w:bottom="693" w:left="1276" w:header="720" w:footer="720" w:gutter="0"/>
          <w:cols w:space="0"/>
          <w:noEndnote/>
        </w:sectPr>
      </w:pPr>
    </w:p>
    <w:p w:rsidR="00000000" w:rsidRDefault="004F7BBE">
      <w:pPr>
        <w:autoSpaceDE w:val="0"/>
        <w:autoSpaceDN w:val="0"/>
        <w:adjustRightInd w:val="0"/>
        <w:snapToGrid w:val="0"/>
        <w:spacing w:line="356" w:lineRule="auto"/>
        <w:ind w:right="284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陡峻山坡上的岩体或上体在自重作用下，突然脱离母岩而崩落的现象。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碎落</w:t>
      </w:r>
    </w:p>
    <w:p w:rsidR="00000000" w:rsidRDefault="004F7BBE">
      <w:pPr>
        <w:autoSpaceDE w:val="0"/>
        <w:autoSpaceDN w:val="0"/>
        <w:adjustRightInd w:val="0"/>
        <w:snapToGrid w:val="0"/>
        <w:spacing w:line="356" w:lineRule="auto"/>
        <w:ind w:right="36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因岩体风化、破碎比较严重而时常发生小块岩石下落的现象。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沉降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地基在荷载作用下受压缩而产生的竖向变形。</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沉陷</w:t>
      </w:r>
    </w:p>
    <w:p w:rsidR="00000000" w:rsidRDefault="004F7BBE">
      <w:pPr>
        <w:autoSpaceDE w:val="0"/>
        <w:autoSpaceDN w:val="0"/>
        <w:adjustRightInd w:val="0"/>
        <w:snapToGrid w:val="0"/>
        <w:spacing w:before="125" w:line="356" w:lineRule="auto"/>
        <w:ind w:right="83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路基压实度不够或构造物地基土质不良，在水、荷载等因素作用下产生的不均匀的竖向变形。</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10.1.3</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泥石流</w:t>
      </w:r>
    </w:p>
    <w:p w:rsidR="00000000" w:rsidRDefault="004F7BBE">
      <w:pPr>
        <w:autoSpaceDE w:val="0"/>
        <w:autoSpaceDN w:val="0"/>
        <w:adjustRightInd w:val="0"/>
        <w:snapToGrid w:val="0"/>
        <w:spacing w:line="356" w:lineRule="auto"/>
        <w:ind w:right="1838"/>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由暴雨、融雪、冰川等造成的～种突发性</w:t>
      </w:r>
      <w:r>
        <w:rPr>
          <w:rFonts w:ascii="宋体" w:eastAsia="宋体" w:hAnsi="Times New Roman" w:cs="宋体" w:hint="eastAsia"/>
          <w:color w:val="000000"/>
          <w:kern w:val="0"/>
          <w:sz w:val="20"/>
          <w:szCs w:val="20"/>
        </w:rPr>
        <w:t>挟带大量泥砂、石块等固体物质的洪流。是山区特有的一种地质现象。</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10.1.3</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（振动）液化</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含水饱和的松砂，在地震、机械冲击的作用下，颗粒骨架趋于振密，引起孔隙水压力暂时显著增大、抗剪强度急剧下降，呈现类似液体状态的现象。</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10.1.4</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翻浆</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春融时期由于土基上层含水量过大，强度急剧降低，在行车作用下，路表面出现不均匀起伏、松软或破裂冒浆等的现象</w:t>
      </w:r>
      <w:r>
        <w:rPr>
          <w:rFonts w:ascii="宋体" w:eastAsia="宋体" w:hAnsi="Times New Roman" w:cs="宋体" w:hint="eastAsia"/>
          <w:color w:val="000000"/>
          <w:kern w:val="0"/>
          <w:sz w:val="20"/>
          <w:szCs w:val="20"/>
        </w:rPr>
        <w:t>。</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岩溶</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可溶性岩层受水的溶蚀作用产生的沟槽、裂缝、洞穴，以及由于溶洞顶板塌落使地表产生陷穴、洼地等现象。</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10.1.4</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沙害</w:t>
      </w:r>
    </w:p>
    <w:p w:rsidR="00000000" w:rsidRDefault="004F7BBE">
      <w:pPr>
        <w:autoSpaceDE w:val="0"/>
        <w:autoSpaceDN w:val="0"/>
        <w:adjustRightInd w:val="0"/>
        <w:snapToGrid w:val="0"/>
        <w:spacing w:before="125" w:line="356" w:lineRule="auto"/>
        <w:ind w:right="304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通过沙漠地区的路段，固风的作用造成大量积沙而阻碍交通的现象。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10.1.4</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雪害</w:t>
      </w:r>
    </w:p>
    <w:p w:rsidR="00000000" w:rsidRDefault="004F7BBE">
      <w:pPr>
        <w:autoSpaceDE w:val="0"/>
        <w:autoSpaceDN w:val="0"/>
        <w:adjustRightInd w:val="0"/>
        <w:snapToGrid w:val="0"/>
        <w:spacing w:line="356" w:lineRule="auto"/>
        <w:ind w:right="424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因积雪或雪崩而阻碍公路交通或造成行车事故的现象。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10.1.4</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水毁</w:t>
      </w:r>
    </w:p>
    <w:p w:rsidR="00000000" w:rsidRDefault="004F7BBE">
      <w:pPr>
        <w:autoSpaceDE w:val="0"/>
        <w:autoSpaceDN w:val="0"/>
        <w:adjustRightInd w:val="0"/>
        <w:snapToGrid w:val="0"/>
        <w:spacing w:line="356" w:lineRule="auto"/>
        <w:ind w:right="36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因暴雨、洪水造成公路路基、路面、桥涵及其他设施的损毁。</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10.1.4</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好路率</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评定公路养护质量，分为优、良、次、差四个等级。优、良级路段的里程占养护里程的百分率称好路率。</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10.1.4</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养护</w:t>
      </w:r>
      <w:r>
        <w:rPr>
          <w:rFonts w:ascii="宋体" w:eastAsia="宋体" w:hAnsi="Times New Roman" w:cs="宋体" w:hint="eastAsia"/>
          <w:color w:val="000000"/>
          <w:kern w:val="0"/>
          <w:sz w:val="20"/>
          <w:szCs w:val="20"/>
        </w:rPr>
        <w:t>质量综合值</w:t>
      </w:r>
    </w:p>
    <w:p w:rsidR="00000000" w:rsidRDefault="004F7BBE">
      <w:pPr>
        <w:autoSpaceDE w:val="0"/>
        <w:autoSpaceDN w:val="0"/>
        <w:adjustRightInd w:val="0"/>
        <w:snapToGrid w:val="0"/>
        <w:spacing w:line="356" w:lineRule="auto"/>
        <w:ind w:right="36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公路养护质量的优。良、次、差四个等级的分数加权平均值。</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4</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路容</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公路及其沿线设施等的外观整洁状况。</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388" w:bottom="1267" w:left="1276" w:header="720" w:footer="720" w:gutter="0"/>
          <w:cols w:space="0"/>
          <w:noEndnote/>
        </w:sectPr>
      </w:pPr>
    </w:p>
    <w:p w:rsidR="00000000" w:rsidRDefault="004F7BBE">
      <w:pPr>
        <w:autoSpaceDE w:val="0"/>
        <w:autoSpaceDN w:val="0"/>
        <w:adjustRightInd w:val="0"/>
        <w:snapToGrid w:val="0"/>
        <w:spacing w:before="11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第二节管理</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路况</w:t>
      </w:r>
    </w:p>
    <w:p w:rsidR="00000000" w:rsidRDefault="004F7BBE">
      <w:pPr>
        <w:autoSpaceDE w:val="0"/>
        <w:autoSpaceDN w:val="0"/>
        <w:adjustRightInd w:val="0"/>
        <w:snapToGrid w:val="0"/>
        <w:spacing w:before="124" w:line="357" w:lineRule="auto"/>
        <w:ind w:right="36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现有公路路基、路面、构造物及沿线设施等的技术经济状况。</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路况调查</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对现有公路技术经济状况的调查、检验、评价并登记储存等工作的全过程，目的是为改进服务、制订规划和计划提供依据。</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路政管理</w:t>
      </w:r>
    </w:p>
    <w:p w:rsidR="00000000" w:rsidRDefault="004F7BBE">
      <w:pPr>
        <w:autoSpaceDE w:val="0"/>
        <w:autoSpaceDN w:val="0"/>
        <w:adjustRightInd w:val="0"/>
        <w:snapToGrid w:val="0"/>
        <w:spacing w:before="125" w:line="356" w:lineRule="auto"/>
        <w:ind w:right="20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为保障公路正常使用，防止非法侵占和人为破坏，依据国家有关法令，法规所进行的行政管理</w:t>
      </w:r>
      <w:r>
        <w:rPr>
          <w:rFonts w:ascii="宋体" w:eastAsia="宋体" w:hAnsi="Times New Roman" w:cs="宋体" w:hint="eastAsia"/>
          <w:color w:val="000000"/>
          <w:kern w:val="0"/>
          <w:sz w:val="20"/>
          <w:szCs w:val="20"/>
        </w:rPr>
        <w:t>工作。</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民工建勤</w:t>
      </w:r>
    </w:p>
    <w:p w:rsidR="00000000" w:rsidRDefault="004F7BBE">
      <w:pPr>
        <w:autoSpaceDE w:val="0"/>
        <w:autoSpaceDN w:val="0"/>
        <w:adjustRightInd w:val="0"/>
        <w:snapToGrid w:val="0"/>
        <w:spacing w:line="356" w:lineRule="auto"/>
        <w:ind w:right="22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根据国家有关规定，农民为养护公路和修建地方道路所出的义务工日及车日。</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养路费</w:t>
      </w:r>
    </w:p>
    <w:p w:rsidR="00000000" w:rsidRDefault="004F7BBE">
      <w:pPr>
        <w:autoSpaceDE w:val="0"/>
        <w:autoSpaceDN w:val="0"/>
        <w:adjustRightInd w:val="0"/>
        <w:snapToGrid w:val="0"/>
        <w:spacing w:line="356" w:lineRule="auto"/>
        <w:ind w:right="12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按照国家有关规定，由公路管理部门向保有车辆单位或个人征收的用于公路养护的费用。</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10.2.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养路道班</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在公路沿线设置的进行公路养护作业的基层单位。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587" w:right="1412" w:bottom="1267" w:left="1276" w:header="720" w:footer="720" w:gutter="0"/>
          <w:cols w:space="0"/>
          <w:noEndnote/>
        </w:sectPr>
      </w:pPr>
    </w:p>
    <w:p w:rsidR="00000000" w:rsidRDefault="004F7BBE">
      <w:pPr>
        <w:autoSpaceDE w:val="0"/>
        <w:autoSpaceDN w:val="0"/>
        <w:adjustRightInd w:val="0"/>
        <w:snapToGrid w:val="0"/>
        <w:spacing w:line="368" w:lineRule="auto"/>
        <w:ind w:right="2491" w:firstLine="339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7"/>
          <w:szCs w:val="27"/>
        </w:rPr>
        <w:lastRenderedPageBreak/>
        <w:t>第十一章工程材料与试验</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粒料</w:t>
      </w:r>
    </w:p>
    <w:p w:rsidR="00000000" w:rsidRDefault="004F7BBE">
      <w:pPr>
        <w:autoSpaceDE w:val="0"/>
        <w:autoSpaceDN w:val="0"/>
        <w:adjustRightInd w:val="0"/>
        <w:snapToGrid w:val="0"/>
        <w:spacing w:before="5" w:line="236" w:lineRule="exact"/>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呈颗粒状松散材料的统称。</w:t>
      </w:r>
    </w:p>
    <w:p w:rsidR="00000000" w:rsidRDefault="004F7BBE">
      <w:pPr>
        <w:autoSpaceDE w:val="0"/>
        <w:autoSpaceDN w:val="0"/>
        <w:adjustRightInd w:val="0"/>
        <w:snapToGrid w:val="0"/>
        <w:spacing w:before="128"/>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集料（骨料）</w:t>
      </w:r>
    </w:p>
    <w:p w:rsidR="00000000" w:rsidRDefault="004F7BBE">
      <w:pPr>
        <w:autoSpaceDE w:val="0"/>
        <w:autoSpaceDN w:val="0"/>
        <w:adjustRightInd w:val="0"/>
        <w:snapToGrid w:val="0"/>
        <w:spacing w:before="124" w:line="357" w:lineRule="auto"/>
        <w:ind w:right="264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在混合料中起骨架或填充作用的粒料。包括碎石、砾石、石屑及砂等。</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矿</w:t>
      </w:r>
      <w:r>
        <w:rPr>
          <w:rFonts w:ascii="宋体" w:eastAsia="宋体" w:hAnsi="Times New Roman" w:cs="宋体" w:hint="eastAsia"/>
          <w:color w:val="000000"/>
          <w:kern w:val="0"/>
          <w:sz w:val="20"/>
          <w:szCs w:val="20"/>
        </w:rPr>
        <w:t>料</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包括矿粉在内的集料。</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矿粉</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石粉和工业废渣粉未的统称。</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砂</w:t>
      </w:r>
    </w:p>
    <w:p w:rsidR="00000000" w:rsidRDefault="004F7BBE">
      <w:pPr>
        <w:autoSpaceDE w:val="0"/>
        <w:autoSpaceDN w:val="0"/>
        <w:adjustRightInd w:val="0"/>
        <w:snapToGrid w:val="0"/>
        <w:spacing w:before="124" w:line="357" w:lineRule="auto"/>
        <w:ind w:right="445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岩石经风化或轧制而成的粒径小于之毫米的粒料。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砾石</w:t>
      </w:r>
    </w:p>
    <w:p w:rsidR="00000000" w:rsidRDefault="004F7BBE">
      <w:pPr>
        <w:autoSpaceDE w:val="0"/>
        <w:autoSpaceDN w:val="0"/>
        <w:adjustRightInd w:val="0"/>
        <w:snapToGrid w:val="0"/>
        <w:spacing w:line="357" w:lineRule="auto"/>
        <w:ind w:right="244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风化岩石经水流长期搬运而成的粒径</w:t>
      </w:r>
      <w:r>
        <w:rPr>
          <w:rFonts w:ascii="宋体" w:eastAsia="宋体" w:hAnsi="Times New Roman" w:cs="宋体" w:hint="eastAsia"/>
          <w:color w:val="000000"/>
          <w:spacing w:val="25"/>
          <w:kern w:val="0"/>
          <w:sz w:val="20"/>
          <w:szCs w:val="20"/>
        </w:rPr>
        <w:t>为</w:t>
      </w:r>
      <w:r>
        <w:rPr>
          <w:rFonts w:ascii="宋体" w:eastAsia="宋体" w:hAnsi="Times New Roman" w:cs="宋体"/>
          <w:color w:val="000000"/>
          <w:kern w:val="0"/>
          <w:sz w:val="20"/>
          <w:szCs w:val="20"/>
        </w:rPr>
        <w:t>2</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6</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毫米的无棱角的天然粒料。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砂砾</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砂和砾石的混合物，又称砾石砂。</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卵石</w:t>
      </w:r>
    </w:p>
    <w:p w:rsidR="00000000" w:rsidRDefault="004F7BBE">
      <w:pPr>
        <w:autoSpaceDE w:val="0"/>
        <w:autoSpaceDN w:val="0"/>
        <w:adjustRightInd w:val="0"/>
        <w:snapToGrid w:val="0"/>
        <w:spacing w:before="124" w:line="357" w:lineRule="auto"/>
        <w:ind w:right="224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风化岩石经水流长期搬运而成的粒径</w:t>
      </w:r>
      <w:r>
        <w:rPr>
          <w:rFonts w:ascii="宋体" w:eastAsia="宋体" w:hAnsi="Times New Roman" w:cs="宋体" w:hint="eastAsia"/>
          <w:color w:val="000000"/>
          <w:spacing w:val="25"/>
          <w:kern w:val="0"/>
          <w:sz w:val="20"/>
          <w:szCs w:val="20"/>
        </w:rPr>
        <w:t>为</w:t>
      </w:r>
      <w:r>
        <w:rPr>
          <w:rFonts w:ascii="宋体" w:eastAsia="宋体" w:hAnsi="Times New Roman" w:cs="宋体"/>
          <w:color w:val="000000"/>
          <w:kern w:val="0"/>
          <w:sz w:val="20"/>
          <w:szCs w:val="20"/>
        </w:rPr>
        <w:t>60</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20</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毫米的无棱角的天然粒料。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碎石</w:t>
      </w:r>
    </w:p>
    <w:p w:rsidR="00000000" w:rsidRDefault="004F7BBE">
      <w:pPr>
        <w:autoSpaceDE w:val="0"/>
        <w:autoSpaceDN w:val="0"/>
        <w:adjustRightInd w:val="0"/>
        <w:snapToGrid w:val="0"/>
        <w:spacing w:line="357" w:lineRule="auto"/>
        <w:ind w:right="264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符合工程要求的岩石，经开采并按一定尺寸加工而成的有棱角的粒料。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片石</w:t>
      </w:r>
    </w:p>
    <w:p w:rsidR="00000000" w:rsidRDefault="004F7BBE">
      <w:pPr>
        <w:autoSpaceDE w:val="0"/>
        <w:autoSpaceDN w:val="0"/>
        <w:adjustRightInd w:val="0"/>
        <w:snapToGrid w:val="0"/>
        <w:spacing w:line="357" w:lineRule="auto"/>
        <w:ind w:right="100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符合工程要求的岩</w:t>
      </w:r>
      <w:r>
        <w:rPr>
          <w:rFonts w:ascii="宋体" w:eastAsia="宋体" w:hAnsi="Times New Roman" w:cs="宋体" w:hint="eastAsia"/>
          <w:color w:val="000000"/>
          <w:kern w:val="0"/>
          <w:sz w:val="20"/>
          <w:szCs w:val="20"/>
        </w:rPr>
        <w:t>石，经汗采选择所得的形状不规则的、边长一般不小</w:t>
      </w:r>
      <w:r>
        <w:rPr>
          <w:rFonts w:ascii="宋体" w:eastAsia="宋体" w:hAnsi="Times New Roman" w:cs="宋体" w:hint="eastAsia"/>
          <w:color w:val="000000"/>
          <w:spacing w:val="25"/>
          <w:kern w:val="0"/>
          <w:sz w:val="20"/>
          <w:szCs w:val="20"/>
        </w:rPr>
        <w:t>干</w:t>
      </w:r>
      <w:r>
        <w:rPr>
          <w:rFonts w:ascii="宋体" w:eastAsia="宋体" w:hAnsi="Times New Roman" w:cs="宋体"/>
          <w:color w:val="000000"/>
          <w:kern w:val="0"/>
          <w:sz w:val="20"/>
          <w:szCs w:val="20"/>
        </w:rPr>
        <w:t>15</w:t>
      </w:r>
      <w:r>
        <w:rPr>
          <w:rFonts w:ascii="宋体" w:eastAsia="宋体" w:hAnsi="Times New Roman" w:cs="宋体"/>
          <w:color w:val="000000"/>
          <w:spacing w:val="-22"/>
          <w:kern w:val="0"/>
          <w:sz w:val="20"/>
          <w:szCs w:val="20"/>
        </w:rPr>
        <w:t xml:space="preserve"> </w:t>
      </w:r>
      <w:r>
        <w:rPr>
          <w:rFonts w:ascii="宋体" w:eastAsia="宋体" w:hAnsi="Times New Roman" w:cs="宋体" w:hint="eastAsia"/>
          <w:color w:val="000000"/>
          <w:kern w:val="0"/>
          <w:sz w:val="20"/>
          <w:szCs w:val="20"/>
        </w:rPr>
        <w:t>厘米的石块。</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1i.0.1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块石</w:t>
      </w:r>
    </w:p>
    <w:p w:rsidR="00000000" w:rsidRDefault="004F7BBE">
      <w:pPr>
        <w:autoSpaceDE w:val="0"/>
        <w:autoSpaceDN w:val="0"/>
        <w:adjustRightInd w:val="0"/>
        <w:snapToGrid w:val="0"/>
        <w:spacing w:line="357" w:lineRule="auto"/>
        <w:ind w:right="264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符合工程要求的岩石，经开采并进行加工而成的形状大致方正的石块。</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料石</w:t>
      </w:r>
    </w:p>
    <w:p w:rsidR="00000000" w:rsidRDefault="004F7BBE">
      <w:pPr>
        <w:autoSpaceDE w:val="0"/>
        <w:autoSpaceDN w:val="0"/>
        <w:adjustRightInd w:val="0"/>
        <w:snapToGrid w:val="0"/>
        <w:spacing w:line="357" w:lineRule="auto"/>
        <w:ind w:right="465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按规定要求经凿琢加工而成的形状规则的石块。</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石屑</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轧制和筛分碎石所得</w:t>
      </w:r>
      <w:r>
        <w:rPr>
          <w:rFonts w:ascii="宋体" w:eastAsia="宋体" w:hAnsi="Times New Roman" w:cs="宋体" w:hint="eastAsia"/>
          <w:color w:val="000000"/>
          <w:spacing w:val="25"/>
          <w:kern w:val="0"/>
          <w:sz w:val="20"/>
          <w:szCs w:val="20"/>
        </w:rPr>
        <w:t>的</w:t>
      </w:r>
      <w:r>
        <w:rPr>
          <w:rFonts w:ascii="宋体" w:eastAsia="宋体" w:hAnsi="Times New Roman" w:cs="宋体"/>
          <w:color w:val="000000"/>
          <w:kern w:val="0"/>
          <w:sz w:val="20"/>
          <w:szCs w:val="20"/>
        </w:rPr>
        <w:t>3</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毫米的校料。</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工业废渣</w:t>
      </w:r>
    </w:p>
    <w:p w:rsidR="00000000" w:rsidRDefault="004F7BBE">
      <w:pPr>
        <w:autoSpaceDE w:val="0"/>
        <w:autoSpaceDN w:val="0"/>
        <w:adjustRightInd w:val="0"/>
        <w:snapToGrid w:val="0"/>
        <w:spacing w:before="124" w:line="357" w:lineRule="auto"/>
        <w:ind w:right="465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作为筑路材料用的铁渣、钢渣和炉渣等的总称。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结合料</w:t>
      </w:r>
    </w:p>
    <w:p w:rsidR="00000000" w:rsidRDefault="004F7BBE">
      <w:pPr>
        <w:autoSpaceDE w:val="0"/>
        <w:autoSpaceDN w:val="0"/>
        <w:adjustRightInd w:val="0"/>
        <w:snapToGrid w:val="0"/>
        <w:spacing w:line="357" w:lineRule="auto"/>
        <w:ind w:right="424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用以粘结松散材料使其成为整体的有机或无机材料。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有机结合料</w:t>
      </w:r>
    </w:p>
    <w:p w:rsidR="00000000" w:rsidRDefault="004F7BBE">
      <w:pPr>
        <w:autoSpaceDE w:val="0"/>
        <w:autoSpaceDN w:val="0"/>
        <w:adjustRightInd w:val="0"/>
        <w:snapToGrid w:val="0"/>
        <w:spacing w:line="357" w:lineRule="auto"/>
        <w:ind w:right="284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具有良好胶结性能的有机化合物。在公路工程中主</w:t>
      </w:r>
      <w:r>
        <w:rPr>
          <w:rFonts w:ascii="宋体" w:eastAsia="宋体" w:hAnsi="Times New Roman" w:cs="宋体" w:hint="eastAsia"/>
          <w:color w:val="000000"/>
          <w:kern w:val="0"/>
          <w:sz w:val="20"/>
          <w:szCs w:val="20"/>
        </w:rPr>
        <w:t>要是指沥青材料。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w:t>
      </w:r>
    </w:p>
    <w:p w:rsidR="00000000" w:rsidRDefault="004F7BBE">
      <w:pPr>
        <w:autoSpaceDE w:val="0"/>
        <w:autoSpaceDN w:val="0"/>
        <w:adjustRightInd w:val="0"/>
        <w:snapToGrid w:val="0"/>
        <w:spacing w:line="357" w:lineRule="auto"/>
        <w:ind w:right="100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由极复杂的高分子碳氢化合物及其非金属（氧、硫、氮等）衍生物所组成的有机胶凝材料。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地沥青</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天然沥青和石油沥青的总称。</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天然沥青</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133" w:right="1587" w:bottom="88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石油受自然因素的作用所形成的沥青。</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石油沥青</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石油经提炼出轻质油分后而得到的残留物。</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煤沥青</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煤焦油经蒸馏后所得到的残留物。</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乳化沥青</w:t>
      </w:r>
    </w:p>
    <w:p w:rsidR="00000000" w:rsidRDefault="004F7BBE">
      <w:pPr>
        <w:autoSpaceDE w:val="0"/>
        <w:autoSpaceDN w:val="0"/>
        <w:adjustRightInd w:val="0"/>
        <w:snapToGrid w:val="0"/>
        <w:spacing w:before="125" w:line="356" w:lineRule="auto"/>
        <w:ind w:right="18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沥青在含有乳化剂的水溶液中，经机械搅拌使沥青微粒于分散而形成的</w:t>
      </w:r>
      <w:r>
        <w:rPr>
          <w:rFonts w:ascii="宋体" w:eastAsia="宋体" w:hAnsi="Times New Roman" w:cs="宋体" w:hint="eastAsia"/>
          <w:color w:val="000000"/>
          <w:kern w:val="0"/>
          <w:sz w:val="20"/>
          <w:szCs w:val="20"/>
        </w:rPr>
        <w:t>沥青乳液。</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氧化沥青</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稠度低的沥青经过氧化处理而变稠的沥青。</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路用沥青</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技术指标符合道路使用要求的各种沥青的总称。</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无机结合料</w:t>
      </w:r>
    </w:p>
    <w:p w:rsidR="00000000" w:rsidRDefault="004F7BBE">
      <w:pPr>
        <w:autoSpaceDE w:val="0"/>
        <w:autoSpaceDN w:val="0"/>
        <w:adjustRightInd w:val="0"/>
        <w:snapToGrid w:val="0"/>
        <w:spacing w:before="125" w:line="356" w:lineRule="auto"/>
        <w:ind w:right="26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具有胶结性能的无机化合物。在公路工程中主要是指水泥、石灰等材料。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粉煤灰</w:t>
      </w:r>
    </w:p>
    <w:p w:rsidR="00000000" w:rsidRDefault="004F7BBE">
      <w:pPr>
        <w:autoSpaceDE w:val="0"/>
        <w:autoSpaceDN w:val="0"/>
        <w:adjustRightInd w:val="0"/>
        <w:snapToGrid w:val="0"/>
        <w:spacing w:line="356" w:lineRule="auto"/>
        <w:ind w:right="42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发电厂锅炉燃烧煤粉，从其烟气中收集的灰色粉状物。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混合料</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集料或矿料与结合料经拌和而成的混合材料。</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沥青混合料</w:t>
      </w:r>
    </w:p>
    <w:p w:rsidR="00000000" w:rsidRDefault="004F7BBE">
      <w:pPr>
        <w:autoSpaceDE w:val="0"/>
        <w:autoSpaceDN w:val="0"/>
        <w:adjustRightInd w:val="0"/>
        <w:snapToGrid w:val="0"/>
        <w:spacing w:before="125" w:line="356" w:lineRule="auto"/>
        <w:ind w:right="42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沥青和级配矿料或集料按一定比例拌和而成的混合料。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11.0.2</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沥青混凝土混合料</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沥青和级配矿料按一定比例拌和而成的混合料。根据所用矿料粒径大小的不同，可分为粗粒式、中粒式和细粒式三种。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11.0.3</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沥青碎石混合料</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沥青和集料按一定比例拌和而成的混合料。压实以后其剩余空隙率大</w:t>
      </w:r>
      <w:r>
        <w:rPr>
          <w:rFonts w:ascii="宋体" w:eastAsia="宋体" w:hAnsi="Times New Roman" w:cs="宋体" w:hint="eastAsia"/>
          <w:color w:val="000000"/>
          <w:spacing w:val="7"/>
          <w:kern w:val="0"/>
          <w:sz w:val="20"/>
          <w:szCs w:val="20"/>
        </w:rPr>
        <w:t>于</w:t>
      </w:r>
      <w:r>
        <w:rPr>
          <w:rFonts w:ascii="宋体" w:eastAsia="宋体" w:hAnsi="Times New Roman" w:cs="宋体"/>
          <w:color w:val="000000"/>
          <w:kern w:val="0"/>
          <w:sz w:val="20"/>
          <w:szCs w:val="20"/>
        </w:rPr>
        <w:t>10%</w:t>
      </w:r>
      <w:r>
        <w:rPr>
          <w:rFonts w:ascii="宋体" w:eastAsia="宋体" w:hAnsi="Times New Roman" w:cs="宋体" w:hint="eastAsia"/>
          <w:color w:val="000000"/>
          <w:spacing w:val="7"/>
          <w:kern w:val="0"/>
          <w:sz w:val="20"/>
          <w:szCs w:val="20"/>
        </w:rPr>
        <w:t>第</w:t>
      </w:r>
      <w:r>
        <w:rPr>
          <w:rFonts w:ascii="宋体" w:eastAsia="宋体" w:hAnsi="Times New Roman" w:cs="宋体"/>
          <w:color w:val="000000"/>
          <w:kern w:val="0"/>
          <w:sz w:val="20"/>
          <w:szCs w:val="20"/>
        </w:rPr>
        <w:t>11.0.3</w:t>
      </w:r>
      <w:r>
        <w:rPr>
          <w:rFonts w:ascii="宋体" w:eastAsia="宋体" w:hAnsi="Times New Roman" w:cs="宋体"/>
          <w:color w:val="000000"/>
          <w:spacing w:val="33"/>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沥青砂沥青和砂按一定比例拌和而成的混合料。</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沥青膏</w:t>
      </w:r>
    </w:p>
    <w:p w:rsidR="00000000" w:rsidRDefault="004F7BBE">
      <w:pPr>
        <w:autoSpaceDE w:val="0"/>
        <w:autoSpaceDN w:val="0"/>
        <w:adjustRightInd w:val="0"/>
        <w:snapToGrid w:val="0"/>
        <w:spacing w:before="125" w:line="356" w:lineRule="auto"/>
        <w:ind w:right="42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沥青和一定比例的石粉、石棉粉等拌制而成的膏状物。</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水泥砂浆</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水泥、砂和水按一定比例拌和而成的混合料。</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石灰砂浆</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用石灰膏、砂和水按一定比例拌和而成的混合料。</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水泥混凝土混合料</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水泥、集料和水按一定比例拌和而成的混合料。</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水泥混凝土</w:t>
      </w:r>
    </w:p>
    <w:p w:rsidR="00000000" w:rsidRDefault="004F7BBE">
      <w:pPr>
        <w:autoSpaceDE w:val="0"/>
        <w:autoSpaceDN w:val="0"/>
        <w:adjustRightInd w:val="0"/>
        <w:snapToGrid w:val="0"/>
        <w:spacing w:before="125" w:line="356" w:lineRule="auto"/>
        <w:ind w:right="38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水泥混凝土混合料经浇注、振捣并硬化后形成的固体材料。</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钢筋混凝土</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配置有受力钢筋的水泥混凝土。</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3</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预应力（钢筋）混凝土</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通过张拉钢材对混凝上预加应力的水泥混凝土。</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93" w:right="1412"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11.0.3</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早强混凝土</w:t>
      </w:r>
    </w:p>
    <w:p w:rsidR="00000000" w:rsidRDefault="004F7BBE">
      <w:pPr>
        <w:autoSpaceDE w:val="0"/>
        <w:autoSpaceDN w:val="0"/>
        <w:adjustRightInd w:val="0"/>
        <w:snapToGrid w:val="0"/>
        <w:spacing w:before="124" w:line="357" w:lineRule="auto"/>
        <w:ind w:right="161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用早强水泥或普通水泥掺加早强剂拌制而成的能在早期达到规定强度的水泥混凝土。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0.4</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于硬性混凝土</w:t>
      </w:r>
    </w:p>
    <w:p w:rsidR="00000000" w:rsidRDefault="004F7BBE">
      <w:pPr>
        <w:autoSpaceDE w:val="0"/>
        <w:autoSpaceDN w:val="0"/>
        <w:adjustRightInd w:val="0"/>
        <w:snapToGrid w:val="0"/>
        <w:spacing w:line="357" w:lineRule="auto"/>
        <w:ind w:right="24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水灰比小、坍落</w:t>
      </w:r>
      <w:r>
        <w:rPr>
          <w:rFonts w:ascii="宋体" w:eastAsia="宋体" w:hAnsi="Times New Roman" w:cs="宋体" w:hint="eastAsia"/>
          <w:color w:val="000000"/>
          <w:kern w:val="0"/>
          <w:sz w:val="20"/>
          <w:szCs w:val="20"/>
        </w:rPr>
        <w:t>度极小、硬化较快，经强力振实后强度较高的水泥混凝土。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贫混凝土</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单位体积内水泥含量较低的水泥混凝土。</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11.0.4</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轻质混凝土</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采用轻质集料的水泥混凝土。</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11.0.4</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纤维混凝上</w:t>
      </w:r>
    </w:p>
    <w:p w:rsidR="00000000" w:rsidRDefault="004F7BBE">
      <w:pPr>
        <w:autoSpaceDE w:val="0"/>
        <w:autoSpaceDN w:val="0"/>
        <w:adjustRightInd w:val="0"/>
        <w:snapToGrid w:val="0"/>
        <w:spacing w:before="124" w:line="357" w:lineRule="auto"/>
        <w:ind w:right="141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掺有短纤维（如钢纤维、玻璃纤维、聚丙烯纤维）、具有较高抗拉强度的水泥混凝土。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11.0.4</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外掺剂</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为改善材料的某些性能而加入的化学制剂。</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11.0.4</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减水剂</w:t>
      </w:r>
    </w:p>
    <w:p w:rsidR="00000000" w:rsidRDefault="004F7BBE">
      <w:pPr>
        <w:autoSpaceDE w:val="0"/>
        <w:autoSpaceDN w:val="0"/>
        <w:adjustRightInd w:val="0"/>
        <w:snapToGrid w:val="0"/>
        <w:spacing w:before="124" w:line="357" w:lineRule="auto"/>
        <w:ind w:right="40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能减少水泥混凝上混合料拌和用水量，降低水灰比，提高混凝土的早期强度和抗冻性能的外掺剂。</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11.0.4</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加气剂</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能使水泥混凝上</w:t>
      </w:r>
      <w:r>
        <w:rPr>
          <w:rFonts w:ascii="宋体" w:eastAsia="宋体" w:hAnsi="Times New Roman" w:cs="宋体" w:hint="eastAsia"/>
          <w:color w:val="000000"/>
          <w:kern w:val="0"/>
          <w:sz w:val="20"/>
          <w:szCs w:val="20"/>
        </w:rPr>
        <w:t>混合料在拌和过程中产生大量微细气泡，可以改善混合料的和易性，提高水泥混凝土的抗冻、抗渗及抗侵蚀性能的外掺剂。</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11.0.4</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早强剂</w:t>
      </w:r>
    </w:p>
    <w:p w:rsidR="00000000" w:rsidRDefault="004F7BBE">
      <w:pPr>
        <w:autoSpaceDE w:val="0"/>
        <w:autoSpaceDN w:val="0"/>
        <w:adjustRightInd w:val="0"/>
        <w:snapToGrid w:val="0"/>
        <w:spacing w:before="125" w:line="356" w:lineRule="auto"/>
        <w:ind w:right="342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能促进水泥的水化和硬化，提高水泥混凝土早期强度的外掺剂。</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11.0.4</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缓凝剂</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能延缓水泥混凝上混合料凝结时间的外掺剂。</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11.0.4</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钢筋</w:t>
      </w:r>
    </w:p>
    <w:p w:rsidR="00000000" w:rsidRDefault="004F7BBE">
      <w:pPr>
        <w:autoSpaceDE w:val="0"/>
        <w:autoSpaceDN w:val="0"/>
        <w:adjustRightInd w:val="0"/>
        <w:snapToGrid w:val="0"/>
        <w:spacing w:before="125" w:line="356" w:lineRule="auto"/>
        <w:ind w:right="28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置人水泥混凝上中用以加强构什的抗拉、抗弯及抗压能力的建筑钢村。</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11.0.5</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预应力钢材</w:t>
      </w:r>
    </w:p>
    <w:p w:rsidR="00000000" w:rsidRDefault="004F7BBE">
      <w:pPr>
        <w:autoSpaceDE w:val="0"/>
        <w:autoSpaceDN w:val="0"/>
        <w:adjustRightInd w:val="0"/>
        <w:snapToGrid w:val="0"/>
        <w:spacing w:line="356" w:lineRule="auto"/>
        <w:ind w:right="321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预应力混凝上中所用的高强钢丝、钢绞线、高强粗钢筋等的总称。</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11.0.5</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高强钢丝</w:t>
      </w:r>
    </w:p>
    <w:p w:rsidR="00000000" w:rsidRDefault="004F7BBE">
      <w:pPr>
        <w:autoSpaceDE w:val="0"/>
        <w:autoSpaceDN w:val="0"/>
        <w:adjustRightInd w:val="0"/>
        <w:snapToGrid w:val="0"/>
        <w:spacing w:line="356"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优质高碳钢经冷拔和热处理而成的抗拉强度很</w:t>
      </w:r>
      <w:r>
        <w:rPr>
          <w:rFonts w:ascii="宋体" w:eastAsia="宋体" w:hAnsi="Times New Roman" w:cs="宋体" w:hint="eastAsia"/>
          <w:color w:val="000000"/>
          <w:kern w:val="0"/>
          <w:sz w:val="20"/>
          <w:szCs w:val="20"/>
        </w:rPr>
        <w:t>高的钢丝。</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11.0.5</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钢铰线</w:t>
      </w:r>
    </w:p>
    <w:p w:rsidR="00000000" w:rsidRDefault="004F7BBE">
      <w:pPr>
        <w:autoSpaceDE w:val="0"/>
        <w:autoSpaceDN w:val="0"/>
        <w:adjustRightInd w:val="0"/>
        <w:snapToGrid w:val="0"/>
        <w:spacing w:line="356"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由若干根高强钢丝绞捻，消除内应力后而制成的钢丝束。</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11.0.5</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冷拉钢筋</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在常温下经拉伸而提高强度的钢筋。</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11.0.5</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冷拔钢丝</w:t>
      </w:r>
    </w:p>
    <w:p w:rsidR="00000000" w:rsidRDefault="004F7BBE">
      <w:pPr>
        <w:autoSpaceDE w:val="0"/>
        <w:autoSpaceDN w:val="0"/>
        <w:adjustRightInd w:val="0"/>
        <w:snapToGrid w:val="0"/>
        <w:spacing w:before="125" w:line="356" w:lineRule="auto"/>
        <w:ind w:right="21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直径</w:t>
      </w:r>
      <w:r>
        <w:rPr>
          <w:rFonts w:ascii="宋体" w:eastAsia="宋体" w:hAnsi="Times New Roman" w:cs="宋体" w:hint="eastAsia"/>
          <w:color w:val="000000"/>
          <w:spacing w:val="25"/>
          <w:kern w:val="0"/>
          <w:sz w:val="20"/>
          <w:szCs w:val="20"/>
        </w:rPr>
        <w:t>为</w:t>
      </w:r>
      <w:r>
        <w:rPr>
          <w:rFonts w:ascii="宋体" w:eastAsia="宋体" w:hAnsi="Times New Roman" w:cs="宋体"/>
          <w:color w:val="000000"/>
          <w:kern w:val="0"/>
          <w:sz w:val="20"/>
          <w:szCs w:val="20"/>
        </w:rPr>
        <w:t>6</w:t>
      </w:r>
      <w:r>
        <w:rPr>
          <w:rFonts w:ascii="宋体" w:eastAsia="宋体" w:hAnsi="Times New Roman" w:cs="宋体" w:hint="eastAsia"/>
          <w:color w:val="000000"/>
          <w:kern w:val="0"/>
          <w:sz w:val="20"/>
          <w:szCs w:val="20"/>
        </w:rPr>
        <w:t>～</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毫米的低碳钢筋，在常温下用专用拔丝设备加工而成的较细钢丝。</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11.0.5</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高强螺栓</w:t>
      </w:r>
    </w:p>
    <w:p w:rsidR="00000000" w:rsidRDefault="004F7BBE">
      <w:pPr>
        <w:autoSpaceDE w:val="0"/>
        <w:autoSpaceDN w:val="0"/>
        <w:adjustRightInd w:val="0"/>
        <w:snapToGrid w:val="0"/>
        <w:spacing w:line="356" w:lineRule="auto"/>
        <w:ind w:right="60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用优质高强钢材制成的螺栓，其连接的传力方式是依靠构件接触面的摩擦力，不同于一般螺拴。</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11.0.5</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空隙率</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材料的颗粒之间空隙体积占总体积的百分率。</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11.0.5</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孔隙比</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材料的孔隙体积与其同体颗粒体积之比值。</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93" w:right="1412"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11.0.5</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粒径</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集料的颗粒尺寸。一般以筛分试验方法确定。</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11.0.5</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颗粒组成</w:t>
      </w:r>
    </w:p>
    <w:p w:rsidR="00000000" w:rsidRDefault="004F7BBE">
      <w:pPr>
        <w:autoSpaceDE w:val="0"/>
        <w:autoSpaceDN w:val="0"/>
        <w:adjustRightInd w:val="0"/>
        <w:snapToGrid w:val="0"/>
        <w:spacing w:before="124" w:line="357" w:lineRule="auto"/>
        <w:ind w:right="38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在集料中，各种不同粒径颗粒的重量占总重量的百分率。</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11.0.6</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细度</w:t>
      </w:r>
    </w:p>
    <w:p w:rsidR="00000000" w:rsidRDefault="004F7BBE">
      <w:pPr>
        <w:autoSpaceDE w:val="0"/>
        <w:autoSpaceDN w:val="0"/>
        <w:adjustRightInd w:val="0"/>
        <w:snapToGrid w:val="0"/>
        <w:spacing w:line="357" w:lineRule="auto"/>
        <w:ind w:right="424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粉状材料的粗细程度。一般以筛孔或比表面积表示。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11.0.6</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筛分</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用标准筛对矿料进行粒径分级的方法。</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11.0.6</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级配</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矿料粒径分级和各级颗粒重量的分配比例。</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11.0.6</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级配曲线</w:t>
      </w:r>
    </w:p>
    <w:p w:rsidR="00000000" w:rsidRDefault="004F7BBE">
      <w:pPr>
        <w:autoSpaceDE w:val="0"/>
        <w:autoSpaceDN w:val="0"/>
        <w:adjustRightInd w:val="0"/>
        <w:snapToGrid w:val="0"/>
        <w:spacing w:before="124" w:line="357" w:lineRule="auto"/>
        <w:ind w:right="30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按矿料各级粒径通过规定筛孔的重量百分率绘制的曲（折）线图。</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11.0.6</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最佳级配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能使矿料的颗粒组成满足工程技术要求的级配。</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11.0.6</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含水量</w:t>
      </w:r>
    </w:p>
    <w:p w:rsidR="00000000" w:rsidRDefault="004F7BBE">
      <w:pPr>
        <w:autoSpaceDE w:val="0"/>
        <w:autoSpaceDN w:val="0"/>
        <w:adjustRightInd w:val="0"/>
        <w:snapToGrid w:val="0"/>
        <w:spacing w:before="124" w:line="357" w:lineRule="auto"/>
        <w:ind w:right="424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材料内水分的重量与材料干重之比，以百分率表示。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11.0.6</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最佳含水量</w:t>
      </w:r>
    </w:p>
    <w:p w:rsidR="00000000" w:rsidRDefault="004F7BBE">
      <w:pPr>
        <w:autoSpaceDE w:val="0"/>
        <w:autoSpaceDN w:val="0"/>
        <w:adjustRightInd w:val="0"/>
        <w:snapToGrid w:val="0"/>
        <w:spacing w:line="357" w:lineRule="auto"/>
        <w:ind w:right="334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材料在标准击实试验条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件下，能达到最大于容重时的含水量。</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11.0.6</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稠度界限</w:t>
      </w:r>
    </w:p>
    <w:p w:rsidR="00000000" w:rsidRDefault="004F7BBE">
      <w:pPr>
        <w:autoSpaceDE w:val="0"/>
        <w:autoSpaceDN w:val="0"/>
        <w:adjustRightInd w:val="0"/>
        <w:snapToGrid w:val="0"/>
        <w:spacing w:line="357" w:lineRule="auto"/>
        <w:ind w:right="40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土从一种稠度状态变到另一种稠度状态的分界含水量。</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11.0.6</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液限</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土从可塑状态变为流动状态时的分界含水量。</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11.0.6</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塑限</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土从半固体状态变为可塑状态时的分界含水量。</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11.0.7</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缩限</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土从固体状态变为半固体状态时的分界含水量。</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11.0.7</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塑性指数</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土的液限与塑限的差值。</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11.0.7</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水泥标号</w:t>
      </w:r>
    </w:p>
    <w:p w:rsidR="00000000" w:rsidRDefault="004F7BBE">
      <w:pPr>
        <w:autoSpaceDE w:val="0"/>
        <w:autoSpaceDN w:val="0"/>
        <w:adjustRightInd w:val="0"/>
        <w:snapToGrid w:val="0"/>
        <w:spacing w:before="124" w:line="357" w:lineRule="auto"/>
        <w:ind w:right="123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代表水泥强度等级的数值。即水泥标准试件在规定条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件下</w:t>
      </w:r>
      <w:r>
        <w:rPr>
          <w:rFonts w:ascii="宋体" w:eastAsia="宋体" w:hAnsi="Times New Roman" w:cs="宋体" w:hint="eastAsia"/>
          <w:color w:val="000000"/>
          <w:spacing w:val="25"/>
          <w:kern w:val="0"/>
          <w:sz w:val="20"/>
          <w:szCs w:val="20"/>
        </w:rPr>
        <w:t>经</w:t>
      </w:r>
      <w:r>
        <w:rPr>
          <w:rFonts w:ascii="宋体" w:eastAsia="宋体" w:hAnsi="Times New Roman" w:cs="宋体"/>
          <w:color w:val="000000"/>
          <w:kern w:val="0"/>
          <w:sz w:val="20"/>
          <w:szCs w:val="20"/>
        </w:rPr>
        <w:t>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天养生后的抗压强度。</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11.0.7</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水泥混凝土标号</w:t>
      </w:r>
    </w:p>
    <w:p w:rsidR="00000000" w:rsidRDefault="004F7BBE">
      <w:pPr>
        <w:autoSpaceDE w:val="0"/>
        <w:autoSpaceDN w:val="0"/>
        <w:adjustRightInd w:val="0"/>
        <w:snapToGrid w:val="0"/>
        <w:spacing w:line="357" w:lineRule="auto"/>
        <w:ind w:right="20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代表水泥混凝土强度等级的数值。即水泥混凝土标准试件在规定条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件下</w:t>
      </w:r>
      <w:r>
        <w:rPr>
          <w:rFonts w:ascii="宋体" w:eastAsia="宋体" w:hAnsi="Times New Roman" w:cs="宋体" w:hint="eastAsia"/>
          <w:color w:val="000000"/>
          <w:spacing w:val="25"/>
          <w:kern w:val="0"/>
          <w:sz w:val="20"/>
          <w:szCs w:val="20"/>
        </w:rPr>
        <w:t>经</w:t>
      </w:r>
      <w:r>
        <w:rPr>
          <w:rFonts w:ascii="宋体" w:eastAsia="宋体" w:hAnsi="Times New Roman" w:cs="宋体"/>
          <w:color w:val="000000"/>
          <w:kern w:val="0"/>
          <w:sz w:val="20"/>
          <w:szCs w:val="20"/>
        </w:rPr>
        <w:t>2</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天养生后的抗压强度。</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11.0.7</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水泥混凝土配合比</w:t>
      </w:r>
    </w:p>
    <w:p w:rsidR="00000000" w:rsidRDefault="004F7BBE">
      <w:pPr>
        <w:autoSpaceDE w:val="0"/>
        <w:autoSpaceDN w:val="0"/>
        <w:adjustRightInd w:val="0"/>
        <w:snapToGrid w:val="0"/>
        <w:spacing w:line="357" w:lineRule="auto"/>
        <w:ind w:right="344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按水泥混凝土设计标号所采用的水泥。砂、石和水的配合比。</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11.0.7</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水灰比</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水泥混凝土混合料中所用的水与水泥重量的比值。</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11.0.7</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和易性</w:t>
      </w:r>
    </w:p>
    <w:p w:rsidR="00000000" w:rsidRDefault="004F7BBE">
      <w:pPr>
        <w:autoSpaceDE w:val="0"/>
        <w:autoSpaceDN w:val="0"/>
        <w:adjustRightInd w:val="0"/>
        <w:snapToGrid w:val="0"/>
        <w:spacing w:before="124" w:line="357" w:lineRule="auto"/>
        <w:ind w:right="204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水泥混凝土混合料在施工过程中的流动性和不易离析、易</w:t>
      </w:r>
      <w:r>
        <w:rPr>
          <w:rFonts w:ascii="宋体" w:eastAsia="宋体" w:hAnsi="Times New Roman" w:cs="宋体" w:hint="eastAsia"/>
          <w:color w:val="000000"/>
          <w:kern w:val="0"/>
          <w:sz w:val="20"/>
          <w:szCs w:val="20"/>
        </w:rPr>
        <w:t>于捣实等综合性质。</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11.0.7</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坍落度</w:t>
      </w:r>
    </w:p>
    <w:p w:rsidR="00000000" w:rsidRDefault="004F7BBE">
      <w:pPr>
        <w:autoSpaceDE w:val="0"/>
        <w:autoSpaceDN w:val="0"/>
        <w:adjustRightInd w:val="0"/>
        <w:snapToGrid w:val="0"/>
        <w:spacing w:before="124" w:line="357" w:lineRule="auto"/>
        <w:ind w:right="2041"/>
        <w:jc w:val="left"/>
        <w:rPr>
          <w:rFonts w:ascii="宋体" w:eastAsia="宋体" w:hAnsi="Times New Roman" w:cs="宋体"/>
          <w:color w:val="000000"/>
          <w:kern w:val="0"/>
          <w:sz w:val="20"/>
          <w:szCs w:val="20"/>
        </w:rPr>
        <w:sectPr w:rsidR="00000000">
          <w:pgSz w:w="11900" w:h="16840"/>
          <w:pgMar w:top="1093" w:right="1587" w:bottom="693" w:left="1276" w:header="720" w:footer="720" w:gutter="0"/>
          <w:cols w:space="0"/>
          <w:noEndnote/>
        </w:sectPr>
      </w:pP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水泥混凝土混合料流动性指标。即按规定的试验方法侧得的新拌制的混合料下坍的竖直距离，以厘米计。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11.0.7</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硬化</w:t>
      </w:r>
    </w:p>
    <w:p w:rsidR="00000000" w:rsidRDefault="004F7BBE">
      <w:pPr>
        <w:autoSpaceDE w:val="0"/>
        <w:autoSpaceDN w:val="0"/>
        <w:adjustRightInd w:val="0"/>
        <w:snapToGrid w:val="0"/>
        <w:spacing w:line="356" w:lineRule="auto"/>
        <w:ind w:right="20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新拌制的水泥砂浆或水泥混凝土混合料经化学作用逐渐失去塑性而变硬的现象。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11.0.7</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水硬性</w:t>
      </w:r>
    </w:p>
    <w:p w:rsidR="00000000" w:rsidRDefault="004F7BBE">
      <w:pPr>
        <w:autoSpaceDE w:val="0"/>
        <w:autoSpaceDN w:val="0"/>
        <w:adjustRightInd w:val="0"/>
        <w:snapToGrid w:val="0"/>
        <w:spacing w:line="356" w:lineRule="auto"/>
        <w:ind w:right="36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无机结合料遇水后，能在水中硬化并继续增长其强度的性质。</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11.0.8</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气硬性</w:t>
      </w:r>
    </w:p>
    <w:p w:rsidR="00000000" w:rsidRDefault="004F7BBE">
      <w:pPr>
        <w:autoSpaceDE w:val="0"/>
        <w:autoSpaceDN w:val="0"/>
        <w:adjustRightInd w:val="0"/>
        <w:snapToGrid w:val="0"/>
        <w:spacing w:line="356" w:lineRule="auto"/>
        <w:ind w:right="424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无机结合料能在空气中硬化并继续增长其强度的性质。</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11.0.8</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离析</w:t>
      </w:r>
    </w:p>
    <w:p w:rsidR="00000000" w:rsidRDefault="004F7BBE">
      <w:pPr>
        <w:autoSpaceDE w:val="0"/>
        <w:autoSpaceDN w:val="0"/>
        <w:adjustRightInd w:val="0"/>
        <w:snapToGrid w:val="0"/>
        <w:spacing w:line="356" w:lineRule="auto"/>
        <w:ind w:right="34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各种混合料出现的集料与结合料或粗集料与细集料的分</w:t>
      </w:r>
      <w:r>
        <w:rPr>
          <w:rFonts w:ascii="宋体" w:eastAsia="宋体" w:hAnsi="Times New Roman" w:cs="宋体" w:hint="eastAsia"/>
          <w:color w:val="000000"/>
          <w:kern w:val="0"/>
          <w:sz w:val="20"/>
          <w:szCs w:val="20"/>
        </w:rPr>
        <w:t>离现象。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11.0.8</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徐变</w:t>
      </w:r>
    </w:p>
    <w:p w:rsidR="00000000" w:rsidRDefault="004F7BBE">
      <w:pPr>
        <w:autoSpaceDE w:val="0"/>
        <w:autoSpaceDN w:val="0"/>
        <w:adjustRightInd w:val="0"/>
        <w:snapToGrid w:val="0"/>
        <w:spacing w:line="356" w:lineRule="auto"/>
        <w:ind w:right="34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固体材料的塑性变形随荷载作用时间的延续而逐渐增长的性质。</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11.0.8</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老化</w:t>
      </w:r>
    </w:p>
    <w:p w:rsidR="00000000" w:rsidRDefault="004F7BBE">
      <w:pPr>
        <w:autoSpaceDE w:val="0"/>
        <w:autoSpaceDN w:val="0"/>
        <w:adjustRightInd w:val="0"/>
        <w:snapToGrid w:val="0"/>
        <w:spacing w:line="356" w:lineRule="auto"/>
        <w:ind w:right="35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材料受自然条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件的影响，其性能随时间的增长而衰退的现象。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11.0.8</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沥青稠度</w:t>
      </w:r>
    </w:p>
    <w:p w:rsidR="00000000" w:rsidRDefault="004F7BBE">
      <w:pPr>
        <w:autoSpaceDE w:val="0"/>
        <w:autoSpaceDN w:val="0"/>
        <w:adjustRightInd w:val="0"/>
        <w:snapToGrid w:val="0"/>
        <w:spacing w:line="356" w:lineRule="auto"/>
        <w:ind w:right="163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材料的软硬、稀稠程度。对粘稠沥青以针入度表示：对液体沥青以粘（滞）度表示。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11.0.8</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针人度</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沥青稠度的指标。即沥青试样在规定的温度、时间和荷载条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件下，标准针垂直贯入试样中的深度。</w:t>
      </w:r>
      <w:r>
        <w:rPr>
          <w:rFonts w:ascii="宋体" w:eastAsia="宋体" w:hAnsi="Times New Roman" w:cs="宋体" w:hint="eastAsia"/>
          <w:color w:val="000000"/>
          <w:spacing w:val="25"/>
          <w:kern w:val="0"/>
          <w:sz w:val="20"/>
          <w:szCs w:val="20"/>
        </w:rPr>
        <w:t>以</w:t>
      </w:r>
      <w:r>
        <w:rPr>
          <w:rFonts w:ascii="宋体" w:eastAsia="宋体" w:hAnsi="Times New Roman" w:cs="宋体"/>
          <w:color w:val="000000"/>
          <w:kern w:val="0"/>
          <w:sz w:val="20"/>
          <w:szCs w:val="20"/>
        </w:rPr>
        <w:t>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毫米计。</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11.0.8</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粘（滞）度</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沥青稠度的指标。即沥青试样在规定的温度下，通过规定尺寸的流孔流出规定</w:t>
      </w:r>
      <w:r>
        <w:rPr>
          <w:rFonts w:ascii="宋体" w:eastAsia="宋体" w:hAnsi="Times New Roman" w:cs="宋体" w:hint="eastAsia"/>
          <w:color w:val="000000"/>
          <w:kern w:val="0"/>
          <w:sz w:val="20"/>
          <w:szCs w:val="20"/>
        </w:rPr>
        <w:t>体积所需的时间，以秒计。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11.0.8</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软化点</w:t>
      </w:r>
    </w:p>
    <w:p w:rsidR="00000000" w:rsidRDefault="004F7BBE">
      <w:pPr>
        <w:autoSpaceDE w:val="0"/>
        <w:autoSpaceDN w:val="0"/>
        <w:adjustRightInd w:val="0"/>
        <w:snapToGrid w:val="0"/>
        <w:spacing w:line="357" w:lineRule="auto"/>
        <w:ind w:right="284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沥青温度稳定性的指标。即沥青由固体状态转变为流动状态时的温度。</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11.0.8</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延度</w:t>
      </w:r>
    </w:p>
    <w:p w:rsidR="00000000" w:rsidRDefault="004F7BBE">
      <w:pPr>
        <w:autoSpaceDE w:val="0"/>
        <w:autoSpaceDN w:val="0"/>
        <w:adjustRightInd w:val="0"/>
        <w:snapToGrid w:val="0"/>
        <w:spacing w:line="357" w:lineRule="auto"/>
        <w:ind w:right="13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沥青变形能力的指标。即沥青试样在规定的温度和拉伸速度条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件下被拉断时的延伸长度，以厘米计。</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8</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闪点</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沥青和油类可燃性的指标。即沥青或泊类按规定试验方法加热，液面产生的易燃气体遇火初次出现一瞬即灭的闪火时的温度。</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11.0.9</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溶解度</w:t>
      </w:r>
    </w:p>
    <w:p w:rsidR="00000000" w:rsidRDefault="004F7BBE">
      <w:pPr>
        <w:autoSpaceDE w:val="0"/>
        <w:autoSpaceDN w:val="0"/>
        <w:adjustRightInd w:val="0"/>
        <w:snapToGrid w:val="0"/>
        <w:spacing w:before="125" w:line="356" w:lineRule="auto"/>
        <w:ind w:right="34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沥青在规定的有机溶剂中可溶解部分的重量占原重量的百分率。</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11.0.9</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热稳性</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沥青混合料在高温条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件下能保持稳</w:t>
      </w:r>
      <w:r>
        <w:rPr>
          <w:rFonts w:ascii="宋体" w:eastAsia="宋体" w:hAnsi="Times New Roman" w:cs="宋体" w:hint="eastAsia"/>
          <w:color w:val="000000"/>
          <w:kern w:val="0"/>
          <w:sz w:val="20"/>
          <w:szCs w:val="20"/>
        </w:rPr>
        <w:t>定的能力。</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11.0.9</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水稳性</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材料在水的作用下能保持原有强度的能力。</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11.0.9</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油石比</w:t>
      </w:r>
    </w:p>
    <w:p w:rsidR="00000000" w:rsidRDefault="004F7BBE">
      <w:pPr>
        <w:autoSpaceDE w:val="0"/>
        <w:autoSpaceDN w:val="0"/>
        <w:adjustRightInd w:val="0"/>
        <w:snapToGrid w:val="0"/>
        <w:spacing w:before="125" w:line="356" w:lineRule="auto"/>
        <w:ind w:right="304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在沥青混合料中，沥青重量与集料或矿料重量之比，以百分率表示。</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11.0.9</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含油率</w:t>
      </w:r>
    </w:p>
    <w:p w:rsidR="00000000" w:rsidRDefault="004F7BBE">
      <w:pPr>
        <w:autoSpaceDE w:val="0"/>
        <w:autoSpaceDN w:val="0"/>
        <w:adjustRightInd w:val="0"/>
        <w:snapToGrid w:val="0"/>
        <w:spacing w:line="356" w:lineRule="auto"/>
        <w:ind w:right="44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沥青混合料中，沥青重量占混合料总重量的百分率。</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11.0.9</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压碎值</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集料抵抗压碎的性能指标。按规定试验方法测得的被压碎碎屑的重量与试样重量之比，以百分率表示。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388"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11.0.9</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磨耗度</w:t>
      </w:r>
    </w:p>
    <w:p w:rsidR="00000000" w:rsidRDefault="004F7BBE">
      <w:pPr>
        <w:autoSpaceDE w:val="0"/>
        <w:autoSpaceDN w:val="0"/>
        <w:adjustRightInd w:val="0"/>
        <w:snapToGrid w:val="0"/>
        <w:spacing w:before="124" w:line="357" w:lineRule="auto"/>
        <w:ind w:right="352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石料在撞击、剪切和摩擦的综合作用下，抵抗磨耗的性能指标。</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11.0.9</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弹性模量</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材料在弹性极限内应力与应变的比值。</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110.9</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回弹模量</w:t>
      </w:r>
    </w:p>
    <w:p w:rsidR="00000000" w:rsidRDefault="004F7BBE">
      <w:pPr>
        <w:autoSpaceDE w:val="0"/>
        <w:autoSpaceDN w:val="0"/>
        <w:adjustRightInd w:val="0"/>
        <w:snapToGrid w:val="0"/>
        <w:spacing w:before="124" w:line="357" w:lineRule="auto"/>
        <w:ind w:right="231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路基、路面及筑路材料在荷载作用下产生的应力与其相应的回弹应变的比值。</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11.0.9</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劲度</w:t>
      </w:r>
    </w:p>
    <w:p w:rsidR="00000000" w:rsidRDefault="004F7BBE">
      <w:pPr>
        <w:autoSpaceDE w:val="0"/>
        <w:autoSpaceDN w:val="0"/>
        <w:adjustRightInd w:val="0"/>
        <w:snapToGrid w:val="0"/>
        <w:spacing w:line="357" w:lineRule="auto"/>
        <w:ind w:right="251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沥青材料或沥青混合料在一定温度和一定受荷时间下的应力与应变的比值。</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110.10</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模量比</w:t>
      </w:r>
    </w:p>
    <w:p w:rsidR="00000000" w:rsidRDefault="004F7BBE">
      <w:pPr>
        <w:autoSpaceDE w:val="0"/>
        <w:autoSpaceDN w:val="0"/>
        <w:adjustRightInd w:val="0"/>
        <w:snapToGrid w:val="0"/>
        <w:spacing w:line="357" w:lineRule="auto"/>
        <w:ind w:right="10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在多层路面中，相邻两层材料的回弹模量之比；在钢筋混凝上中，是指钢筋与混凝土的弹性模量之比。</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11.0.10</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泊松比</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材料轴向受力时，横向应变与纵向应变之比。</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11.0.10</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疲劳试验</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测定材料承受重复荷载性能的试验。</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11.0.10</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劈裂试验</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按规定试验方法对试件加压，使产生劈裂腋坏，</w:t>
      </w:r>
      <w:r>
        <w:rPr>
          <w:rFonts w:ascii="宋体" w:eastAsia="宋体" w:hAnsi="Times New Roman" w:cs="宋体" w:hint="eastAsia"/>
          <w:color w:val="000000"/>
          <w:kern w:val="0"/>
          <w:sz w:val="20"/>
          <w:szCs w:val="20"/>
        </w:rPr>
        <w:t>藉以间接求得水泥混凝土或沥青混凝上的抗拉强度的方法。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11.0.10</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三轴试验</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测定材料在三向受力条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件下抗剪强度的方法。</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11.0.10</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击实试验</w:t>
      </w:r>
    </w:p>
    <w:p w:rsidR="00000000" w:rsidRDefault="004F7BBE">
      <w:pPr>
        <w:autoSpaceDE w:val="0"/>
        <w:autoSpaceDN w:val="0"/>
        <w:adjustRightInd w:val="0"/>
        <w:snapToGrid w:val="0"/>
        <w:spacing w:before="124" w:line="357" w:lineRule="auto"/>
        <w:ind w:right="322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在一定夯击功能条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件下：测定材料的含水量与于容重关系的方法。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11.0.10</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触探试验</w:t>
      </w:r>
    </w:p>
    <w:p w:rsidR="00000000" w:rsidRDefault="004F7BBE">
      <w:pPr>
        <w:autoSpaceDE w:val="0"/>
        <w:autoSpaceDN w:val="0"/>
        <w:adjustRightInd w:val="0"/>
        <w:snapToGrid w:val="0"/>
        <w:spacing w:line="357" w:lineRule="auto"/>
        <w:ind w:right="43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测定地基土中不同土层的贯人阻力和承载能力的方法。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11.0.10</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弯沉试验</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用弯沉仪测定路面或路基强度的方法。</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11.0.10</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环道试验</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在环道中进行的大型模拟试验，藉以量测静、动载及自然因素作用下</w:t>
      </w:r>
      <w:r>
        <w:rPr>
          <w:rFonts w:ascii="宋体" w:eastAsia="宋体" w:hAnsi="Times New Roman" w:cs="宋体" w:hint="eastAsia"/>
          <w:color w:val="000000"/>
          <w:kern w:val="0"/>
          <w:sz w:val="20"/>
          <w:szCs w:val="20"/>
        </w:rPr>
        <w:t>路基、路面的应力、应变及材料的耐磨性等。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11.0.10</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承载板试验</w:t>
      </w:r>
    </w:p>
    <w:p w:rsidR="00000000" w:rsidRDefault="004F7BBE">
      <w:pPr>
        <w:autoSpaceDE w:val="0"/>
        <w:autoSpaceDN w:val="0"/>
        <w:adjustRightInd w:val="0"/>
        <w:snapToGrid w:val="0"/>
        <w:spacing w:before="125" w:line="356" w:lineRule="auto"/>
        <w:ind w:right="50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用规定的圆板测定路基土或路面各结构层的单位压力与回弹变形关系，以评定其承载能力的方法。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透水性试验</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用路面透水度测定仪测定沥青路面透水性的方法。</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车辙试验</w:t>
      </w:r>
    </w:p>
    <w:p w:rsidR="00000000" w:rsidRDefault="004F7BBE">
      <w:pPr>
        <w:autoSpaceDE w:val="0"/>
        <w:autoSpaceDN w:val="0"/>
        <w:adjustRightInd w:val="0"/>
        <w:snapToGrid w:val="0"/>
        <w:spacing w:before="125" w:line="356" w:lineRule="auto"/>
        <w:ind w:right="332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评定沥青混凝土路面在高温时抵抗产生轮迹能力的室内模拟试验。</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马歇尔试验</w:t>
      </w:r>
    </w:p>
    <w:p w:rsidR="00000000" w:rsidRDefault="004F7BBE">
      <w:pPr>
        <w:autoSpaceDE w:val="0"/>
        <w:autoSpaceDN w:val="0"/>
        <w:adjustRightInd w:val="0"/>
        <w:snapToGrid w:val="0"/>
        <w:spacing w:line="356" w:lineRule="auto"/>
        <w:ind w:right="392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用马歇尔稳定度仪测定沥青混合料的稳定度和流值的方法。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压实度试验</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测定材料压实后的密实程度的试验。</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铺砂</w:t>
      </w:r>
      <w:r>
        <w:rPr>
          <w:rFonts w:ascii="宋体" w:eastAsia="宋体" w:hAnsi="Times New Roman" w:cs="宋体" w:hint="eastAsia"/>
          <w:color w:val="000000"/>
          <w:kern w:val="0"/>
          <w:sz w:val="20"/>
          <w:szCs w:val="20"/>
        </w:rPr>
        <w:t>法</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测定路面表面粒料之间的平均构造深度，用以表示路面的粗糙程度。</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93" w:right="1312" w:bottom="693"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11.0.11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硬练胶砂强度试验</w:t>
      </w:r>
    </w:p>
    <w:p w:rsidR="00000000" w:rsidRDefault="004F7BBE">
      <w:pPr>
        <w:autoSpaceDE w:val="0"/>
        <w:autoSpaceDN w:val="0"/>
        <w:adjustRightInd w:val="0"/>
        <w:snapToGrid w:val="0"/>
        <w:spacing w:before="124" w:line="357" w:lineRule="auto"/>
        <w:ind w:right="118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用于硬水泥胶砂（水灰</w:t>
      </w:r>
      <w:r>
        <w:rPr>
          <w:rFonts w:ascii="宋体" w:eastAsia="宋体" w:hAnsi="Times New Roman" w:cs="宋体" w:hint="eastAsia"/>
          <w:color w:val="000000"/>
          <w:spacing w:val="25"/>
          <w:kern w:val="0"/>
          <w:sz w:val="20"/>
          <w:szCs w:val="20"/>
        </w:rPr>
        <w:t>比</w:t>
      </w:r>
      <w:r>
        <w:rPr>
          <w:rFonts w:ascii="宋体" w:eastAsia="宋体" w:hAnsi="Times New Roman" w:cs="宋体"/>
          <w:color w:val="000000"/>
          <w:kern w:val="0"/>
          <w:sz w:val="20"/>
          <w:szCs w:val="20"/>
        </w:rPr>
        <w:t>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3</w:t>
      </w:r>
      <w:r>
        <w:rPr>
          <w:rFonts w:ascii="宋体" w:eastAsia="宋体" w:hAnsi="Times New Roman" w:cs="宋体" w:hint="eastAsia"/>
          <w:color w:val="000000"/>
          <w:kern w:val="0"/>
          <w:sz w:val="20"/>
          <w:szCs w:val="20"/>
        </w:rPr>
        <w:t>）按照规定操作程序测试水泥标号的方法。简称硬练法。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软练胶砂强度试验</w:t>
      </w:r>
    </w:p>
    <w:p w:rsidR="00000000" w:rsidRDefault="004F7BBE">
      <w:pPr>
        <w:autoSpaceDE w:val="0"/>
        <w:autoSpaceDN w:val="0"/>
        <w:adjustRightInd w:val="0"/>
        <w:snapToGrid w:val="0"/>
        <w:spacing w:line="357" w:lineRule="auto"/>
        <w:ind w:right="95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甲软塑水泥胶砂（水灰</w:t>
      </w:r>
      <w:r>
        <w:rPr>
          <w:rFonts w:ascii="宋体" w:eastAsia="宋体" w:hAnsi="Times New Roman" w:cs="宋体" w:hint="eastAsia"/>
          <w:color w:val="000000"/>
          <w:spacing w:val="25"/>
          <w:kern w:val="0"/>
          <w:sz w:val="20"/>
          <w:szCs w:val="20"/>
        </w:rPr>
        <w:t>比</w:t>
      </w:r>
      <w:r>
        <w:rPr>
          <w:rFonts w:ascii="宋体" w:eastAsia="宋体" w:hAnsi="Times New Roman" w:cs="宋体"/>
          <w:color w:val="000000"/>
          <w:kern w:val="0"/>
          <w:sz w:val="20"/>
          <w:szCs w:val="20"/>
        </w:rPr>
        <w:t>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2</w:t>
      </w:r>
      <w:r>
        <w:rPr>
          <w:rFonts w:ascii="宋体" w:eastAsia="宋体" w:hAnsi="Times New Roman" w:cs="宋体" w:hint="eastAsia"/>
          <w:color w:val="000000"/>
          <w:kern w:val="0"/>
          <w:sz w:val="20"/>
          <w:szCs w:val="20"/>
        </w:rPr>
        <w:t>；引，按照规定操作程序测试水泥标号的方法。简称软练法。</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11.0.11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水泥安定性试验</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检验水泥硬化过程中体积变化是否均匀，技术性质是否符合国定标准的试验方法。</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587" w:bottom="1267" w:left="1276" w:header="720" w:footer="720" w:gutter="0"/>
          <w:cols w:space="0"/>
          <w:noEndnote/>
        </w:sectPr>
      </w:pPr>
    </w:p>
    <w:p w:rsidR="00000000" w:rsidRDefault="004F7BBE">
      <w:pPr>
        <w:autoSpaceDE w:val="0"/>
        <w:autoSpaceDN w:val="0"/>
        <w:adjustRightInd w:val="0"/>
        <w:snapToGrid w:val="0"/>
        <w:spacing w:line="755" w:lineRule="atLeast"/>
        <w:ind w:right="2193" w:firstLine="2815"/>
        <w:jc w:val="left"/>
        <w:rPr>
          <w:rFonts w:ascii="宋体" w:eastAsia="宋体" w:hAnsi="Times New Roman" w:cs="宋体"/>
          <w:color w:val="000000"/>
          <w:kern w:val="0"/>
          <w:sz w:val="27"/>
          <w:szCs w:val="27"/>
        </w:rPr>
      </w:pPr>
      <w:r>
        <w:rPr>
          <w:rFonts w:ascii="宋体" w:eastAsia="宋体" w:hAnsi="Times New Roman" w:cs="宋体" w:hint="eastAsia"/>
          <w:color w:val="000000"/>
          <w:spacing w:val="1"/>
          <w:kern w:val="0"/>
          <w:sz w:val="27"/>
          <w:szCs w:val="27"/>
        </w:rPr>
        <w:lastRenderedPageBreak/>
        <w:t>第</w:t>
      </w:r>
      <w:r>
        <w:rPr>
          <w:rFonts w:ascii="宋体" w:eastAsia="宋体" w:hAnsi="Times New Roman" w:cs="宋体" w:hint="eastAsia"/>
          <w:color w:val="000000"/>
          <w:spacing w:val="1"/>
          <w:kern w:val="0"/>
          <w:sz w:val="27"/>
          <w:szCs w:val="27"/>
        </w:rPr>
        <w:t>十二章检测仪</w:t>
      </w:r>
      <w:r>
        <w:rPr>
          <w:rFonts w:ascii="宋体" w:eastAsia="宋体" w:hAnsi="Times New Roman" w:cs="宋体" w:hint="eastAsia"/>
          <w:color w:val="000000"/>
          <w:kern w:val="0"/>
          <w:sz w:val="27"/>
          <w:szCs w:val="27"/>
        </w:rPr>
        <w:t>具和材料试验仪具第一节检测仪具</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击实仪</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用以测得土的含水量与干容重关系曲线并可间接测定土的最佳含水量和最大于容重的仪具，分为轻型和重型两种。由底座、试模、模套、导杆、击锤、击锤垫、把手等组成。</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长杆贯入仪</w:t>
      </w:r>
    </w:p>
    <w:p w:rsidR="00000000" w:rsidRDefault="004F7BBE">
      <w:pPr>
        <w:autoSpaceDE w:val="0"/>
        <w:autoSpaceDN w:val="0"/>
        <w:adjustRightInd w:val="0"/>
        <w:snapToGrid w:val="0"/>
        <w:spacing w:before="125" w:line="356" w:lineRule="auto"/>
        <w:ind w:right="13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间接测定土基回弹模量的仪具。由贯人锥、贯人杆、导杆、击锤、击锤垫、把手等组成。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承载板</w:t>
      </w:r>
    </w:p>
    <w:p w:rsidR="00000000" w:rsidRDefault="004F7BBE">
      <w:pPr>
        <w:autoSpaceDE w:val="0"/>
        <w:autoSpaceDN w:val="0"/>
        <w:adjustRightInd w:val="0"/>
        <w:snapToGrid w:val="0"/>
        <w:spacing w:line="356" w:lineRule="auto"/>
        <w:ind w:right="31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测定土基和路面材料回弹模量的仪具。由刚性承载板、竖杆等组成。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杠杆弯沉仪（贝克曼弯沉仪）</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测定路面在车轮荷载作用下测点表面回弹弯沉值的</w:t>
      </w:r>
      <w:r>
        <w:rPr>
          <w:rFonts w:ascii="宋体" w:eastAsia="宋体" w:hAnsi="Times New Roman" w:cs="宋体" w:hint="eastAsia"/>
          <w:color w:val="000000"/>
          <w:kern w:val="0"/>
          <w:sz w:val="20"/>
          <w:szCs w:val="20"/>
        </w:rPr>
        <w:t>仪器</w:t>
      </w:r>
      <w:r>
        <w:rPr>
          <w:rFonts w:ascii="宋体" w:eastAsia="宋体" w:hAnsi="Times New Roman" w:cs="宋体" w:hint="eastAsia"/>
          <w:color w:val="000000"/>
          <w:kern w:val="0"/>
          <w:sz w:val="20"/>
          <w:szCs w:val="20"/>
        </w:rPr>
        <w:t>。由底座、前杠杆、后杠杆、测头、百分表等组成。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路面曲率半径测定仪</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测定路面在车轮荷载作用下测点与支点表面垂直变形的差值并可间接测定路面曲率半径的仪器。由导轮、上杆、下杆、前支点、后支点、测头、百分表等组成。</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路面平整度测定仪</w:t>
      </w:r>
    </w:p>
    <w:p w:rsidR="00000000" w:rsidRDefault="004F7BBE">
      <w:pPr>
        <w:autoSpaceDE w:val="0"/>
        <w:autoSpaceDN w:val="0"/>
        <w:adjustRightInd w:val="0"/>
        <w:snapToGrid w:val="0"/>
        <w:spacing w:before="124" w:line="357" w:lineRule="auto"/>
        <w:ind w:right="171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测定路面平整程度的仪器。由直尺、支承轮、量测轮、传感装置、记录装置等组成。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佛面透水度测定仪</w:t>
      </w:r>
    </w:p>
    <w:p w:rsidR="00000000" w:rsidRDefault="004F7BBE">
      <w:pPr>
        <w:autoSpaceDE w:val="0"/>
        <w:autoSpaceDN w:val="0"/>
        <w:adjustRightInd w:val="0"/>
        <w:snapToGrid w:val="0"/>
        <w:spacing w:line="357" w:lineRule="auto"/>
        <w:ind w:right="31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测定路面透水程度的仪器。由底座、小量筒、大量筒、旋塞等组成。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（第）五轮仪</w:t>
      </w:r>
    </w:p>
    <w:p w:rsidR="00000000" w:rsidRDefault="004F7BBE">
      <w:pPr>
        <w:autoSpaceDE w:val="0"/>
        <w:autoSpaceDN w:val="0"/>
        <w:adjustRightInd w:val="0"/>
        <w:snapToGrid w:val="0"/>
        <w:spacing w:line="357" w:lineRule="auto"/>
        <w:ind w:right="306"/>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测量车速并可间接测定路面摩擦系数的仪器。由量测轮</w:t>
      </w:r>
      <w:r>
        <w:rPr>
          <w:rFonts w:ascii="宋体" w:eastAsia="宋体" w:hAnsi="Times New Roman" w:cs="宋体" w:hint="eastAsia"/>
          <w:color w:val="000000"/>
          <w:kern w:val="0"/>
          <w:sz w:val="20"/>
          <w:szCs w:val="20"/>
        </w:rPr>
        <w:t>（即第五轮）、传感装置、记录装置等组成。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制动仪</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测量车辆制动过程中减速度的变化并可间接测定路面摩擦系数的仪器，由导杆、重陀、弹簧、记录装置等组成。</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12.1.1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速度检测器</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测量车速的仪器。由雷达、瞄准器、拨码盘、数码管、报警器等组成。</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724" w:right="1313" w:bottom="1267"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第二节综合类材料试验仪具</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12.1.1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试验机</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测量材料试件拉伸、压缩、弯曲、剪切等多种力学性能的机具。由底座、立柱、加荷装置、测力装置等组成。</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三轴（剪切）仪</w:t>
      </w:r>
    </w:p>
    <w:p w:rsidR="00000000" w:rsidRDefault="004F7BBE">
      <w:pPr>
        <w:autoSpaceDE w:val="0"/>
        <w:autoSpaceDN w:val="0"/>
        <w:adjustRightInd w:val="0"/>
        <w:snapToGrid w:val="0"/>
        <w:spacing w:before="124" w:line="357" w:lineRule="auto"/>
        <w:ind w:right="100"/>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测定材料粘结力和内摩擦</w:t>
      </w:r>
      <w:r>
        <w:rPr>
          <w:rFonts w:ascii="宋体" w:eastAsia="宋体" w:hAnsi="Times New Roman" w:cs="宋体" w:hint="eastAsia"/>
          <w:color w:val="000000"/>
          <w:kern w:val="0"/>
          <w:sz w:val="20"/>
          <w:szCs w:val="20"/>
        </w:rPr>
        <w:t>角并可间接测定材料抗剪强度的仪具。常用的三轴（剪切）仪：按施加轴向压力方式不同，分为应变控制式和应力控制式两种；按施加轴向压力时侧向压力稳定与否，分为开式和闭式两种。三轴（剪切）仪由机架、压力室、加荷装置、测力装置、水压测定装置等组成。</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加州承载比（</w:t>
      </w:r>
      <w:r>
        <w:rPr>
          <w:rFonts w:ascii="宋体" w:eastAsia="宋体" w:hAnsi="Times New Roman" w:cs="宋体"/>
          <w:color w:val="000000"/>
          <w:kern w:val="0"/>
          <w:sz w:val="20"/>
          <w:szCs w:val="20"/>
        </w:rPr>
        <w:t>CBR</w:t>
      </w:r>
      <w:r>
        <w:rPr>
          <w:rFonts w:ascii="宋体" w:eastAsia="宋体" w:hAnsi="Times New Roman" w:cs="宋体" w:hint="eastAsia"/>
          <w:color w:val="000000"/>
          <w:kern w:val="0"/>
          <w:sz w:val="20"/>
          <w:szCs w:val="20"/>
        </w:rPr>
        <w:t>）测定仪</w:t>
      </w:r>
    </w:p>
    <w:p w:rsidR="00000000" w:rsidRDefault="004F7BBE">
      <w:pPr>
        <w:autoSpaceDE w:val="0"/>
        <w:autoSpaceDN w:val="0"/>
        <w:adjustRightInd w:val="0"/>
        <w:snapToGrid w:val="0"/>
        <w:spacing w:before="124" w:line="357" w:lineRule="auto"/>
        <w:ind w:right="100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测定加州承载比（</w:t>
      </w:r>
      <w:r>
        <w:rPr>
          <w:rFonts w:ascii="宋体" w:eastAsia="宋体" w:hAnsi="Times New Roman" w:cs="宋体"/>
          <w:color w:val="000000"/>
          <w:kern w:val="0"/>
          <w:sz w:val="20"/>
          <w:szCs w:val="20"/>
        </w:rPr>
        <w:t>CBR</w:t>
      </w:r>
      <w:r>
        <w:rPr>
          <w:rFonts w:ascii="宋体" w:eastAsia="宋体" w:hAnsi="Times New Roman" w:cs="宋体" w:hint="eastAsia"/>
          <w:color w:val="000000"/>
          <w:kern w:val="0"/>
          <w:sz w:val="20"/>
          <w:szCs w:val="20"/>
        </w:rPr>
        <w:t>）的仪具。由机架、加荷装置、测力装置。贯入压头、百分表等组成。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标准筛</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按规定尺寸的筛孔系列筛分集料的器具，分为水筛和干筛两种。由若干个筛孔尺寸按系列规定的筛以及筛底盘、筛盖等组成。</w:t>
      </w:r>
    </w:p>
    <w:p w:rsidR="00000000" w:rsidRDefault="004F7BBE">
      <w:pPr>
        <w:autoSpaceDE w:val="0"/>
        <w:autoSpaceDN w:val="0"/>
        <w:adjustRightInd w:val="0"/>
        <w:snapToGrid w:val="0"/>
        <w:spacing w:before="223"/>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第三节</w:t>
      </w:r>
      <w:r>
        <w:rPr>
          <w:rFonts w:ascii="宋体" w:eastAsia="宋体" w:hAnsi="Times New Roman" w:cs="宋体" w:hint="eastAsia"/>
          <w:color w:val="000000"/>
          <w:kern w:val="0"/>
          <w:sz w:val="27"/>
          <w:szCs w:val="27"/>
        </w:rPr>
        <w:t>沥青类材料试验仪具</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沥青针入度仪</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测定粘稠石油沥青和中凝液体石油沥青蒸馏后残留物稠度的仪器，由支架、圆台、盛样皿、齿杆、连杆、刻度盘、按钮、标准针、小镜等组成。</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沥青粘度仪</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测定低稠度的粘稠石油沥青、液体石油沥青、软煤沥青等粘度的仪器。由支架、盛样筒，保温浴筒、保温浴盖、球棒、搅拌器等组成。</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沥青延度仪</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测定粘稠石油沥青和液体石油沥青蒸馏后残留物变</w:t>
      </w:r>
      <w:r>
        <w:rPr>
          <w:rFonts w:ascii="宋体" w:eastAsia="宋体" w:hAnsi="Times New Roman" w:cs="宋体" w:hint="eastAsia"/>
          <w:color w:val="000000"/>
          <w:kern w:val="0"/>
          <w:sz w:val="20"/>
          <w:szCs w:val="20"/>
        </w:rPr>
        <w:t>形能力的仪器。由水槽。螺旋杆、滑动器、指针、标尺。试模、电动机等组成。</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沥青软化点仪（环一</w:t>
      </w:r>
      <w:r>
        <w:rPr>
          <w:rFonts w:ascii="宋体" w:eastAsia="宋体" w:hAnsi="Times New Roman" w:cs="宋体" w:hint="eastAsia"/>
          <w:color w:val="000000"/>
          <w:kern w:val="0"/>
          <w:sz w:val="20"/>
          <w:szCs w:val="20"/>
        </w:rPr>
        <w:t>球法）</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测定粘稠石油沥青和液体石油沥青、软煤沥青蒸馏后残留物耐热性质的仪器。由烧杯、环架、试件环、定位环、钢球等组戊。</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闪点仪（开口杯式）</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测定粘稠石油沥青。慢凝液体石油沥青。液体页岩沥青等加热后产生闪火或燃烧时的最低温度的仪器。由支架、坩埚托、内川蜗、外柑埚、温度计、引火管、防护罩等组成。</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马歇尔稳定度仪</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测定沥青混合料稳定度和流值的仪器。由支架、加荷装置、测力环、百分表、流值计。试模、击锤、击实台等组成。</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12.3.</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（沥青混合料）抽提仪</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测定沥青混合料中沥青含</w:t>
      </w:r>
      <w:r>
        <w:rPr>
          <w:rFonts w:ascii="宋体" w:eastAsia="宋体" w:hAnsi="Times New Roman" w:cs="宋体" w:hint="eastAsia"/>
          <w:color w:val="000000"/>
          <w:kern w:val="0"/>
          <w:sz w:val="20"/>
          <w:szCs w:val="20"/>
        </w:rPr>
        <w:t>量和矿料级配的仪器。由底座、加热装置、保温筒、内筒、外环、虹吸管、铜丝笼，冷凝管、漏斗等组成。</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sectPr w:rsidR="00000000">
          <w:pgSz w:w="11900" w:h="16840"/>
          <w:pgMar w:top="1037" w:right="1313" w:bottom="1267" w:left="1276" w:header="720" w:footer="720" w:gutter="0"/>
          <w:cols w:space="0"/>
          <w:noEndnote/>
        </w:sectPr>
      </w:pPr>
    </w:p>
    <w:p w:rsidR="00000000" w:rsidRDefault="004F7BBE">
      <w:pPr>
        <w:autoSpaceDE w:val="0"/>
        <w:autoSpaceDN w:val="0"/>
        <w:adjustRightInd w:val="0"/>
        <w:snapToGrid w:val="0"/>
        <w:spacing w:before="11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第四节水泥类材料试验仪具</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砂浆稠度仪</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测定砂浆在臼重或外力作用下流动性的仪器。由支架、盛砂浆桶、圆锥，连杆、制动螺丝、标尺等组成。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12.4.</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坍落度圆锥筒</w:t>
      </w:r>
    </w:p>
    <w:p w:rsidR="00000000" w:rsidRDefault="004F7BBE">
      <w:pPr>
        <w:autoSpaceDE w:val="0"/>
        <w:autoSpaceDN w:val="0"/>
        <w:adjustRightInd w:val="0"/>
        <w:snapToGrid w:val="0"/>
        <w:spacing w:line="357" w:lineRule="auto"/>
        <w:ind w:right="123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测定水泥混凝土混合料稠度的仪具。由附有把手、踏脚板的标准圆锥筒、弹头棒等组成。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12.4.</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标准工业粘度计</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测定低流动性和干硬性水泥混凝土混合料稠度的仪具。由附有漏斗的截头圆锥筒、圆柱筒</w:t>
      </w:r>
      <w:r>
        <w:rPr>
          <w:rFonts w:ascii="宋体" w:eastAsia="宋体" w:hAnsi="Times New Roman" w:cs="宋体" w:hint="eastAsia"/>
          <w:color w:val="000000"/>
          <w:kern w:val="0"/>
          <w:sz w:val="20"/>
          <w:szCs w:val="20"/>
        </w:rPr>
        <w:t>、圆环、圆盘、测杆等组成。</w:t>
      </w:r>
    </w:p>
    <w:p w:rsidR="00000000" w:rsidRDefault="004F7BBE">
      <w:pPr>
        <w:autoSpaceDE w:val="0"/>
        <w:autoSpaceDN w:val="0"/>
        <w:adjustRightInd w:val="0"/>
        <w:snapToGrid w:val="0"/>
        <w:spacing w:before="604"/>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第五节砂石类材料试验仪具</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12.5.</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饱和面于吸水率试模</w:t>
      </w:r>
    </w:p>
    <w:p w:rsidR="00000000" w:rsidRDefault="004F7BBE">
      <w:pPr>
        <w:autoSpaceDE w:val="0"/>
        <w:autoSpaceDN w:val="0"/>
        <w:adjustRightInd w:val="0"/>
        <w:snapToGrid w:val="0"/>
        <w:spacing w:before="124" w:line="357" w:lineRule="auto"/>
        <w:ind w:right="344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测定砂饱和面干吸水率的仪具。由试模、捣棒、玻璃板等组成。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12.5.</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撞击韧度试验机</w:t>
      </w:r>
    </w:p>
    <w:p w:rsidR="00000000" w:rsidRDefault="004F7BBE">
      <w:pPr>
        <w:autoSpaceDE w:val="0"/>
        <w:autoSpaceDN w:val="0"/>
        <w:adjustRightInd w:val="0"/>
        <w:snapToGrid w:val="0"/>
        <w:spacing w:line="357" w:lineRule="auto"/>
        <w:ind w:right="18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测定石料冲击韧度的机具。由底座、导杆、撞锤、锤座、下锤座、电动机等组成。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12.5.</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圆盘耐磨硬度试验机</w:t>
      </w:r>
    </w:p>
    <w:p w:rsidR="00000000" w:rsidRDefault="004F7BBE">
      <w:pPr>
        <w:autoSpaceDE w:val="0"/>
        <w:autoSpaceDN w:val="0"/>
        <w:adjustRightInd w:val="0"/>
        <w:snapToGrid w:val="0"/>
        <w:spacing w:line="357" w:lineRule="auto"/>
        <w:ind w:right="123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测定石料耐磨硬度或耐磨硬度系数的机具。由机架、磨盘、支筒、砂斗、电动机等组成。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12.5.</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狄法尔磨耗试验机（双筒式磨耗试验机）</w:t>
      </w:r>
    </w:p>
    <w:p w:rsidR="00000000" w:rsidRDefault="004F7BBE">
      <w:pPr>
        <w:autoSpaceDE w:val="0"/>
        <w:autoSpaceDN w:val="0"/>
        <w:adjustRightInd w:val="0"/>
        <w:snapToGrid w:val="0"/>
        <w:spacing w:line="357" w:lineRule="auto"/>
        <w:ind w:right="83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测定碎石或砾石磨耗度的机具。由机架、水平架、圆柱筒（两个）、计数器、电动机等组成。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12.5.</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洛杉矾磨耗试验机（搁板式磨耗试验机）</w:t>
      </w:r>
    </w:p>
    <w:p w:rsidR="00000000" w:rsidRDefault="004F7BBE">
      <w:pPr>
        <w:autoSpaceDE w:val="0"/>
        <w:autoSpaceDN w:val="0"/>
        <w:adjustRightInd w:val="0"/>
        <w:snapToGrid w:val="0"/>
        <w:spacing w:line="357" w:lineRule="auto"/>
        <w:ind w:right="63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测定碎石或砾石磨耗度的机具，由机架、圆柱筒（附有搁板）、钢球、计数器、电动机等组成。</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12.5.</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压碎卒试模</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测定碎石或砾石压碎率的仪具。由底盘、圆柱筒、加压盖等组成。条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饱和面于吸水率试模测定砂饱和面干吸水率的仪具。由试模、捣棒、玻璃板等组成。</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sectPr w:rsidR="00000000">
          <w:pgSz w:w="11900" w:h="16840"/>
          <w:pgMar w:top="1587" w:right="1388" w:bottom="1267" w:left="1276" w:header="720" w:footer="720" w:gutter="0"/>
          <w:cols w:space="0"/>
          <w:noEndnote/>
        </w:sectPr>
      </w:pPr>
    </w:p>
    <w:p w:rsidR="00000000" w:rsidRDefault="004F7BBE">
      <w:pPr>
        <w:autoSpaceDE w:val="0"/>
        <w:autoSpaceDN w:val="0"/>
        <w:adjustRightInd w:val="0"/>
        <w:snapToGrid w:val="0"/>
        <w:ind w:left="3803"/>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第十三章施工机具</w:t>
      </w:r>
    </w:p>
    <w:p w:rsidR="00000000" w:rsidRDefault="004F7BBE">
      <w:pPr>
        <w:autoSpaceDE w:val="0"/>
        <w:autoSpaceDN w:val="0"/>
        <w:adjustRightInd w:val="0"/>
        <w:snapToGrid w:val="0"/>
        <w:spacing w:before="409"/>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第一节土石方施工机具</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单斗挖掘机（万能挖掘机）</w:t>
      </w:r>
    </w:p>
    <w:p w:rsidR="00000000" w:rsidRDefault="004F7BBE">
      <w:pPr>
        <w:autoSpaceDE w:val="0"/>
        <w:autoSpaceDN w:val="0"/>
        <w:adjustRightInd w:val="0"/>
        <w:snapToGrid w:val="0"/>
        <w:spacing w:before="124" w:line="357" w:lineRule="auto"/>
        <w:ind w:right="100"/>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在土体中开挖堑壕、基坑和挖装砂石类材料的机具。常用的单斗挖掘机的种类：按工作</w:t>
      </w:r>
      <w:r>
        <w:rPr>
          <w:rFonts w:ascii="宋体" w:eastAsia="宋体" w:hAnsi="Times New Roman" w:cs="宋体" w:hint="eastAsia"/>
          <w:color w:val="000000"/>
          <w:kern w:val="0"/>
          <w:sz w:val="20"/>
          <w:szCs w:val="20"/>
        </w:rPr>
        <w:t>装置不同，分为正铲、反铲、拉铲、抓斗四种；按行走装置不同，分为履带式和轮胎式两种；按传动机构不同，分为机械式和液压式两种。需要时，还可换装夯上、打桩、起重等工作装置。</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推土机</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近距离铲、推土体和清除障碍物的机具。常用的推土机按行走装置不同，分为履带式和轮胎式两种；按传动机构不同，分为机械式和液压式两种。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除根机</w:t>
      </w:r>
    </w:p>
    <w:p w:rsidR="00000000" w:rsidRDefault="004F7BBE">
      <w:pPr>
        <w:autoSpaceDE w:val="0"/>
        <w:autoSpaceDN w:val="0"/>
        <w:adjustRightInd w:val="0"/>
        <w:snapToGrid w:val="0"/>
        <w:spacing w:before="125" w:line="356" w:lineRule="auto"/>
        <w:ind w:right="352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拔除树根和清除灌木的机具。需要时，还可换装推土工作装置。</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铲运机</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中距离铲、装、运、卸土体和控制厚度（分层）填土以及整平、局部碾压土体的机具、常用</w:t>
      </w:r>
      <w:r>
        <w:rPr>
          <w:rFonts w:ascii="宋体" w:eastAsia="宋体" w:hAnsi="Times New Roman" w:cs="宋体" w:hint="eastAsia"/>
          <w:color w:val="000000"/>
          <w:kern w:val="0"/>
          <w:sz w:val="20"/>
          <w:szCs w:val="20"/>
        </w:rPr>
        <w:t>的铲运机按行走方式不同，分为拖式和自行式两种，按传动机构不同，分为机械式和液压式两种。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平地机</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铺平松散填土和刮平路基（包括边坡）、路面、场地以及开挖路槽。边沟的机具；还可用以在路基上拌和</w:t>
      </w:r>
      <w:r>
        <w:rPr>
          <w:rFonts w:ascii="宋体" w:eastAsia="宋体" w:hAnsi="Times New Roman" w:cs="宋体" w:hint="eastAsia"/>
          <w:color w:val="000000"/>
          <w:spacing w:val="-1"/>
          <w:kern w:val="0"/>
          <w:sz w:val="20"/>
          <w:szCs w:val="20"/>
        </w:rPr>
        <w:t>路面材料、养护士路、铲除杂草、清除积雪及松土</w:t>
      </w:r>
      <w:r>
        <w:rPr>
          <w:rFonts w:ascii="宋体" w:eastAsia="宋体" w:hAnsi="Times New Roman" w:cs="宋体" w:hint="eastAsia"/>
          <w:color w:val="000000"/>
          <w:kern w:val="0"/>
          <w:sz w:val="20"/>
          <w:szCs w:val="20"/>
        </w:rPr>
        <w:t>（附有齿耙）。常用的平地机的种类，按行走方式不同，分为拖式和自行式两种；按传动机构不同，分为机械式和液压式两种。需要时，还可加装推土工作装置。</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挖沟机</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在土体中开挖矩形、梯形、阶梯形截面沟槽的机具。常用的挖沟机的种类：按工作装置不同，分为链斗式和</w:t>
      </w:r>
      <w:r>
        <w:rPr>
          <w:rFonts w:ascii="宋体" w:eastAsia="宋体" w:hAnsi="Times New Roman" w:cs="宋体" w:hint="eastAsia"/>
          <w:color w:val="000000"/>
          <w:kern w:val="0"/>
          <w:sz w:val="20"/>
          <w:szCs w:val="20"/>
        </w:rPr>
        <w:t>轮斗式两种。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耕耘机</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翻挖路基土和挖松稳定土的机具。</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松土机</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耙松坚硬的土和含有树根或大最砂砾的土的机具。</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松土搅拌机</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可就地将土翻挖、破碎并与结合料混合、搅拌、捣</w:t>
      </w:r>
      <w:r>
        <w:rPr>
          <w:rFonts w:ascii="宋体" w:eastAsia="宋体" w:hAnsi="Times New Roman" w:cs="宋体" w:hint="eastAsia"/>
          <w:color w:val="000000"/>
          <w:kern w:val="0"/>
          <w:sz w:val="20"/>
          <w:szCs w:val="20"/>
        </w:rPr>
        <w:t>实的机具。常用的松土搅拌机的种类：按行走方式不同，分为拖式和自行式两种。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稳定土拌和机</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将土破碎并与其它材料混合、搅拌的机具。常用的稳定土拌和机的种类：按拌和方式不同，分为集中拌和式（又分为固定式和移动式两种）和路上拌和式两种。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凿岩机</w:t>
      </w:r>
    </w:p>
    <w:p w:rsidR="00000000" w:rsidRDefault="004F7BBE">
      <w:pPr>
        <w:autoSpaceDE w:val="0"/>
        <w:autoSpaceDN w:val="0"/>
        <w:adjustRightInd w:val="0"/>
        <w:snapToGrid w:val="0"/>
        <w:spacing w:before="125" w:line="357" w:lineRule="auto"/>
        <w:ind w:right="100"/>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在岩石上钻凿炮眼</w:t>
      </w:r>
      <w:r>
        <w:rPr>
          <w:rFonts w:ascii="宋体" w:eastAsia="宋体" w:hAnsi="Times New Roman" w:cs="宋体" w:hint="eastAsia"/>
          <w:color w:val="000000"/>
          <w:kern w:val="0"/>
          <w:sz w:val="20"/>
          <w:szCs w:val="20"/>
        </w:rPr>
        <w:t>的机具。常用的凿岩机的种类，按工作原理不同，分为冲击式和旋转式两种；按动力形式不同，冲击式凿岩机又分为风动、电动，内燃、液压四种；按操作方式不同，风动凿岩机还可分为导轨式、气腿式、手持式三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碎石机</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破碎石块的机具，常用的碎石机的种类：按工作原理不同，分为鄂式、锥式、滚筒式、锤式四种。</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133" w:right="1313" w:bottom="984"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13.1.1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碎石撒布机</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按规定的宽度、厚度摊铺路面碎石材料的机具。</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13.1.1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装载机</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铲、装松软土体和松散材料的机具；还可用以整平地面、清</w:t>
      </w:r>
      <w:r>
        <w:rPr>
          <w:rFonts w:ascii="宋体" w:eastAsia="宋体" w:hAnsi="Times New Roman" w:cs="宋体" w:hint="eastAsia"/>
          <w:color w:val="000000"/>
          <w:kern w:val="0"/>
          <w:sz w:val="20"/>
          <w:szCs w:val="20"/>
        </w:rPr>
        <w:t>理场地等。</w:t>
      </w:r>
    </w:p>
    <w:p w:rsidR="00000000" w:rsidRDefault="004F7BBE">
      <w:pPr>
        <w:autoSpaceDE w:val="0"/>
        <w:autoSpaceDN w:val="0"/>
        <w:adjustRightInd w:val="0"/>
        <w:snapToGrid w:val="0"/>
        <w:spacing w:before="349"/>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第二节</w:t>
      </w:r>
      <w:r>
        <w:rPr>
          <w:rFonts w:ascii="宋体" w:eastAsia="宋体" w:hAnsi="Times New Roman" w:cs="宋体"/>
          <w:color w:val="000000"/>
          <w:kern w:val="0"/>
          <w:sz w:val="27"/>
          <w:szCs w:val="27"/>
        </w:rPr>
        <w:t xml:space="preserve"> </w:t>
      </w:r>
      <w:r>
        <w:rPr>
          <w:rFonts w:ascii="宋体" w:eastAsia="宋体" w:hAnsi="Times New Roman" w:cs="宋体" w:hint="eastAsia"/>
          <w:color w:val="000000"/>
          <w:kern w:val="0"/>
          <w:sz w:val="27"/>
          <w:szCs w:val="27"/>
        </w:rPr>
        <w:t>压实用施工机具</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羊足压路机（羊足碾）</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碾压土体的机具。常用的羊足压路机的种类：按行走方式不同，分为拖式（又分为单筒和双筒两种）和自行式两种。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13.2</w:t>
      </w:r>
      <w:r>
        <w:rPr>
          <w:rFonts w:ascii="宋体" w:eastAsia="宋体" w:hAnsi="Times New Roman" w:cs="宋体" w:hint="eastAsia"/>
          <w:color w:val="000000"/>
          <w:kern w:val="0"/>
          <w:sz w:val="20"/>
          <w:szCs w:val="20"/>
        </w:rPr>
        <w:t>，</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手扶式单轮压路机</w:t>
      </w:r>
    </w:p>
    <w:p w:rsidR="00000000" w:rsidRDefault="004F7BBE">
      <w:pPr>
        <w:autoSpaceDE w:val="0"/>
        <w:autoSpaceDN w:val="0"/>
        <w:adjustRightInd w:val="0"/>
        <w:snapToGrid w:val="0"/>
        <w:spacing w:before="124" w:line="357" w:lineRule="auto"/>
        <w:ind w:right="10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滚压土体的机具。常用的手扶式单轮压路机的种类：按行老人式不同，分为手推式和手扶自行式两种。</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蛙式打夯机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夯实小块土体和整平地面的机具。</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内燃夯实机</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夯实小块土体和修复路面坑槽的机具。</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铁夯（铁撞柱）</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在压路机不易压实处靠手工夯实沥青混合料的工具。</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压路机</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压实路基路面的机具。常用的压路机的种类：</w:t>
      </w:r>
      <w:r>
        <w:rPr>
          <w:rFonts w:ascii="宋体" w:eastAsia="宋体" w:hAnsi="Times New Roman" w:cs="宋体" w:hint="eastAsia"/>
          <w:color w:val="000000"/>
          <w:kern w:val="0"/>
          <w:sz w:val="20"/>
          <w:szCs w:val="20"/>
        </w:rPr>
        <w:t>按重量不同，分为轻型、中型、重型三种；按行走装置不同，分为钢筒式（又分为光面和钉痕两种）和轮胎式两种；按构造形式不同，分为两轮两轴式、三轮两轴式、三轮三轴式三种。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13.2.</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振动压路机</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压实路基路面、具有振动滚轮的机具。常用的</w:t>
      </w:r>
      <w:r>
        <w:rPr>
          <w:rFonts w:ascii="宋体" w:eastAsia="宋体" w:hAnsi="Times New Roman" w:cs="宋体" w:hint="eastAsia"/>
          <w:color w:val="000000"/>
          <w:kern w:val="0"/>
          <w:sz w:val="20"/>
          <w:szCs w:val="20"/>
        </w:rPr>
        <w:t>振动压路机的种类：按行走方式不同，分为拖式和自行式（又</w:t>
      </w:r>
      <w:r>
        <w:rPr>
          <w:rFonts w:ascii="宋体" w:eastAsia="宋体" w:hAnsi="Times New Roman" w:cs="宋体" w:hint="eastAsia"/>
          <w:color w:val="000000"/>
          <w:spacing w:val="-1"/>
          <w:kern w:val="0"/>
          <w:sz w:val="20"/>
          <w:szCs w:val="20"/>
        </w:rPr>
        <w:t>分为单轮手扶式、双轮手扶式、驾驶式三种）</w:t>
      </w:r>
      <w:r>
        <w:rPr>
          <w:rFonts w:ascii="宋体" w:eastAsia="宋体" w:hAnsi="Times New Roman" w:cs="宋体" w:hint="eastAsia"/>
          <w:color w:val="000000"/>
          <w:kern w:val="0"/>
          <w:sz w:val="20"/>
          <w:szCs w:val="20"/>
        </w:rPr>
        <w:t>两种；按构造形式不同，驾驶式振动压路机还可分为铰接式、串联式、双轮式、组合式四种。</w:t>
      </w:r>
    </w:p>
    <w:p w:rsidR="00000000" w:rsidRDefault="004F7BBE">
      <w:pPr>
        <w:autoSpaceDE w:val="0"/>
        <w:autoSpaceDN w:val="0"/>
        <w:adjustRightInd w:val="0"/>
        <w:snapToGrid w:val="0"/>
        <w:spacing w:before="325"/>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第三节沥青路面施工机具</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13.3.</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沥青加热器</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加热沥青的器具。</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13.3.</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沥青泵</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输送沥青的机具。</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13.3.</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沥青洒布机</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将沥青加热并喷洒到路面上的机具。常用的沥</w:t>
      </w:r>
      <w:r>
        <w:rPr>
          <w:rFonts w:ascii="宋体" w:eastAsia="宋体" w:hAnsi="Times New Roman" w:cs="宋体" w:hint="eastAsia"/>
          <w:color w:val="000000"/>
          <w:kern w:val="0"/>
          <w:sz w:val="20"/>
          <w:szCs w:val="20"/>
        </w:rPr>
        <w:t>青洒布机的种类：按行走方式不同，分为拖式和手推式两种；按构造形式不同，分为电动喷洒和手摇喷洒两种。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13.3.</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沥青洒布车</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将沥青加热并喷洒到路面上的车辆。常用的沥青洒布车的种类：按构造形式不同，分为专用自行式和临时装载式两种。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13.3.</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沥青混合料拌和设备</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拌制沥青混合料的整套装置。常用的沥青混合料拌和设备的种类：按拌和方式不同，分为</w:t>
      </w:r>
      <w:r>
        <w:rPr>
          <w:rFonts w:ascii="宋体" w:eastAsia="宋体" w:hAnsi="Times New Roman" w:cs="宋体" w:hint="eastAsia"/>
          <w:color w:val="000000"/>
          <w:kern w:val="0"/>
          <w:sz w:val="20"/>
          <w:szCs w:val="20"/>
        </w:rPr>
        <w:t>固定式和移动式</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sectPr w:rsidR="00000000">
          <w:pgSz w:w="11900" w:h="16840"/>
          <w:pgMar w:top="1093" w:right="1310" w:bottom="795" w:left="1276" w:header="720" w:footer="720" w:gutter="0"/>
          <w:cols w:space="0"/>
          <w:noEndnote/>
        </w:sectPr>
      </w:pP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两种；按生产工艺方法不同，分为问歇分拌投料强制搅拌式和连续投料式（又分为强制搅拌和简体拌和）两种。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13.3.</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沥青混合料摊铺机</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摊铺沥青混合料的机具。常用的沥青混合料摊铺机按行走装置不同，分为履带式和轮胎式两种，按型号不同，分为大型、中型、小型三种。</w:t>
      </w:r>
    </w:p>
    <w:p w:rsidR="00000000" w:rsidRDefault="004F7BBE">
      <w:pPr>
        <w:autoSpaceDE w:val="0"/>
        <w:autoSpaceDN w:val="0"/>
        <w:adjustRightInd w:val="0"/>
        <w:snapToGrid w:val="0"/>
        <w:spacing w:before="223"/>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第四节水泥混凝上路圃施工机具</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13.4.</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散装水泥运输车</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将散装水泥从水泥厂运输到拌和厂（站）或工地现场的车辆。常用的散装水泥运输车的种类：按构造形式不同，分为专用式、改装式、袋式、箱</w:t>
      </w:r>
      <w:r>
        <w:rPr>
          <w:rFonts w:ascii="宋体" w:eastAsia="宋体" w:hAnsi="Times New Roman" w:cs="宋体" w:hint="eastAsia"/>
          <w:color w:val="000000"/>
          <w:kern w:val="0"/>
          <w:sz w:val="20"/>
          <w:szCs w:val="20"/>
        </w:rPr>
        <w:t>式四种。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13.4.</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水泥混凝土混合料拌和设备。</w:t>
      </w:r>
    </w:p>
    <w:p w:rsidR="00000000" w:rsidRDefault="004F7BBE">
      <w:pPr>
        <w:autoSpaceDE w:val="0"/>
        <w:autoSpaceDN w:val="0"/>
        <w:adjustRightInd w:val="0"/>
        <w:snapToGrid w:val="0"/>
        <w:spacing w:before="125"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拌制水泥混凝土混合料的整套装置。</w:t>
      </w:r>
      <w:r>
        <w:rPr>
          <w:rFonts w:ascii="宋体" w:eastAsia="宋体" w:hAnsi="Times New Roman" w:cs="宋体"/>
          <w:color w:val="000000"/>
          <w:kern w:val="0"/>
          <w:sz w:val="20"/>
          <w:szCs w:val="20"/>
        </w:rPr>
        <w:t>'</w:t>
      </w:r>
      <w:r>
        <w:rPr>
          <w:rFonts w:ascii="宋体" w:eastAsia="宋体" w:hAnsi="Times New Roman" w:cs="宋体" w:hint="eastAsia"/>
          <w:color w:val="000000"/>
          <w:kern w:val="0"/>
          <w:sz w:val="20"/>
          <w:szCs w:val="20"/>
        </w:rPr>
        <w:t>常用的水泥混凝土混合料拌和设备的种类：按拌和方式不同，分为固定式和移动式两种；按生产工艺方法不同，分为间歇式和连续式两种；按构造形式不同，分为自落式和强制式两种。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13.4.</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水泥混凝上混合料搅拌运输车</w:t>
      </w:r>
    </w:p>
    <w:p w:rsidR="00000000" w:rsidRDefault="004F7BBE">
      <w:pPr>
        <w:autoSpaceDE w:val="0"/>
        <w:autoSpaceDN w:val="0"/>
        <w:adjustRightInd w:val="0"/>
        <w:snapToGrid w:val="0"/>
        <w:spacing w:before="125" w:line="356" w:lineRule="auto"/>
        <w:ind w:right="20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将水泥混凝土混合料从拌和厂（站）运输到工地现场并在途中慢速搅动的车辆。</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13.4.</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水泥混凝土混合料摊铺机</w:t>
      </w:r>
    </w:p>
    <w:p w:rsidR="00000000" w:rsidRDefault="004F7BBE">
      <w:pPr>
        <w:autoSpaceDE w:val="0"/>
        <w:autoSpaceDN w:val="0"/>
        <w:adjustRightInd w:val="0"/>
        <w:snapToGrid w:val="0"/>
        <w:spacing w:line="357" w:lineRule="auto"/>
        <w:ind w:right="24"/>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摊铺水泥混凝上混合料的机具。常用的水泥混凝土混合料摊铺机的种类按摊铺方式不同，分为滑模式和轨模式两种</w:t>
      </w:r>
      <w:r>
        <w:rPr>
          <w:rFonts w:ascii="宋体" w:eastAsia="宋体" w:hAnsi="Times New Roman" w:cs="宋体" w:hint="eastAsia"/>
          <w:color w:val="000000"/>
          <w:kern w:val="0"/>
          <w:sz w:val="20"/>
          <w:szCs w:val="20"/>
        </w:rPr>
        <w:t>；按行走装置不同，滑模式水泥混凝土混合料摊铺机又分为履带式和轮胎式两种；按工作装置不同。轨模式水泥混凝土混合料摊铺机又分为斗式和螺旋式两种。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13.4.</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振捣器</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捣实水泥混凝土混合料的器具，常用的振捣器的种类按动力形式不同，分为风动和电动两种；按构造形式不同，电动振捣器又分为附着式、平板式、插入式三种。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13.4.</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水泥混凝上混合料整面机</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捣实、整平、抹光水泥混凝土混合料的机具。常用的水泥混凝土混合料整面机的种类按整面方式不同，分为轨模式和履带式两种。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13.4.</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真空泵</w:t>
      </w:r>
    </w:p>
    <w:p w:rsidR="00000000" w:rsidRDefault="004F7BBE">
      <w:pPr>
        <w:autoSpaceDE w:val="0"/>
        <w:autoSpaceDN w:val="0"/>
        <w:adjustRightInd w:val="0"/>
        <w:snapToGrid w:val="0"/>
        <w:spacing w:before="125" w:line="356" w:lineRule="auto"/>
        <w:ind w:right="36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从水泥混凝土混合</w:t>
      </w:r>
      <w:r>
        <w:rPr>
          <w:rFonts w:ascii="宋体" w:eastAsia="宋体" w:hAnsi="Times New Roman" w:cs="宋体" w:hint="eastAsia"/>
          <w:color w:val="000000"/>
          <w:kern w:val="0"/>
          <w:sz w:val="20"/>
          <w:szCs w:val="20"/>
        </w:rPr>
        <w:t>料表面吸出一部分多余水份和气泡的机具。</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13.4.</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水泥混凝土路面切缝机</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切割水泥混凝土路面缩缝的机具。常用的水泥混凝土路面切缝机的种类按工作装置不同，分为振动刀、振动圆盘刀、金刚砂轮三种。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13.4.</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水泥混凝土路面锯缝机</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切割水泥混凝土路面假缝的机具；还可用以锯开水泥混凝土路面埋置管线。常用的水泥混凝土路面锯缝机的种类：按行走方式不同，分为手推式、半自行式、自行式三种。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13.4.1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水泥混凝上路面清缝机</w:t>
      </w:r>
    </w:p>
    <w:p w:rsidR="00000000" w:rsidRDefault="004F7BBE">
      <w:pPr>
        <w:autoSpaceDE w:val="0"/>
        <w:autoSpaceDN w:val="0"/>
        <w:adjustRightInd w:val="0"/>
        <w:snapToGrid w:val="0"/>
        <w:spacing w:before="125" w:line="356" w:lineRule="auto"/>
        <w:ind w:right="123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在水泥混凝土路面缝中灌入密封材料前清除缝中石屑、砂、土、旧填缝料等杂物的机具。</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13.4.1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水泥混凝土路面填缝机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在水泥混凝土路面接缝或裂缝处灌入密封材料的机具。</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388" w:bottom="1175"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第五节桥梁施工机具</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水泵</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给水、排水的机具。</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泥浆泵</w:t>
      </w:r>
    </w:p>
    <w:p w:rsidR="00000000" w:rsidRDefault="004F7BBE">
      <w:pPr>
        <w:autoSpaceDE w:val="0"/>
        <w:autoSpaceDN w:val="0"/>
        <w:adjustRightInd w:val="0"/>
        <w:snapToGrid w:val="0"/>
        <w:spacing w:before="125" w:line="356" w:lineRule="auto"/>
        <w:ind w:right="231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输送泥浆的机具。常用的泥浆泵按工作原理不同，分为活塞式和离心式两种。</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张拉钢筋油泵</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张拉预应力钢筋的机具。</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砂浆泵</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输送或灌压砂浆的机具。常用的砂浆泵按动力形式不同，分为风动和电动两种。</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水泥混凝土混合料的机具。常用的水泥混凝土混合</w:t>
      </w:r>
      <w:r>
        <w:rPr>
          <w:rFonts w:ascii="宋体" w:eastAsia="宋体" w:hAnsi="Times New Roman" w:cs="宋体" w:hint="eastAsia"/>
          <w:color w:val="000000"/>
          <w:kern w:val="0"/>
          <w:sz w:val="20"/>
          <w:szCs w:val="20"/>
        </w:rPr>
        <w:t>料泵按动力形式不同，分为风动和电动两种。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钢筋切断机</w:t>
      </w:r>
    </w:p>
    <w:p w:rsidR="00000000" w:rsidRDefault="004F7BBE">
      <w:pPr>
        <w:autoSpaceDE w:val="0"/>
        <w:autoSpaceDN w:val="0"/>
        <w:adjustRightInd w:val="0"/>
        <w:snapToGrid w:val="0"/>
        <w:spacing w:before="125" w:line="356" w:lineRule="auto"/>
        <w:ind w:right="171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切断钢筋的机具。常用用的钢筋切断机按传动机构不同，分为机械机和液压式两种。</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钢筋冷轧机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在常温下将圆钢筋轧制成变形钢筋的机具。</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钢筋冷拉机</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在常温下对钢筋进行强力拉伸以提高钢筋强度的机</w:t>
      </w:r>
      <w:r>
        <w:rPr>
          <w:rFonts w:ascii="宋体" w:eastAsia="宋体" w:hAnsi="Times New Roman" w:cs="宋体" w:hint="eastAsia"/>
          <w:color w:val="000000"/>
          <w:kern w:val="0"/>
          <w:sz w:val="20"/>
          <w:szCs w:val="20"/>
        </w:rPr>
        <w:t>具。常用的钢筋冷拉机按传动机构不同，分为机械式（又分为卷扬机工和阻力轮式两种）和溢压式两种。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钢筋冷拔机</w:t>
      </w:r>
    </w:p>
    <w:p w:rsidR="00000000" w:rsidRDefault="004F7BBE">
      <w:pPr>
        <w:autoSpaceDE w:val="0"/>
        <w:autoSpaceDN w:val="0"/>
        <w:adjustRightInd w:val="0"/>
        <w:snapToGrid w:val="0"/>
        <w:spacing w:before="124" w:line="357" w:lineRule="auto"/>
        <w:ind w:right="191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在常温下将圆钢筋或钢丝拉过不同尺寸拔丝模孔以减小圆钢筋或钢丝直径的机具。</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钢筋冷镦机</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在常温下镦</w:t>
      </w:r>
      <w:r>
        <w:rPr>
          <w:rFonts w:ascii="宋体" w:eastAsia="宋体" w:hAnsi="Times New Roman" w:cs="宋体" w:hint="eastAsia"/>
          <w:color w:val="000000"/>
          <w:kern w:val="0"/>
          <w:sz w:val="20"/>
          <w:szCs w:val="20"/>
        </w:rPr>
        <w:t>粗预应力钢筋或钢丝端头的机具。常用的钢筋冷镦机的种类：按动力形式不同，分为手动，电动、液压三种。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13.5.1</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钢筋调直机</w:t>
      </w:r>
    </w:p>
    <w:p w:rsidR="00000000" w:rsidRDefault="004F7BBE">
      <w:pPr>
        <w:autoSpaceDE w:val="0"/>
        <w:autoSpaceDN w:val="0"/>
        <w:adjustRightInd w:val="0"/>
        <w:snapToGrid w:val="0"/>
        <w:spacing w:before="125" w:line="356" w:lineRule="auto"/>
        <w:ind w:right="44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调直圆形钢筋盘条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并可将其剪切成需要长度的机具。</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13.5.1</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对焊机（碰焊机》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焊接钢筋、钢板的机具。</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13.5.1</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钻孔机（钻探机）</w:t>
      </w:r>
    </w:p>
    <w:p w:rsidR="00000000" w:rsidRDefault="004F7BBE">
      <w:pPr>
        <w:autoSpaceDE w:val="0"/>
        <w:autoSpaceDN w:val="0"/>
        <w:adjustRightInd w:val="0"/>
        <w:snapToGrid w:val="0"/>
        <w:spacing w:before="125" w:line="357" w:lineRule="auto"/>
        <w:ind w:right="101"/>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地层钻孔的机具。常用的钻孔机的种类：按工作原理不同，分为螺旋式。回转式、冲抓式、全套管式、振动冲击式五种；按构造形式不同，螺旋式钻孔机又分为螺旋钻孔机、长螺旋钻孔机、短螺旋钻孔机、钻扩机四种；按泥浆运行方向不同，回转式钻孔机又分为正循</w:t>
      </w:r>
      <w:r>
        <w:rPr>
          <w:rFonts w:ascii="宋体" w:eastAsia="宋体" w:hAnsi="Times New Roman" w:cs="宋体" w:hint="eastAsia"/>
          <w:color w:val="000000"/>
          <w:kern w:val="0"/>
          <w:sz w:val="20"/>
          <w:szCs w:val="20"/>
        </w:rPr>
        <w:t>环和反循环两种。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13.5.1</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打桩机</w:t>
      </w:r>
    </w:p>
    <w:p w:rsidR="00000000" w:rsidRDefault="004F7BBE">
      <w:pPr>
        <w:autoSpaceDE w:val="0"/>
        <w:autoSpaceDN w:val="0"/>
        <w:adjustRightInd w:val="0"/>
        <w:snapToGrid w:val="0"/>
        <w:spacing w:before="125"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将桩打入地层的机具。常用的打桩机的种类：按锤体动力形式不同，分为人力、蒸汽、内燃、振动、液压</w:t>
      </w:r>
      <w:r>
        <w:rPr>
          <w:rFonts w:ascii="宋体" w:eastAsia="宋体" w:hAnsi="Times New Roman" w:cs="宋体" w:hint="eastAsia"/>
          <w:color w:val="000000"/>
          <w:spacing w:val="1"/>
          <w:kern w:val="0"/>
          <w:sz w:val="20"/>
          <w:szCs w:val="20"/>
        </w:rPr>
        <w:t>五种；按桩架形式不同，分为直式、塔式、多能式、起重机式、简</w:t>
      </w:r>
      <w:r>
        <w:rPr>
          <w:rFonts w:ascii="宋体" w:eastAsia="宋体" w:hAnsi="Times New Roman" w:cs="宋体" w:hint="eastAsia"/>
          <w:color w:val="000000"/>
          <w:kern w:val="0"/>
          <w:sz w:val="20"/>
          <w:szCs w:val="20"/>
        </w:rPr>
        <w:t>易式五种；按工作条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件不同，分为陆上、水上、潜水三种；按锤体升降方式不同，蒸汽打桩机又分为单作用式、双作用式、差动式三种；按构造形式不同，振动打桩机又分为刚式、柔式、冲击式三种。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13.5.1</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拔桩机、</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将已打入地层的桩拔出的机具。常用的拔桩机的种</w:t>
      </w:r>
      <w:r>
        <w:rPr>
          <w:rFonts w:ascii="宋体" w:eastAsia="宋体" w:hAnsi="Times New Roman" w:cs="宋体" w:hint="eastAsia"/>
          <w:color w:val="000000"/>
          <w:kern w:val="0"/>
          <w:sz w:val="20"/>
          <w:szCs w:val="20"/>
        </w:rPr>
        <w:t>类：按锤体动力形式不同，分为蒸汽、振动、液压三种。</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13.5.1</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千斤顶将沉重物体抬举到一定高度的机具。常用的千斤顶的种类：按工作原理不同，分为</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sectPr w:rsidR="00000000">
          <w:pgSz w:w="11900" w:h="16840"/>
          <w:pgMar w:top="1037" w:right="1313" w:bottom="693" w:left="1276" w:header="720" w:footer="720" w:gutter="0"/>
          <w:cols w:space="0"/>
          <w:noEndnote/>
        </w:sectPr>
      </w:pP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lastRenderedPageBreak/>
        <w:t>齿条</w:t>
      </w:r>
      <w:r>
        <w:rPr>
          <w:rFonts w:ascii="宋体" w:eastAsia="宋体" w:hAnsi="Times New Roman" w:cs="宋体"/>
          <w:color w:val="000000"/>
          <w:spacing w:val="1"/>
          <w:kern w:val="0"/>
          <w:sz w:val="20"/>
          <w:szCs w:val="20"/>
        </w:rPr>
        <w:t xml:space="preserve"> </w:t>
      </w:r>
      <w:r>
        <w:rPr>
          <w:rFonts w:ascii="宋体" w:eastAsia="宋体" w:hAnsi="Times New Roman" w:cs="宋体" w:hint="eastAsia"/>
          <w:color w:val="000000"/>
          <w:spacing w:val="1"/>
          <w:kern w:val="0"/>
          <w:sz w:val="20"/>
          <w:szCs w:val="20"/>
        </w:rPr>
        <w:t>式、螺旋式、液压式三种；按油泵部分与起升部分分离与否，</w:t>
      </w:r>
      <w:r>
        <w:rPr>
          <w:rFonts w:ascii="宋体" w:eastAsia="宋体" w:hAnsi="Times New Roman" w:cs="宋体" w:hint="eastAsia"/>
          <w:color w:val="000000"/>
          <w:kern w:val="0"/>
          <w:sz w:val="20"/>
          <w:szCs w:val="20"/>
        </w:rPr>
        <w:t>液压千斤顶又分为为离式和整体式两种。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13.5.1</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张拉预应力钢筋干斤顶</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张拉预应力混凝上构件中的钢筋或钢丝的机具小常用的张拉预应力钢筋千斤顶的种类：按构造形式不同，分为台座式、拉杆式、锥锚式、三作用式四种。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13.5.2</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手拉葫芦（神仙葫芦）</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起吊重物的简易机具。</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13.5.2</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起重葫芦</w:t>
      </w:r>
      <w:r>
        <w:rPr>
          <w:rFonts w:ascii="宋体" w:eastAsia="宋体" w:hAnsi="Times New Roman" w:cs="宋体" w:hint="eastAsia"/>
          <w:color w:val="000000"/>
          <w:kern w:val="0"/>
          <w:sz w:val="20"/>
          <w:szCs w:val="20"/>
        </w:rPr>
        <w:t>（起重滑车）</w:t>
      </w:r>
    </w:p>
    <w:p w:rsidR="00000000" w:rsidRDefault="004F7BBE">
      <w:pPr>
        <w:autoSpaceDE w:val="0"/>
        <w:autoSpaceDN w:val="0"/>
        <w:adjustRightInd w:val="0"/>
        <w:snapToGrid w:val="0"/>
        <w:spacing w:before="125" w:line="356" w:lineRule="auto"/>
        <w:ind w:right="19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起吊重物的机具。常用的起重葫芦的种类按动力形式不同，分为手动和电动两种。</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13.5.2</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卷扬机（绞车）</w:t>
      </w:r>
    </w:p>
    <w:p w:rsidR="00000000" w:rsidRDefault="004F7BBE">
      <w:pPr>
        <w:autoSpaceDE w:val="0"/>
        <w:autoSpaceDN w:val="0"/>
        <w:adjustRightInd w:val="0"/>
        <w:snapToGrid w:val="0"/>
        <w:spacing w:line="356" w:lineRule="auto"/>
        <w:ind w:right="71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起吊、拖运重物和打桩的机具。常用的卷扬机的种类：按动力形式不同，分为手动和电动两种。</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13.5.2</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缆索吊装设备</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起吊、运输和安装预制构件的整套装置。</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5.2</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起重机</w:t>
      </w:r>
    </w:p>
    <w:p w:rsidR="00000000" w:rsidRDefault="004F7BBE">
      <w:pPr>
        <w:autoSpaceDE w:val="0"/>
        <w:autoSpaceDN w:val="0"/>
        <w:adjustRightInd w:val="0"/>
        <w:snapToGrid w:val="0"/>
        <w:spacing w:before="125" w:line="357" w:lineRule="auto"/>
        <w:ind w:right="102"/>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起吊重物的机具。常用的起重机的种类：按构造形式不同，分为缆索式、无轨式、有轨式、浮式、水陆两用式五种；按底盘和行走装置不同，无轨式起重机又分为履带式、轮胎式、汽车式三种；按轨道和结构不同，有轨式起重机又分为</w:t>
      </w:r>
      <w:r>
        <w:rPr>
          <w:rFonts w:ascii="宋体" w:eastAsia="宋体" w:hAnsi="Times New Roman" w:cs="宋体" w:hint="eastAsia"/>
          <w:color w:val="000000"/>
          <w:kern w:val="0"/>
          <w:sz w:val="20"/>
          <w:szCs w:val="20"/>
        </w:rPr>
        <w:t>门式、桥式、轨道式三种；</w:t>
      </w:r>
    </w:p>
    <w:p w:rsidR="00000000" w:rsidRDefault="004F7BBE">
      <w:pPr>
        <w:autoSpaceDE w:val="0"/>
        <w:autoSpaceDN w:val="0"/>
        <w:adjustRightInd w:val="0"/>
        <w:snapToGrid w:val="0"/>
        <w:spacing w:line="357" w:lineRule="auto"/>
        <w:ind w:right="43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按工作装置不同，浮式起重机又分为臂式和塔式两种。</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13.5.2</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架桥机</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整孔架设钢板梁和分片架设钢筋混凝上或顶应力</w:t>
      </w:r>
      <w:r>
        <w:rPr>
          <w:rFonts w:ascii="宋体" w:eastAsia="宋体" w:hAnsi="Times New Roman" w:cs="宋体" w:hint="eastAsia"/>
          <w:color w:val="000000"/>
          <w:kern w:val="0"/>
          <w:sz w:val="20"/>
          <w:szCs w:val="20"/>
        </w:rPr>
        <w:t>混凝上梁的机具。常用的架桥机的种类：按构造形式不同，分为板梁式和构架式两种。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13.5.2</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砂筒</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拱桥卸落支架或先张法顶应力混凝土松放钢筋的器具。</w:t>
      </w:r>
    </w:p>
    <w:p w:rsidR="00000000" w:rsidRDefault="004F7BBE">
      <w:pPr>
        <w:autoSpaceDE w:val="0"/>
        <w:autoSpaceDN w:val="0"/>
        <w:adjustRightInd w:val="0"/>
        <w:snapToGrid w:val="0"/>
        <w:spacing w:before="73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第六节隧道施工机具</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13.6.</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盾构（盾构挖掘机）</w:t>
      </w:r>
    </w:p>
    <w:p w:rsidR="00000000" w:rsidRDefault="004F7BBE">
      <w:pPr>
        <w:autoSpaceDE w:val="0"/>
        <w:autoSpaceDN w:val="0"/>
        <w:adjustRightInd w:val="0"/>
        <w:snapToGrid w:val="0"/>
        <w:spacing w:before="125" w:line="357" w:lineRule="auto"/>
        <w:ind w:right="101"/>
        <w:rPr>
          <w:rFonts w:ascii="宋体" w:eastAsia="宋体" w:hAnsi="Times New Roman" w:cs="宋体"/>
          <w:color w:val="000000"/>
          <w:kern w:val="0"/>
          <w:sz w:val="20"/>
          <w:szCs w:val="20"/>
        </w:rPr>
      </w:pPr>
      <w:r>
        <w:rPr>
          <w:rFonts w:ascii="宋体" w:eastAsia="宋体" w:hAnsi="Times New Roman" w:cs="宋体" w:hint="eastAsia"/>
          <w:color w:val="000000"/>
          <w:spacing w:val="-2"/>
          <w:kern w:val="0"/>
          <w:sz w:val="20"/>
          <w:szCs w:val="20"/>
        </w:rPr>
        <w:t>用暗挖法修筑隧道的机具。常用的盾构的种类：按构造和</w:t>
      </w:r>
      <w:r>
        <w:rPr>
          <w:rFonts w:ascii="宋体" w:eastAsia="宋体" w:hAnsi="Times New Roman" w:cs="宋体" w:hint="eastAsia"/>
          <w:color w:val="000000"/>
          <w:spacing w:val="-1"/>
          <w:kern w:val="0"/>
          <w:sz w:val="20"/>
          <w:szCs w:val="20"/>
        </w:rPr>
        <w:t>开挖方法不同，分为手掘式、挤压式、半机械式、</w:t>
      </w:r>
      <w:r>
        <w:rPr>
          <w:rFonts w:ascii="宋体" w:eastAsia="宋体" w:hAnsi="Times New Roman" w:cs="宋体" w:hint="eastAsia"/>
          <w:color w:val="000000"/>
          <w:kern w:val="0"/>
          <w:sz w:val="20"/>
          <w:szCs w:val="20"/>
        </w:rPr>
        <w:t>机械式四种；按进土孔关闭情况不同，挤压式盾构又分为闭胸式（还可</w:t>
      </w:r>
      <w:r>
        <w:rPr>
          <w:rFonts w:ascii="宋体" w:eastAsia="宋体" w:hAnsi="Times New Roman" w:cs="宋体" w:hint="eastAsia"/>
          <w:color w:val="000000"/>
          <w:kern w:val="0"/>
          <w:sz w:val="20"/>
          <w:szCs w:val="20"/>
        </w:rPr>
        <w:t>分为全闭胸和局部闭胸两种）和网格式两种；按进土孔关闭情况不同，机械式盾构又分为闭胸式（还可分为局部气压、泥水加压、土压平衡三种）和开胸式两种。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13.6.</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全气压盾构</w:t>
      </w:r>
    </w:p>
    <w:p w:rsidR="00000000" w:rsidRDefault="004F7BBE">
      <w:pPr>
        <w:autoSpaceDE w:val="0"/>
        <w:autoSpaceDN w:val="0"/>
        <w:adjustRightInd w:val="0"/>
        <w:snapToGrid w:val="0"/>
        <w:spacing w:before="124" w:line="357" w:lineRule="auto"/>
        <w:ind w:right="372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用暗挖法在水底修筑隧道或在松软含水地层修筑隧道的机具。</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w:t>
      </w:r>
      <w:r>
        <w:rPr>
          <w:rFonts w:ascii="宋体" w:eastAsia="宋体" w:hAnsi="Times New Roman" w:cs="宋体" w:hint="eastAsia"/>
          <w:color w:val="000000"/>
          <w:kern w:val="0"/>
          <w:sz w:val="20"/>
          <w:szCs w:val="20"/>
        </w:rPr>
        <w:t>，</w:t>
      </w:r>
      <w:r>
        <w:rPr>
          <w:rFonts w:ascii="宋体" w:eastAsia="宋体" w:hAnsi="Times New Roman" w:cs="宋体"/>
          <w:color w:val="000000"/>
          <w:kern w:val="0"/>
          <w:sz w:val="20"/>
          <w:szCs w:val="20"/>
        </w:rPr>
        <w:t>6.</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半盾构</w:t>
      </w:r>
    </w:p>
    <w:p w:rsidR="00000000" w:rsidRDefault="004F7BBE">
      <w:pPr>
        <w:autoSpaceDE w:val="0"/>
        <w:autoSpaceDN w:val="0"/>
        <w:adjustRightInd w:val="0"/>
        <w:snapToGrid w:val="0"/>
        <w:spacing w:line="357" w:lineRule="auto"/>
        <w:ind w:right="43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用暗挖法在上下两层软硬不同的地层修筑隧道的机具。</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13.6.</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隧道掘进机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用暗挖法在山岭地区掘进钻凿隧道的机具。</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13.6.</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全断面隧道掘进机</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用暗挖法在山岭地区全断面同时掘进钻凿隧道的机具。</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sectPr w:rsidR="00000000">
          <w:pgSz w:w="11900" w:h="16840"/>
          <w:pgMar w:top="1093" w:right="1312" w:bottom="795" w:left="1276"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lastRenderedPageBreak/>
        <w:t>第</w:t>
      </w:r>
      <w:r>
        <w:rPr>
          <w:rFonts w:ascii="宋体" w:eastAsia="宋体" w:hAnsi="Times New Roman" w:cs="宋体"/>
          <w:color w:val="000000"/>
          <w:kern w:val="0"/>
          <w:sz w:val="20"/>
          <w:szCs w:val="20"/>
        </w:rPr>
        <w:t>13.6.</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喷枪</w:t>
      </w:r>
    </w:p>
    <w:p w:rsidR="00000000" w:rsidRDefault="004F7BBE">
      <w:pPr>
        <w:autoSpaceDE w:val="0"/>
        <w:autoSpaceDN w:val="0"/>
        <w:adjustRightInd w:val="0"/>
        <w:snapToGrid w:val="0"/>
        <w:spacing w:before="124" w:line="357" w:lineRule="auto"/>
        <w:ind w:right="444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喷射水泥混凝上混合料修补加固或喷锚支护的机具。</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13.6.</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装碴机</w:t>
      </w:r>
    </w:p>
    <w:p w:rsidR="00000000" w:rsidRDefault="004F7BBE">
      <w:pPr>
        <w:autoSpaceDE w:val="0"/>
        <w:autoSpaceDN w:val="0"/>
        <w:adjustRightInd w:val="0"/>
        <w:snapToGrid w:val="0"/>
        <w:spacing w:line="357" w:lineRule="auto"/>
        <w:ind w:right="23"/>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清除装运石碴的机具。常用的装碴机的种类：按工作原理不同，分为铲斗式、耙斗式、耙抓式三种；按行走方式不同，分为自行式和非自行式两种；按行走装置不同，自行式装渣机又分为履带式、轮胎式、轨轮式三种；按动力形式不同，分为风动、电动、内燃、液压四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13.6.</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盾构千斤顶</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推动盾构前进并可实现盾构纠偏的机具。</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13.6.</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拉合千斤顶</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沉管隧道施工中用于水下联接的机具。</w:t>
      </w:r>
    </w:p>
    <w:p w:rsidR="00000000" w:rsidRDefault="004F7BBE">
      <w:pPr>
        <w:autoSpaceDE w:val="0"/>
        <w:autoSpaceDN w:val="0"/>
        <w:adjustRightInd w:val="0"/>
        <w:snapToGrid w:val="0"/>
        <w:spacing w:before="73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t>第七节养护用施工机具</w:t>
      </w:r>
    </w:p>
    <w:p w:rsidR="00000000" w:rsidRDefault="004F7BBE">
      <w:pPr>
        <w:autoSpaceDE w:val="0"/>
        <w:autoSpaceDN w:val="0"/>
        <w:adjustRightInd w:val="0"/>
        <w:snapToGrid w:val="0"/>
        <w:spacing w:before="92"/>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13.7.</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复</w:t>
      </w:r>
      <w:r>
        <w:rPr>
          <w:rFonts w:ascii="宋体" w:eastAsia="宋体" w:hAnsi="Times New Roman" w:cs="宋体" w:hint="eastAsia"/>
          <w:color w:val="000000"/>
          <w:kern w:val="0"/>
          <w:sz w:val="20"/>
          <w:szCs w:val="20"/>
        </w:rPr>
        <w:t>拌沥青混合料摊铺机</w:t>
      </w:r>
    </w:p>
    <w:p w:rsidR="00000000" w:rsidRDefault="004F7BBE">
      <w:pPr>
        <w:autoSpaceDE w:val="0"/>
        <w:autoSpaceDN w:val="0"/>
        <w:adjustRightInd w:val="0"/>
        <w:snapToGrid w:val="0"/>
        <w:spacing w:before="124" w:line="357" w:lineRule="auto"/>
        <w:ind w:right="203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沥青路面翻修，卜强的机具（有预热、挖掘、复拌、整平、压实等工作装置）。</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13.7.</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路面铣削机（刨路机）</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铣削挖掘原有沥青路面面层的机具。常用的路面铣削机的种类：按铣削时加热与否，分为加热铣削和冷式铣削两种。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13.7.</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回砂车（回砂机）</w:t>
      </w:r>
    </w:p>
    <w:p w:rsidR="00000000" w:rsidRDefault="004F7BBE">
      <w:pPr>
        <w:autoSpaceDE w:val="0"/>
        <w:autoSpaceDN w:val="0"/>
        <w:adjustRightInd w:val="0"/>
        <w:snapToGrid w:val="0"/>
        <w:spacing w:before="125" w:line="356" w:lineRule="auto"/>
        <w:ind w:right="384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将飞散滚落到路边的保护层粒料扫回到路面并刮平的机具。</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13.7.</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除雪机</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清除道路上厚层积雪的机具。</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13.7.</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装雪机</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向卡车上装雪的机具。常用的装雪机的种类按构造形式不同，分为皮带输送、螺旋输送、螺旋滑槽装载、牵引铲斗装载四种。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13.7.</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洗净剂喷布车</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刷洗隧道墙面的车辆。</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13.7.</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清扫车</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清扫道路的车辆。常用的清扫车的种类：按工作原理不同，分为刷扫式和真空抽吸式两种；按行走装置不同，分为三轮式和四轮式两种。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13.7.</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洒水车</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道路冲洗、防尘、降温的车辆。</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13.7.</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划标线机</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标划路面标线的机具。常用的划标线机的种类按行走方式不同，分为手推式和车载式两种。</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93" w:right="1388" w:bottom="1267" w:left="1276" w:header="720" w:footer="720" w:gutter="0"/>
          <w:cols w:space="0"/>
          <w:noEndnote/>
        </w:sectPr>
      </w:pPr>
    </w:p>
    <w:p w:rsidR="00000000" w:rsidRDefault="004F7BBE">
      <w:pPr>
        <w:autoSpaceDE w:val="0"/>
        <w:autoSpaceDN w:val="0"/>
        <w:adjustRightInd w:val="0"/>
        <w:snapToGrid w:val="0"/>
        <w:ind w:left="542"/>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第八节其它施工机具</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振动筛</w:t>
      </w:r>
    </w:p>
    <w:p w:rsidR="00000000" w:rsidRDefault="004F7BBE">
      <w:pPr>
        <w:autoSpaceDE w:val="0"/>
        <w:autoSpaceDN w:val="0"/>
        <w:adjustRightInd w:val="0"/>
        <w:snapToGrid w:val="0"/>
        <w:spacing w:before="125"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spacing w:val="-1"/>
          <w:kern w:val="0"/>
          <w:sz w:val="20"/>
          <w:szCs w:val="20"/>
        </w:rPr>
        <w:t>将不同粒径的集料筛分成各种规格的粒料的机具</w:t>
      </w:r>
      <w:r>
        <w:rPr>
          <w:rFonts w:ascii="宋体" w:eastAsia="宋体" w:hAnsi="Times New Roman" w:cs="宋体" w:hint="eastAsia"/>
          <w:color w:val="000000"/>
          <w:kern w:val="0"/>
          <w:sz w:val="20"/>
          <w:szCs w:val="20"/>
        </w:rPr>
        <w:t>。常用的</w:t>
      </w:r>
      <w:r>
        <w:rPr>
          <w:rFonts w:ascii="宋体" w:eastAsia="宋体" w:hAnsi="Times New Roman" w:cs="宋体" w:hint="eastAsia"/>
          <w:color w:val="000000"/>
          <w:kern w:val="0"/>
          <w:sz w:val="20"/>
          <w:szCs w:val="20"/>
        </w:rPr>
        <w:t>振动筛的种类：按筛面不同，分为格筛、多孔板、金属丝网、楔形钢丝网四种。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撒布机</w:t>
      </w:r>
    </w:p>
    <w:p w:rsidR="00000000" w:rsidRDefault="004F7BBE">
      <w:pPr>
        <w:autoSpaceDE w:val="0"/>
        <w:autoSpaceDN w:val="0"/>
        <w:adjustRightInd w:val="0"/>
        <w:snapToGrid w:val="0"/>
        <w:spacing w:before="124" w:line="357" w:lineRule="auto"/>
        <w:ind w:right="251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将各种路面材料均匀撒布在路槽上的机具，还可用以撒布氯化钙融化积雪。</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w:t>
      </w:r>
      <w:r>
        <w:rPr>
          <w:rFonts w:ascii="宋体" w:eastAsia="宋体" w:hAnsi="Times New Roman" w:cs="宋体"/>
          <w:color w:val="000000"/>
          <w:spacing w:val="51"/>
          <w:kern w:val="0"/>
          <w:sz w:val="20"/>
          <w:szCs w:val="20"/>
        </w:rPr>
        <w:t>3</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输送机</w:t>
      </w:r>
    </w:p>
    <w:p w:rsidR="00000000" w:rsidRDefault="004F7BBE">
      <w:pPr>
        <w:autoSpaceDE w:val="0"/>
        <w:autoSpaceDN w:val="0"/>
        <w:adjustRightInd w:val="0"/>
        <w:snapToGrid w:val="0"/>
        <w:spacing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水平或小倾角连续输送物料的机具。常用的输送机的种类：按工作原理不同，分为皮带输送、链式输送、螺旋输送三种；按构造形式不同，皮带输送机又分为移动式、固定式、可逆式、伸缩式四种；按工作装置不同，链式输送机又分为链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式、链板式、刮板式</w:t>
      </w:r>
    </w:p>
    <w:p w:rsidR="00000000" w:rsidRDefault="004F7BBE">
      <w:pPr>
        <w:autoSpaceDE w:val="0"/>
        <w:autoSpaceDN w:val="0"/>
        <w:adjustRightInd w:val="0"/>
        <w:snapToGrid w:val="0"/>
        <w:spacing w:line="356" w:lineRule="auto"/>
        <w:ind w:right="271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三种；按螺纹形式不同，螺旋输送机又分为连续式、带条式：铲式三种。</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w:t>
      </w:r>
      <w:r>
        <w:rPr>
          <w:rFonts w:ascii="宋体" w:eastAsia="宋体" w:hAnsi="Times New Roman" w:cs="宋体"/>
          <w:color w:val="000000"/>
          <w:spacing w:val="51"/>
          <w:kern w:val="0"/>
          <w:sz w:val="20"/>
          <w:szCs w:val="20"/>
        </w:rPr>
        <w:t>4</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提升机</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垂直或倾斜连续输送物料的机具。常用的提升机的种类：按构造形式不同，分为带斗和链斗两种；按外形装置不同，分为敞开式和封闭式两种。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w:t>
      </w:r>
      <w:r>
        <w:rPr>
          <w:rFonts w:ascii="宋体" w:eastAsia="宋体" w:hAnsi="Times New Roman" w:cs="宋体"/>
          <w:color w:val="000000"/>
          <w:spacing w:val="51"/>
          <w:kern w:val="0"/>
          <w:sz w:val="20"/>
          <w:szCs w:val="20"/>
        </w:rPr>
        <w:t>5</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翻斗车</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短距离运输物料的小型车辆。</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w:t>
      </w:r>
      <w:r>
        <w:rPr>
          <w:rFonts w:ascii="宋体" w:eastAsia="宋体" w:hAnsi="Times New Roman" w:cs="宋体"/>
          <w:color w:val="000000"/>
          <w:spacing w:val="51"/>
          <w:kern w:val="0"/>
          <w:sz w:val="20"/>
          <w:szCs w:val="20"/>
        </w:rPr>
        <w:t>6</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自卸汽车</w:t>
      </w:r>
    </w:p>
    <w:p w:rsidR="00000000" w:rsidRDefault="004F7BBE">
      <w:pPr>
        <w:autoSpaceDE w:val="0"/>
        <w:autoSpaceDN w:val="0"/>
        <w:adjustRightInd w:val="0"/>
        <w:snapToGrid w:val="0"/>
        <w:spacing w:before="124" w:line="357" w:lineRule="auto"/>
        <w:ind w:right="101"/>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运输松散材料和刚拌制的沥青或水泥混凝土混合料并可自行卸料的车辆，常用的自卸汽车的种类：按倾卸装置不同，分为手摇式、机械式、液压式三种；按倾卸方向不同，分为单面倾卸、双面倾卸、三面倾卸三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w:t>
      </w:r>
      <w:r>
        <w:rPr>
          <w:rFonts w:ascii="宋体" w:eastAsia="宋体" w:hAnsi="Times New Roman" w:cs="宋体" w:hint="eastAsia"/>
          <w:color w:val="000000"/>
          <w:kern w:val="0"/>
          <w:sz w:val="20"/>
          <w:szCs w:val="20"/>
        </w:rPr>
        <w:t>，</w:t>
      </w:r>
      <w:r>
        <w:rPr>
          <w:rFonts w:ascii="宋体" w:eastAsia="宋体" w:hAnsi="Times New Roman" w:cs="宋体"/>
          <w:color w:val="000000"/>
          <w:spacing w:val="51"/>
          <w:kern w:val="0"/>
          <w:sz w:val="20"/>
          <w:szCs w:val="20"/>
        </w:rPr>
        <w:t>7</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牵引车</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用以迅速拖出事故车辆、排除交通障碍的车辆。</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w:t>
      </w:r>
      <w:r>
        <w:rPr>
          <w:rFonts w:ascii="宋体" w:eastAsia="宋体" w:hAnsi="Times New Roman" w:cs="宋体"/>
          <w:color w:val="000000"/>
          <w:spacing w:val="51"/>
          <w:kern w:val="0"/>
          <w:sz w:val="20"/>
          <w:szCs w:val="20"/>
        </w:rPr>
        <w:t>8</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拖车头</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拖带挂车的车辆。</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w:t>
      </w:r>
      <w:r>
        <w:rPr>
          <w:rFonts w:ascii="宋体" w:eastAsia="宋体" w:hAnsi="Times New Roman" w:cs="宋体"/>
          <w:color w:val="000000"/>
          <w:spacing w:val="51"/>
          <w:kern w:val="0"/>
          <w:sz w:val="20"/>
          <w:szCs w:val="20"/>
        </w:rPr>
        <w:t>9</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挂车</w:t>
      </w:r>
    </w:p>
    <w:p w:rsidR="00000000" w:rsidRDefault="004F7BBE">
      <w:pPr>
        <w:autoSpaceDE w:val="0"/>
        <w:autoSpaceDN w:val="0"/>
        <w:adjustRightInd w:val="0"/>
        <w:snapToGrid w:val="0"/>
        <w:spacing w:before="124" w:line="357"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自身无动力需要牵引的载客、载货车辆。常用的挂车的种类：按构造形式不同，分为全挂车（简称挂车）和半挂车两种。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13.8.1</w:t>
      </w:r>
      <w:r>
        <w:rPr>
          <w:rFonts w:ascii="宋体" w:eastAsia="宋体" w:hAnsi="Times New Roman" w:cs="宋体"/>
          <w:color w:val="000000"/>
          <w:spacing w:val="51"/>
          <w:kern w:val="0"/>
          <w:sz w:val="20"/>
          <w:szCs w:val="20"/>
        </w:rPr>
        <w:t>0</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平板车</w:t>
      </w:r>
    </w:p>
    <w:p w:rsidR="00000000" w:rsidRDefault="004F7BBE">
      <w:pPr>
        <w:autoSpaceDE w:val="0"/>
        <w:autoSpaceDN w:val="0"/>
        <w:adjustRightInd w:val="0"/>
        <w:snapToGrid w:val="0"/>
        <w:spacing w:before="125" w:line="356" w:lineRule="auto"/>
        <w:ind w:right="19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装运各种笨重庞大的货物、超重型的机械设备、大型的桥梁构件等的低车架车辆。</w:t>
      </w: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13.8.1</w:t>
      </w:r>
      <w:r>
        <w:rPr>
          <w:rFonts w:ascii="宋体" w:eastAsia="宋体" w:hAnsi="Times New Roman" w:cs="宋体"/>
          <w:color w:val="000000"/>
          <w:spacing w:val="51"/>
          <w:kern w:val="0"/>
          <w:sz w:val="20"/>
          <w:szCs w:val="20"/>
        </w:rPr>
        <w:t>1</w:t>
      </w:r>
      <w:r>
        <w:rPr>
          <w:rFonts w:ascii="宋体" w:eastAsia="宋体" w:hAnsi="Times New Roman" w:cs="宋体" w:hint="eastAsia"/>
          <w:color w:val="000000"/>
          <w:kern w:val="0"/>
          <w:sz w:val="20"/>
          <w:szCs w:val="20"/>
        </w:rPr>
        <w:t>工程车</w:t>
      </w:r>
    </w:p>
    <w:p w:rsidR="00000000" w:rsidRDefault="004F7BBE">
      <w:pPr>
        <w:autoSpaceDE w:val="0"/>
        <w:autoSpaceDN w:val="0"/>
        <w:adjustRightInd w:val="0"/>
        <w:snapToGrid w:val="0"/>
        <w:spacing w:line="357" w:lineRule="auto"/>
        <w:ind w:right="101"/>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承担施工机械现场修理或完成某种特定工程作业或提供能源等的车辆。常用的工程车的种类：按行走方式不同，分人拖式和自行式两种；按功能不同，分为机具修理车、汽车修理车、工程急救车、焊接作业、发电车四五种。</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宋体" w:eastAsia="宋体" w:hAnsi="Times New Roman" w:cs="宋体"/>
          <w:color w:val="000000"/>
          <w:kern w:val="0"/>
          <w:sz w:val="20"/>
          <w:szCs w:val="20"/>
        </w:rPr>
        <w:t>13.8.1</w:t>
      </w:r>
      <w:r>
        <w:rPr>
          <w:rFonts w:ascii="宋体" w:eastAsia="宋体" w:hAnsi="Times New Roman" w:cs="宋体"/>
          <w:color w:val="000000"/>
          <w:spacing w:val="51"/>
          <w:kern w:val="0"/>
          <w:sz w:val="20"/>
          <w:szCs w:val="20"/>
        </w:rPr>
        <w:t>2</w:t>
      </w:r>
      <w:r>
        <w:rPr>
          <w:rFonts w:ascii="宋体" w:eastAsia="宋体" w:hAnsi="Times New Roman" w:cs="宋体" w:hint="eastAsia"/>
          <w:color w:val="00000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万能杆件</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用以拼装各种形式的脚手架或</w:t>
      </w:r>
      <w:r>
        <w:rPr>
          <w:rFonts w:ascii="宋体" w:eastAsia="宋体" w:hAnsi="Times New Roman" w:cs="宋体" w:hint="eastAsia"/>
          <w:color w:val="000000"/>
          <w:kern w:val="0"/>
          <w:sz w:val="20"/>
          <w:szCs w:val="20"/>
        </w:rPr>
        <w:t>临时性设施的多功能杆件。</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sectPr w:rsidR="00000000">
          <w:pgSz w:w="11900" w:h="16840"/>
          <w:pgMar w:top="1037" w:right="1312" w:bottom="1267" w:left="1276" w:header="720" w:footer="720" w:gutter="0"/>
          <w:cols w:space="0"/>
          <w:noEndnote/>
        </w:sectPr>
      </w:pPr>
    </w:p>
    <w:p w:rsidR="00000000" w:rsidRDefault="004F7BBE">
      <w:pPr>
        <w:autoSpaceDE w:val="0"/>
        <w:autoSpaceDN w:val="0"/>
        <w:adjustRightInd w:val="0"/>
        <w:snapToGrid w:val="0"/>
        <w:ind w:left="3210"/>
        <w:jc w:val="left"/>
        <w:rPr>
          <w:rFonts w:ascii="宋体" w:eastAsia="宋体" w:hAnsi="Times New Roman" w:cs="宋体"/>
          <w:color w:val="000000"/>
          <w:kern w:val="0"/>
          <w:sz w:val="27"/>
          <w:szCs w:val="27"/>
        </w:rPr>
      </w:pPr>
      <w:r>
        <w:rPr>
          <w:rFonts w:ascii="宋体" w:eastAsia="宋体" w:hAnsi="Times New Roman" w:cs="宋体" w:hint="eastAsia"/>
          <w:color w:val="000000"/>
          <w:kern w:val="0"/>
          <w:sz w:val="27"/>
          <w:szCs w:val="27"/>
        </w:rPr>
        <w:lastRenderedPageBreak/>
        <w:t>第十四</w:t>
      </w:r>
      <w:r>
        <w:rPr>
          <w:rFonts w:ascii="宋体" w:eastAsia="宋体" w:hAnsi="Times New Roman" w:cs="宋体" w:hint="eastAsia"/>
          <w:color w:val="000000"/>
          <w:spacing w:val="68"/>
          <w:kern w:val="0"/>
          <w:sz w:val="27"/>
          <w:szCs w:val="27"/>
        </w:rPr>
        <w:t>章</w:t>
      </w:r>
      <w:r>
        <w:rPr>
          <w:rFonts w:ascii="宋体" w:eastAsia="宋体" w:hAnsi="Times New Roman" w:cs="宋体"/>
          <w:color w:val="000000"/>
          <w:kern w:val="0"/>
          <w:sz w:val="27"/>
          <w:szCs w:val="27"/>
        </w:rPr>
        <w:t xml:space="preserve"> </w:t>
      </w:r>
      <w:r>
        <w:rPr>
          <w:rFonts w:ascii="宋体" w:eastAsia="宋体" w:hAnsi="Times New Roman" w:cs="宋体" w:hint="eastAsia"/>
          <w:color w:val="000000"/>
          <w:kern w:val="0"/>
          <w:sz w:val="27"/>
          <w:szCs w:val="27"/>
        </w:rPr>
        <w:t>交通管理</w:t>
      </w:r>
    </w:p>
    <w:p w:rsidR="00000000" w:rsidRDefault="004F7BBE">
      <w:pPr>
        <w:autoSpaceDE w:val="0"/>
        <w:autoSpaceDN w:val="0"/>
        <w:adjustRightInd w:val="0"/>
        <w:snapToGrid w:val="0"/>
        <w:spacing w:before="9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14.0.1</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交通规则</w:t>
      </w:r>
    </w:p>
    <w:p w:rsidR="00000000" w:rsidRDefault="004F7BBE">
      <w:pPr>
        <w:autoSpaceDE w:val="0"/>
        <w:autoSpaceDN w:val="0"/>
        <w:adjustRightInd w:val="0"/>
        <w:snapToGrid w:val="0"/>
        <w:spacing w:before="125" w:line="356" w:lineRule="auto"/>
        <w:ind w:right="809"/>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为维护交通秩序，保障交通安全，所颁布的管理车辆和行人在道路上的行为的各种明文规定。</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14.0.2</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交通事故</w:t>
      </w:r>
    </w:p>
    <w:p w:rsidR="00000000" w:rsidRDefault="004F7BBE">
      <w:pPr>
        <w:autoSpaceDE w:val="0"/>
        <w:autoSpaceDN w:val="0"/>
        <w:adjustRightInd w:val="0"/>
        <w:snapToGrid w:val="0"/>
        <w:spacing w:line="356" w:lineRule="auto"/>
        <w:ind w:right="141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车辆有道路上运行或停放时，由各种原因引起的人员伤亡和车、物受损失的意外事件。</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14.0.3</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交通事故率</w:t>
      </w:r>
    </w:p>
    <w:p w:rsidR="00000000" w:rsidRDefault="004F7BBE">
      <w:pPr>
        <w:autoSpaceDE w:val="0"/>
        <w:autoSpaceDN w:val="0"/>
        <w:adjustRightInd w:val="0"/>
        <w:snapToGrid w:val="0"/>
        <w:spacing w:line="356" w:lineRule="auto"/>
        <w:ind w:right="1211"/>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宏观评价交通事故危害程度的指标，一般以人口事故率、车辆事故率和运行事故率表示。</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14.0.4</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人口事故率</w:t>
      </w:r>
    </w:p>
    <w:p w:rsidR="00000000" w:rsidRDefault="004F7BBE">
      <w:pPr>
        <w:autoSpaceDE w:val="0"/>
        <w:autoSpaceDN w:val="0"/>
        <w:adjustRightInd w:val="0"/>
        <w:snapToGrid w:val="0"/>
        <w:spacing w:line="356" w:lineRule="auto"/>
        <w:ind w:right="201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在所调查的期间和区域内，平均每十万人口发生的交通事故的次数、死亡人数</w:t>
      </w:r>
      <w:r>
        <w:rPr>
          <w:rFonts w:ascii="宋体" w:eastAsia="宋体" w:hAnsi="Times New Roman" w:cs="宋体" w:hint="eastAsia"/>
          <w:color w:val="000000"/>
          <w:kern w:val="0"/>
          <w:sz w:val="20"/>
          <w:szCs w:val="20"/>
        </w:rPr>
        <w:t>。</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14.0.5</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车辆事故率</w:t>
      </w: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在所调查的期间和区域内，用该区域内机动车拥有量求得平均每万车交通事故次数，伤亡人数和直接经济损失额。</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14.0.6</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运行事故率</w:t>
      </w:r>
    </w:p>
    <w:p w:rsidR="00000000" w:rsidRDefault="004F7BBE">
      <w:pPr>
        <w:autoSpaceDE w:val="0"/>
        <w:autoSpaceDN w:val="0"/>
        <w:adjustRightInd w:val="0"/>
        <w:snapToGrid w:val="0"/>
        <w:spacing w:before="124" w:line="357" w:lineRule="auto"/>
        <w:ind w:right="40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在所调查的期间和区域内，平均每亿车公里所发生的交通事故次数、伤亡人数和直接经济损失额。</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14.0.7</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交通控制</w:t>
      </w:r>
    </w:p>
    <w:p w:rsidR="00000000" w:rsidRDefault="004F7BBE">
      <w:pPr>
        <w:autoSpaceDE w:val="0"/>
        <w:autoSpaceDN w:val="0"/>
        <w:adjustRightInd w:val="0"/>
        <w:snapToGrid w:val="0"/>
        <w:spacing w:line="357" w:lineRule="auto"/>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预防交通阻塞、促进交通畅通而采取的控制、协调和诱导交通的手段，有孤立交叉口控制、路线交通信号协调控制系统和区域控制系统等类型。控制系统一般采用与变化的交通情况相适应的设备，如电子计算机等。</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14.0.8</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中央控制台</w:t>
      </w:r>
    </w:p>
    <w:p w:rsidR="00000000" w:rsidRDefault="004F7BBE">
      <w:pPr>
        <w:autoSpaceDE w:val="0"/>
        <w:autoSpaceDN w:val="0"/>
        <w:adjustRightInd w:val="0"/>
        <w:snapToGrid w:val="0"/>
        <w:spacing w:before="1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用电子设备控</w:t>
      </w:r>
      <w:r>
        <w:rPr>
          <w:rFonts w:ascii="宋体" w:eastAsia="宋体" w:hAnsi="Times New Roman" w:cs="宋体" w:hint="eastAsia"/>
          <w:color w:val="000000"/>
          <w:kern w:val="0"/>
          <w:sz w:val="20"/>
          <w:szCs w:val="20"/>
        </w:rPr>
        <w:t>制和协调道路交通的指挥中心。</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14.0.9</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点控制</w:t>
      </w:r>
    </w:p>
    <w:p w:rsidR="00000000" w:rsidRDefault="004F7BBE">
      <w:pPr>
        <w:autoSpaceDE w:val="0"/>
        <w:autoSpaceDN w:val="0"/>
        <w:adjustRightInd w:val="0"/>
        <w:snapToGrid w:val="0"/>
        <w:spacing w:before="124" w:line="357" w:lineRule="auto"/>
        <w:ind w:right="4224"/>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同相邻交叉口没有制约关系的单</w:t>
      </w:r>
      <w:r>
        <w:rPr>
          <w:rFonts w:ascii="Times New Roman" w:hAnsi="Times New Roman" w:cs="Times New Roman"/>
          <w:b/>
          <w:bCs/>
          <w:color w:val="000000"/>
          <w:kern w:val="0"/>
          <w:sz w:val="20"/>
          <w:szCs w:val="20"/>
        </w:rPr>
        <w:t>…</w:t>
      </w:r>
      <w:r>
        <w:rPr>
          <w:rFonts w:ascii="宋体" w:eastAsia="宋体" w:hAnsi="Times New Roman" w:cs="宋体" w:hint="eastAsia"/>
          <w:color w:val="000000"/>
          <w:kern w:val="0"/>
          <w:sz w:val="20"/>
          <w:szCs w:val="20"/>
        </w:rPr>
        <w:t>交叉口的信号控制。</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14.0.10</w:t>
      </w:r>
      <w:r>
        <w:rPr>
          <w:rFonts w:ascii="宋体" w:eastAsia="宋体" w:hAnsi="Times New Roman" w:cs="宋体" w:hint="eastAsia"/>
          <w:color w:val="000000"/>
          <w:spacing w:val="5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线控制</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连续几个交叉口互相关联的自动信号协调控制。</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14.0.11</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面控制</w:t>
      </w:r>
    </w:p>
    <w:p w:rsidR="00000000" w:rsidRDefault="004F7BBE">
      <w:pPr>
        <w:autoSpaceDE w:val="0"/>
        <w:autoSpaceDN w:val="0"/>
        <w:adjustRightInd w:val="0"/>
        <w:snapToGrid w:val="0"/>
        <w:spacing w:before="124" w:line="357" w:lineRule="auto"/>
        <w:ind w:right="28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在交叉口较密集的大城市中，采用电子计算机进行区域性的信号控制。</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14.0.12</w:t>
      </w:r>
      <w:r>
        <w:rPr>
          <w:rFonts w:ascii="宋体" w:eastAsia="宋体" w:hAnsi="Times New Roman" w:cs="宋体" w:hint="eastAsia"/>
          <w:color w:val="000000"/>
          <w:spacing w:val="5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交通信号</w:t>
      </w:r>
    </w:p>
    <w:p w:rsidR="00000000" w:rsidRDefault="004F7BBE">
      <w:pPr>
        <w:autoSpaceDE w:val="0"/>
        <w:autoSpaceDN w:val="0"/>
        <w:adjustRightInd w:val="0"/>
        <w:snapToGrid w:val="0"/>
        <w:spacing w:line="357"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为指挥交通而直接给道路使用者显示的各种信号的总称。</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14.0.13</w:t>
      </w:r>
      <w:r>
        <w:rPr>
          <w:rFonts w:ascii="宋体" w:eastAsia="宋体" w:hAnsi="Times New Roman" w:cs="宋体" w:hint="eastAsia"/>
          <w:color w:val="000000"/>
          <w:spacing w:val="5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交通信号灯</w:t>
      </w:r>
    </w:p>
    <w:p w:rsidR="00000000" w:rsidRDefault="004F7BBE">
      <w:pPr>
        <w:autoSpaceDE w:val="0"/>
        <w:autoSpaceDN w:val="0"/>
        <w:adjustRightInd w:val="0"/>
        <w:snapToGrid w:val="0"/>
        <w:spacing w:line="357" w:lineRule="auto"/>
        <w:ind w:right="342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在道路上设置的一般用绿、黄、红色显示的指挥交通的信号灯。</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14.0.14</w:t>
      </w:r>
      <w:r>
        <w:rPr>
          <w:rFonts w:ascii="宋体" w:eastAsia="宋体" w:hAnsi="Times New Roman" w:cs="宋体" w:hint="eastAsia"/>
          <w:color w:val="000000"/>
          <w:spacing w:val="5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信号周期</w:t>
      </w:r>
    </w:p>
    <w:p w:rsidR="00000000" w:rsidRDefault="004F7BBE">
      <w:pPr>
        <w:autoSpaceDE w:val="0"/>
        <w:autoSpaceDN w:val="0"/>
        <w:adjustRightInd w:val="0"/>
        <w:snapToGrid w:val="0"/>
        <w:spacing w:line="357" w:lineRule="auto"/>
        <w:ind w:right="4023"/>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通行信号和禁止通行信号显示的每一。循环所需的时间</w:t>
      </w:r>
      <w:r>
        <w:rPr>
          <w:rFonts w:ascii="宋体" w:eastAsia="宋体" w:hAnsi="Times New Roman" w:cs="宋体" w:hint="eastAsia"/>
          <w:color w:val="000000"/>
          <w:kern w:val="0"/>
          <w:sz w:val="20"/>
          <w:szCs w:val="20"/>
        </w:rPr>
        <w:t>。</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14.0.15</w:t>
      </w:r>
      <w:r>
        <w:rPr>
          <w:rFonts w:ascii="宋体" w:eastAsia="宋体" w:hAnsi="Times New Roman" w:cs="宋体" w:hint="eastAsia"/>
          <w:color w:val="000000"/>
          <w:spacing w:val="5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绿信比</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在一个信号周期内通行信号所占的时间百分率。</w:t>
      </w:r>
    </w:p>
    <w:p w:rsidR="00000000" w:rsidRDefault="004F7BBE">
      <w:pPr>
        <w:autoSpaceDE w:val="0"/>
        <w:autoSpaceDN w:val="0"/>
        <w:adjustRightInd w:val="0"/>
        <w:snapToGrid w:val="0"/>
        <w:spacing w:before="125"/>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14.0.16</w:t>
      </w:r>
      <w:r>
        <w:rPr>
          <w:rFonts w:ascii="宋体" w:eastAsia="宋体" w:hAnsi="Times New Roman" w:cs="宋体" w:hint="eastAsia"/>
          <w:color w:val="000000"/>
          <w:spacing w:val="5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信号相位</w:t>
      </w:r>
    </w:p>
    <w:p w:rsidR="00000000" w:rsidRDefault="004F7BBE">
      <w:pPr>
        <w:autoSpaceDE w:val="0"/>
        <w:autoSpaceDN w:val="0"/>
        <w:adjustRightInd w:val="0"/>
        <w:snapToGrid w:val="0"/>
        <w:spacing w:before="124" w:line="357" w:lineRule="auto"/>
        <w:ind w:right="207"/>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在一个信号周期内有若干种信号，各显示不同的交通控制功能。每种不同功能的信号即为一个相位。</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14.0.17</w:t>
      </w:r>
      <w:r>
        <w:rPr>
          <w:rFonts w:ascii="宋体" w:eastAsia="宋体" w:hAnsi="Times New Roman" w:cs="宋体" w:hint="eastAsia"/>
          <w:color w:val="000000"/>
          <w:spacing w:val="5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相位差</w:t>
      </w:r>
    </w:p>
    <w:p w:rsidR="00000000" w:rsidRDefault="004F7BBE">
      <w:pPr>
        <w:autoSpaceDE w:val="0"/>
        <w:autoSpaceDN w:val="0"/>
        <w:adjustRightInd w:val="0"/>
        <w:snapToGrid w:val="0"/>
        <w:spacing w:line="357" w:lineRule="auto"/>
        <w:ind w:right="3018"/>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线控制系统中，两相邻交叉口在同一方向上的绿灯起始时间的间隔。</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14.0.18</w:t>
      </w:r>
      <w:r>
        <w:rPr>
          <w:rFonts w:ascii="宋体" w:eastAsia="宋体" w:hAnsi="Times New Roman" w:cs="宋体" w:hint="eastAsia"/>
          <w:color w:val="000000"/>
          <w:spacing w:val="50"/>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绿波</w:t>
      </w:r>
    </w:p>
    <w:p w:rsidR="00000000" w:rsidRDefault="004F7BBE">
      <w:pPr>
        <w:autoSpaceDE w:val="0"/>
        <w:autoSpaceDN w:val="0"/>
        <w:adjustRightInd w:val="0"/>
        <w:snapToGrid w:val="0"/>
        <w:spacing w:line="357" w:lineRule="auto"/>
        <w:ind w:right="3018"/>
        <w:jc w:val="left"/>
        <w:rPr>
          <w:rFonts w:ascii="宋体" w:eastAsia="宋体" w:hAnsi="Times New Roman" w:cs="宋体"/>
          <w:color w:val="000000"/>
          <w:kern w:val="0"/>
          <w:sz w:val="20"/>
          <w:szCs w:val="20"/>
        </w:rPr>
        <w:sectPr w:rsidR="00000000">
          <w:pgSz w:w="11900" w:h="16840"/>
          <w:pgMar w:top="1037" w:right="1412" w:bottom="678" w:left="1276" w:header="720" w:footer="720" w:gutter="0"/>
          <w:cols w:space="0"/>
          <w:noEndnote/>
        </w:sectPr>
      </w:pPr>
    </w:p>
    <w:p w:rsidR="00000000" w:rsidRDefault="004F7BBE">
      <w:pPr>
        <w:autoSpaceDE w:val="0"/>
        <w:autoSpaceDN w:val="0"/>
        <w:adjustRightInd w:val="0"/>
        <w:snapToGrid w:val="0"/>
        <w:spacing w:line="356" w:lineRule="auto"/>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lastRenderedPageBreak/>
        <w:t>在线控制系统中，若干个连续的交叉口信号灯的协调控制，使行驶车辆所形成的车队到达每个交叉口时均显示绿灯的状态。</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14.0</w:t>
      </w:r>
      <w:r>
        <w:rPr>
          <w:rFonts w:ascii="宋体" w:eastAsia="宋体" w:hAnsi="Times New Roman" w:cs="宋体" w:hint="eastAsia"/>
          <w:color w:val="000000"/>
          <w:kern w:val="0"/>
          <w:sz w:val="20"/>
          <w:szCs w:val="20"/>
        </w:rPr>
        <w:t>，</w:t>
      </w:r>
      <w:r>
        <w:rPr>
          <w:rFonts w:ascii="Times New Roman" w:hAnsi="Times New Roman" w:cs="Times New Roman"/>
          <w:b/>
          <w:bCs/>
          <w:color w:val="000000"/>
          <w:kern w:val="0"/>
          <w:sz w:val="20"/>
          <w:szCs w:val="20"/>
        </w:rPr>
        <w:t>19</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交通监视系统</w:t>
      </w:r>
    </w:p>
    <w:p w:rsidR="00000000" w:rsidRDefault="004F7BBE">
      <w:pPr>
        <w:autoSpaceDE w:val="0"/>
        <w:autoSpaceDN w:val="0"/>
        <w:adjustRightInd w:val="0"/>
        <w:snapToGrid w:val="0"/>
        <w:spacing w:before="124" w:line="357" w:lineRule="auto"/>
        <w:ind w:right="1412"/>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为给交通控制系统</w:t>
      </w:r>
      <w:r>
        <w:rPr>
          <w:rFonts w:ascii="宋体" w:eastAsia="宋体" w:hAnsi="Times New Roman" w:cs="宋体" w:hint="eastAsia"/>
          <w:color w:val="000000"/>
          <w:kern w:val="0"/>
          <w:sz w:val="20"/>
          <w:szCs w:val="20"/>
        </w:rPr>
        <w:t>提供信息，在沿线适当地点配置的各种监视装置所组成的信息体系。</w:t>
      </w:r>
      <w:r>
        <w:rPr>
          <w:rFonts w:ascii="宋体" w:eastAsia="宋体" w:hAnsi="Times New Roman" w:cs="宋体" w:hint="eastAsia"/>
          <w:color w:val="000000"/>
          <w:spacing w:val="25"/>
          <w:kern w:val="0"/>
          <w:sz w:val="20"/>
          <w:szCs w:val="20"/>
        </w:rPr>
        <w:t>第</w:t>
      </w:r>
      <w:r>
        <w:rPr>
          <w:rFonts w:ascii="Times New Roman" w:hAnsi="Times New Roman" w:cs="Times New Roman"/>
          <w:b/>
          <w:bCs/>
          <w:color w:val="000000"/>
          <w:kern w:val="0"/>
          <w:sz w:val="20"/>
          <w:szCs w:val="20"/>
        </w:rPr>
        <w:t>14</w:t>
      </w:r>
      <w:r>
        <w:rPr>
          <w:rFonts w:ascii="宋体" w:eastAsia="宋体" w:hAnsi="Times New Roman" w:cs="宋体" w:hint="eastAsia"/>
          <w:color w:val="000000"/>
          <w:kern w:val="0"/>
          <w:sz w:val="20"/>
          <w:szCs w:val="20"/>
        </w:rPr>
        <w:t>。</w:t>
      </w:r>
      <w:r>
        <w:rPr>
          <w:rFonts w:ascii="Times New Roman" w:hAnsi="Times New Roman" w:cs="Times New Roman"/>
          <w:b/>
          <w:bCs/>
          <w:color w:val="000000"/>
          <w:kern w:val="0"/>
          <w:sz w:val="20"/>
          <w:szCs w:val="20"/>
        </w:rPr>
        <w:t>0.20</w:t>
      </w:r>
      <w:r>
        <w:rPr>
          <w:rFonts w:ascii="宋体" w:eastAsia="宋体" w:hAnsi="Times New Roman" w:cs="宋体" w:hint="eastAsia"/>
          <w:color w:val="000000"/>
          <w:spacing w:val="49"/>
          <w:kern w:val="0"/>
          <w:sz w:val="20"/>
          <w:szCs w:val="20"/>
        </w:rPr>
        <w:t>条</w:t>
      </w:r>
      <w:r>
        <w:rPr>
          <w:rFonts w:ascii="宋体" w:eastAsia="宋体" w:hAnsi="Times New Roman" w:cs="宋体"/>
          <w:color w:val="000000"/>
          <w:kern w:val="0"/>
          <w:sz w:val="20"/>
          <w:szCs w:val="20"/>
        </w:rPr>
        <w:t xml:space="preserve"> </w:t>
      </w:r>
      <w:r>
        <w:rPr>
          <w:rFonts w:ascii="宋体" w:eastAsia="宋体" w:hAnsi="Times New Roman" w:cs="宋体" w:hint="eastAsia"/>
          <w:color w:val="000000"/>
          <w:kern w:val="0"/>
          <w:sz w:val="20"/>
          <w:szCs w:val="20"/>
        </w:rPr>
        <w:t>交通公害</w:t>
      </w:r>
    </w:p>
    <w:p w:rsidR="00000000" w:rsidRDefault="004F7BBE">
      <w:pPr>
        <w:autoSpaceDE w:val="0"/>
        <w:autoSpaceDN w:val="0"/>
        <w:adjustRightInd w:val="0"/>
        <w:snapToGrid w:val="0"/>
        <w:jc w:val="left"/>
        <w:rPr>
          <w:rFonts w:ascii="宋体" w:eastAsia="宋体" w:hAnsi="Times New Roman" w:cs="宋体"/>
          <w:color w:val="000000"/>
          <w:kern w:val="0"/>
          <w:sz w:val="20"/>
          <w:szCs w:val="20"/>
        </w:rPr>
      </w:pPr>
      <w:r>
        <w:rPr>
          <w:rFonts w:ascii="宋体" w:eastAsia="宋体" w:hAnsi="Times New Roman" w:cs="宋体" w:hint="eastAsia"/>
          <w:color w:val="000000"/>
          <w:kern w:val="0"/>
          <w:sz w:val="20"/>
          <w:szCs w:val="20"/>
        </w:rPr>
        <w:t>在交通过程中产生的废气、噪声、眩光、尘土和振动等对人和生活环境所造成的不良影响和危害。</w:t>
      </w:r>
    </w:p>
    <w:p w:rsidR="00000000" w:rsidRDefault="004F7BBE">
      <w:pPr>
        <w:autoSpaceDE w:val="0"/>
        <w:autoSpaceDN w:val="0"/>
        <w:adjustRightInd w:val="0"/>
        <w:snapToGrid w:val="0"/>
        <w:jc w:val="left"/>
        <w:rPr>
          <w:rFonts w:ascii="宋体" w:eastAsia="宋体" w:hAnsi="Times New Roman" w:cs="宋体"/>
          <w:color w:val="000000"/>
          <w:kern w:val="0"/>
          <w:sz w:val="20"/>
          <w:szCs w:val="20"/>
        </w:rPr>
        <w:sectPr w:rsidR="00000000">
          <w:pgSz w:w="11900" w:h="16840"/>
          <w:pgMar w:top="1093" w:right="1412" w:bottom="1267" w:left="1276" w:header="720" w:footer="720" w:gutter="0"/>
          <w:cols w:space="0"/>
          <w:noEndnote/>
        </w:sectPr>
      </w:pPr>
    </w:p>
    <w:p w:rsidR="00000000" w:rsidRDefault="004F7BBE">
      <w:pPr>
        <w:autoSpaceDE w:val="0"/>
        <w:autoSpaceDN w:val="0"/>
        <w:adjustRightInd w:val="0"/>
        <w:snapToGrid w:val="0"/>
        <w:ind w:left="213"/>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lastRenderedPageBreak/>
        <w:t>附录</w:t>
      </w:r>
      <w:r>
        <w:rPr>
          <w:rFonts w:ascii="宋体" w:eastAsia="宋体" w:hAnsi="Times New Roman" w:cs="宋体" w:hint="eastAsia"/>
          <w:color w:val="000000"/>
          <w:spacing w:val="633"/>
          <w:kern w:val="0"/>
          <w:sz w:val="28"/>
          <w:szCs w:val="28"/>
        </w:rPr>
        <w:t>一</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中英文名词对照</w:t>
      </w:r>
    </w:p>
    <w:p w:rsidR="00000000" w:rsidRDefault="004F7BBE">
      <w:pPr>
        <w:autoSpaceDE w:val="0"/>
        <w:autoSpaceDN w:val="0"/>
        <w:adjustRightInd w:val="0"/>
        <w:snapToGrid w:val="0"/>
        <w:spacing w:before="14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w:t>
      </w:r>
      <w:r>
        <w:rPr>
          <w:rFonts w:ascii="宋体" w:eastAsia="宋体" w:hAnsi="Times New Roman" w:cs="宋体" w:hint="eastAsia"/>
          <w:color w:val="000000"/>
          <w:spacing w:val="1085"/>
          <w:kern w:val="0"/>
          <w:sz w:val="24"/>
          <w:szCs w:val="24"/>
        </w:rPr>
        <w:t>路</w:t>
      </w:r>
      <w:r>
        <w:rPr>
          <w:rFonts w:ascii="宋体" w:eastAsia="宋体" w:hAnsi="Times New Roman" w:cs="宋体"/>
          <w:color w:val="000000"/>
          <w:kern w:val="0"/>
          <w:sz w:val="24"/>
          <w:szCs w:val="24"/>
        </w:rPr>
        <w:t xml:space="preserve"> highway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w:t>
      </w:r>
      <w:r>
        <w:rPr>
          <w:rFonts w:ascii="宋体" w:eastAsia="宋体" w:hAnsi="Times New Roman" w:cs="宋体" w:hint="eastAsia"/>
          <w:color w:val="000000"/>
          <w:spacing w:val="1085"/>
          <w:kern w:val="0"/>
          <w:sz w:val="24"/>
          <w:szCs w:val="24"/>
        </w:rPr>
        <w:t>路</w:t>
      </w:r>
      <w:r>
        <w:rPr>
          <w:rFonts w:ascii="宋体" w:eastAsia="宋体" w:hAnsi="Times New Roman" w:cs="宋体"/>
          <w:color w:val="000000"/>
          <w:kern w:val="0"/>
          <w:sz w:val="24"/>
          <w:szCs w:val="24"/>
        </w:rPr>
        <w:t xml:space="preserve"> road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公路工</w:t>
      </w:r>
      <w:r>
        <w:rPr>
          <w:rFonts w:ascii="宋体" w:eastAsia="宋体" w:hAnsi="Times New Roman" w:cs="宋体" w:hint="eastAsia"/>
          <w:color w:val="000000"/>
          <w:spacing w:val="844"/>
          <w:kern w:val="0"/>
          <w:sz w:val="24"/>
          <w:szCs w:val="24"/>
        </w:rPr>
        <w:t>程</w:t>
      </w:r>
      <w:r>
        <w:rPr>
          <w:rFonts w:ascii="宋体" w:eastAsia="宋体" w:hAnsi="Times New Roman" w:cs="宋体"/>
          <w:color w:val="000000"/>
          <w:kern w:val="0"/>
          <w:sz w:val="24"/>
          <w:szCs w:val="24"/>
        </w:rPr>
        <w:t xml:space="preserve"> highway engineering</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w:t>
      </w:r>
      <w:r>
        <w:rPr>
          <w:rFonts w:ascii="宋体" w:eastAsia="宋体" w:hAnsi="Times New Roman" w:cs="宋体" w:hint="eastAsia"/>
          <w:color w:val="000000"/>
          <w:spacing w:val="964"/>
          <w:kern w:val="0"/>
          <w:sz w:val="24"/>
          <w:szCs w:val="24"/>
        </w:rPr>
        <w:t>网</w:t>
      </w:r>
      <w:r>
        <w:rPr>
          <w:rFonts w:ascii="宋体" w:eastAsia="宋体" w:hAnsi="Times New Roman" w:cs="宋体"/>
          <w:color w:val="000000"/>
          <w:kern w:val="0"/>
          <w:sz w:val="24"/>
          <w:szCs w:val="24"/>
        </w:rPr>
        <w:t xml:space="preserve"> highway network</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公路网密</w:t>
      </w:r>
      <w:r>
        <w:rPr>
          <w:rFonts w:ascii="宋体" w:eastAsia="宋体" w:hAnsi="Times New Roman" w:cs="宋体" w:hint="eastAsia"/>
          <w:color w:val="000000"/>
          <w:spacing w:val="723"/>
          <w:kern w:val="0"/>
          <w:sz w:val="24"/>
          <w:szCs w:val="24"/>
        </w:rPr>
        <w:t>度</w:t>
      </w:r>
      <w:r>
        <w:rPr>
          <w:rFonts w:ascii="宋体" w:eastAsia="宋体" w:hAnsi="Times New Roman" w:cs="宋体"/>
          <w:color w:val="000000"/>
          <w:kern w:val="0"/>
          <w:sz w:val="24"/>
          <w:szCs w:val="24"/>
        </w:rPr>
        <w:t xml:space="preserve"> highway density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公路等</w:t>
      </w:r>
      <w:r>
        <w:rPr>
          <w:rFonts w:ascii="宋体" w:eastAsia="宋体" w:hAnsi="Times New Roman" w:cs="宋体" w:hint="eastAsia"/>
          <w:color w:val="000000"/>
          <w:spacing w:val="844"/>
          <w:kern w:val="0"/>
          <w:sz w:val="24"/>
          <w:szCs w:val="24"/>
        </w:rPr>
        <w:t>级</w:t>
      </w:r>
      <w:r>
        <w:rPr>
          <w:rFonts w:ascii="宋体" w:eastAsia="宋体" w:hAnsi="Times New Roman" w:cs="宋体"/>
          <w:color w:val="000000"/>
          <w:kern w:val="0"/>
          <w:sz w:val="24"/>
          <w:szCs w:val="24"/>
        </w:rPr>
        <w:t xml:space="preserve"> highway classification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公路自然区</w:t>
      </w:r>
      <w:r>
        <w:rPr>
          <w:rFonts w:ascii="宋体" w:eastAsia="宋体" w:hAnsi="Times New Roman" w:cs="宋体" w:hint="eastAsia"/>
          <w:color w:val="000000"/>
          <w:spacing w:val="603"/>
          <w:kern w:val="0"/>
          <w:sz w:val="24"/>
          <w:szCs w:val="24"/>
        </w:rPr>
        <w:t>划</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climatic zoning for highway</w:t>
      </w:r>
    </w:p>
    <w:p w:rsidR="00000000" w:rsidRDefault="004F7BBE">
      <w:pPr>
        <w:tabs>
          <w:tab w:val="left" w:leader="hyphen" w:pos="5003"/>
          <w:tab w:val="left" w:leader="hyphen" w:pos="5487"/>
        </w:tabs>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公路用</w:t>
      </w:r>
      <w:r>
        <w:rPr>
          <w:rFonts w:ascii="宋体" w:eastAsia="宋体" w:hAnsi="Times New Roman" w:cs="宋体" w:hint="eastAsia"/>
          <w:color w:val="000000"/>
          <w:spacing w:val="844"/>
          <w:kern w:val="0"/>
          <w:sz w:val="24"/>
          <w:szCs w:val="24"/>
        </w:rPr>
        <w:t>地</w:t>
      </w:r>
      <w:r>
        <w:rPr>
          <w:rFonts w:ascii="宋体" w:eastAsia="宋体" w:hAnsi="Times New Roman" w:cs="宋体"/>
          <w:color w:val="000000"/>
          <w:kern w:val="0"/>
          <w:sz w:val="24"/>
          <w:szCs w:val="24"/>
        </w:rPr>
        <w:t xml:space="preserve"> highway right</w:t>
      </w:r>
      <w:r>
        <w:rPr>
          <w:rFonts w:ascii="宋体" w:eastAsia="宋体" w:hAnsi="Times New Roman" w:cs="宋体"/>
          <w:color w:val="000000"/>
          <w:kern w:val="0"/>
          <w:sz w:val="24"/>
          <w:szCs w:val="24"/>
        </w:rPr>
        <w:tab/>
        <w:t>of</w:t>
      </w:r>
      <w:r>
        <w:rPr>
          <w:rFonts w:ascii="宋体" w:eastAsia="宋体" w:hAnsi="Times New Roman" w:cs="宋体"/>
          <w:color w:val="000000"/>
          <w:kern w:val="0"/>
          <w:sz w:val="24"/>
          <w:szCs w:val="24"/>
        </w:rPr>
        <w:tab/>
        <w:t>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高速公</w:t>
      </w:r>
      <w:r>
        <w:rPr>
          <w:rFonts w:ascii="宋体" w:eastAsia="宋体" w:hAnsi="Times New Roman" w:cs="宋体" w:hint="eastAsia"/>
          <w:color w:val="000000"/>
          <w:spacing w:val="844"/>
          <w:kern w:val="0"/>
          <w:sz w:val="24"/>
          <w:szCs w:val="24"/>
        </w:rPr>
        <w:t>路</w:t>
      </w:r>
      <w:r>
        <w:rPr>
          <w:rFonts w:ascii="宋体" w:eastAsia="宋体" w:hAnsi="Times New Roman" w:cs="宋体"/>
          <w:color w:val="000000"/>
          <w:kern w:val="0"/>
          <w:sz w:val="24"/>
          <w:szCs w:val="24"/>
        </w:rPr>
        <w:t xml:space="preserve"> freeway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等级公</w:t>
      </w:r>
      <w:r>
        <w:rPr>
          <w:rFonts w:ascii="宋体" w:eastAsia="宋体" w:hAnsi="Times New Roman" w:cs="宋体" w:hint="eastAsia"/>
          <w:color w:val="000000"/>
          <w:spacing w:val="844"/>
          <w:kern w:val="0"/>
          <w:sz w:val="24"/>
          <w:szCs w:val="24"/>
        </w:rPr>
        <w:t>路</w:t>
      </w:r>
      <w:r>
        <w:rPr>
          <w:rFonts w:ascii="宋体" w:eastAsia="宋体" w:hAnsi="Times New Roman" w:cs="宋体"/>
          <w:color w:val="000000"/>
          <w:kern w:val="0"/>
          <w:sz w:val="24"/>
          <w:szCs w:val="24"/>
        </w:rPr>
        <w:t xml:space="preserve"> classified highway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辅</w:t>
      </w:r>
      <w:r>
        <w:rPr>
          <w:rFonts w:ascii="宋体" w:eastAsia="宋体" w:hAnsi="Times New Roman" w:cs="宋体" w:hint="eastAsia"/>
          <w:color w:val="000000"/>
          <w:spacing w:val="1085"/>
          <w:kern w:val="0"/>
          <w:sz w:val="24"/>
          <w:szCs w:val="24"/>
        </w:rPr>
        <w:t>道</w:t>
      </w:r>
      <w:r>
        <w:rPr>
          <w:rFonts w:ascii="宋体" w:eastAsia="宋体" w:hAnsi="Times New Roman" w:cs="宋体"/>
          <w:color w:val="000000"/>
          <w:kern w:val="0"/>
          <w:sz w:val="24"/>
          <w:szCs w:val="24"/>
        </w:rPr>
        <w:t xml:space="preserve"> relief road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干线公</w:t>
      </w:r>
      <w:r>
        <w:rPr>
          <w:rFonts w:ascii="宋体" w:eastAsia="宋体" w:hAnsi="Times New Roman" w:cs="宋体" w:hint="eastAsia"/>
          <w:color w:val="000000"/>
          <w:spacing w:val="844"/>
          <w:kern w:val="0"/>
          <w:sz w:val="24"/>
          <w:szCs w:val="24"/>
        </w:rPr>
        <w:t>路</w:t>
      </w:r>
      <w:r>
        <w:rPr>
          <w:rFonts w:ascii="宋体" w:eastAsia="宋体" w:hAnsi="Times New Roman" w:cs="宋体"/>
          <w:color w:val="000000"/>
          <w:kern w:val="0"/>
          <w:sz w:val="24"/>
          <w:szCs w:val="24"/>
        </w:rPr>
        <w:t xml:space="preserve"> arterial highway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支线公</w:t>
      </w:r>
      <w:r>
        <w:rPr>
          <w:rFonts w:ascii="宋体" w:eastAsia="宋体" w:hAnsi="Times New Roman" w:cs="宋体" w:hint="eastAsia"/>
          <w:color w:val="000000"/>
          <w:spacing w:val="844"/>
          <w:kern w:val="0"/>
          <w:sz w:val="24"/>
          <w:szCs w:val="24"/>
        </w:rPr>
        <w:t>路</w:t>
      </w:r>
      <w:r>
        <w:rPr>
          <w:rFonts w:ascii="宋体" w:eastAsia="宋体" w:hAnsi="Times New Roman" w:cs="宋体"/>
          <w:color w:val="000000"/>
          <w:kern w:val="0"/>
          <w:sz w:val="24"/>
          <w:szCs w:val="24"/>
        </w:rPr>
        <w:t xml:space="preserve"> feeder highway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专用公</w:t>
      </w:r>
      <w:r>
        <w:rPr>
          <w:rFonts w:ascii="宋体" w:eastAsia="宋体" w:hAnsi="Times New Roman" w:cs="宋体" w:hint="eastAsia"/>
          <w:color w:val="000000"/>
          <w:spacing w:val="844"/>
          <w:kern w:val="0"/>
          <w:sz w:val="24"/>
          <w:szCs w:val="24"/>
        </w:rPr>
        <w:t>路</w:t>
      </w:r>
      <w:r>
        <w:rPr>
          <w:rFonts w:ascii="宋体" w:eastAsia="宋体" w:hAnsi="Times New Roman" w:cs="宋体"/>
          <w:color w:val="000000"/>
          <w:kern w:val="0"/>
          <w:sz w:val="24"/>
          <w:szCs w:val="24"/>
        </w:rPr>
        <w:t xml:space="preserve"> accommodate highway</w:t>
      </w:r>
    </w:p>
    <w:p w:rsidR="00000000" w:rsidRDefault="004F7BBE">
      <w:pPr>
        <w:autoSpaceDE w:val="0"/>
        <w:autoSpaceDN w:val="0"/>
        <w:adjustRightInd w:val="0"/>
        <w:snapToGrid w:val="0"/>
        <w:spacing w:line="244" w:lineRule="auto"/>
        <w:ind w:left="418" w:right="2544"/>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国家干线公路（国道</w:t>
      </w:r>
      <w:r>
        <w:rPr>
          <w:rFonts w:ascii="宋体" w:eastAsia="宋体" w:hAnsi="Times New Roman" w:cs="宋体" w:hint="eastAsia"/>
          <w:color w:val="000000"/>
          <w:spacing w:val="121"/>
          <w:kern w:val="0"/>
          <w:sz w:val="24"/>
          <w:szCs w:val="24"/>
        </w:rPr>
        <w:t>）</w:t>
      </w:r>
      <w:r>
        <w:rPr>
          <w:rFonts w:ascii="宋体" w:eastAsia="宋体" w:hAnsi="Times New Roman" w:cs="宋体"/>
          <w:color w:val="000000"/>
          <w:spacing w:val="1"/>
          <w:kern w:val="0"/>
          <w:sz w:val="24"/>
          <w:szCs w:val="24"/>
        </w:rPr>
        <w:t xml:space="preserve"> national</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trunk</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high</w:t>
      </w:r>
      <w:r>
        <w:rPr>
          <w:rFonts w:ascii="宋体" w:eastAsia="宋体" w:hAnsi="Times New Roman" w:cs="宋体"/>
          <w:color w:val="000000"/>
          <w:kern w:val="0"/>
          <w:sz w:val="24"/>
          <w:szCs w:val="24"/>
        </w:rPr>
        <w:t>way.</w:t>
      </w:r>
      <w:r>
        <w:rPr>
          <w:rFonts w:ascii="宋体" w:eastAsia="宋体" w:hAnsi="Times New Roman" w:cs="宋体" w:hint="eastAsia"/>
          <w:color w:val="000000"/>
          <w:kern w:val="0"/>
          <w:sz w:val="24"/>
          <w:szCs w:val="24"/>
        </w:rPr>
        <w:t>省级干线公路（省道</w:t>
      </w:r>
      <w:r>
        <w:rPr>
          <w:rFonts w:ascii="宋体" w:eastAsia="宋体" w:hAnsi="Times New Roman" w:cs="宋体" w:hint="eastAsia"/>
          <w:color w:val="000000"/>
          <w:spacing w:val="121"/>
          <w:kern w:val="0"/>
          <w:sz w:val="24"/>
          <w:szCs w:val="24"/>
        </w:rPr>
        <w:t>）</w:t>
      </w:r>
      <w:r>
        <w:rPr>
          <w:rFonts w:ascii="宋体" w:eastAsia="宋体" w:hAnsi="Times New Roman" w:cs="宋体"/>
          <w:color w:val="000000"/>
          <w:kern w:val="0"/>
          <w:sz w:val="24"/>
          <w:szCs w:val="24"/>
        </w:rPr>
        <w:t xml:space="preserve"> provincial trunk highway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县公路（县道</w:t>
      </w:r>
      <w:r>
        <w:rPr>
          <w:rFonts w:ascii="宋体" w:eastAsia="宋体" w:hAnsi="Times New Roman" w:cs="宋体" w:hint="eastAsia"/>
          <w:color w:val="000000"/>
          <w:spacing w:val="482"/>
          <w:kern w:val="0"/>
          <w:sz w:val="24"/>
          <w:szCs w:val="24"/>
        </w:rPr>
        <w:t>）</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county road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乡公路（乡道</w:t>
      </w:r>
      <w:r>
        <w:rPr>
          <w:rFonts w:ascii="宋体" w:eastAsia="宋体" w:hAnsi="Times New Roman" w:cs="宋体" w:hint="eastAsia"/>
          <w:color w:val="000000"/>
          <w:spacing w:val="482"/>
          <w:kern w:val="0"/>
          <w:sz w:val="24"/>
          <w:szCs w:val="24"/>
        </w:rPr>
        <w:t>）</w:t>
      </w:r>
      <w:r>
        <w:rPr>
          <w:rFonts w:ascii="宋体" w:eastAsia="宋体" w:hAnsi="Times New Roman" w:cs="宋体"/>
          <w:color w:val="000000"/>
          <w:kern w:val="0"/>
          <w:sz w:val="24"/>
          <w:szCs w:val="24"/>
        </w:rPr>
        <w:t xml:space="preserve"> township road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辐射式公</w:t>
      </w:r>
      <w:r>
        <w:rPr>
          <w:rFonts w:ascii="宋体" w:eastAsia="宋体" w:hAnsi="Times New Roman" w:cs="宋体" w:hint="eastAsia"/>
          <w:color w:val="000000"/>
          <w:spacing w:val="723"/>
          <w:kern w:val="0"/>
          <w:sz w:val="24"/>
          <w:szCs w:val="24"/>
        </w:rPr>
        <w:t>路</w:t>
      </w:r>
      <w:r>
        <w:rPr>
          <w:rFonts w:ascii="宋体" w:eastAsia="宋体" w:hAnsi="Times New Roman" w:cs="宋体"/>
          <w:color w:val="000000"/>
          <w:kern w:val="0"/>
          <w:sz w:val="24"/>
          <w:szCs w:val="24"/>
        </w:rPr>
        <w:t xml:space="preserve"> radial highway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环形公</w:t>
      </w:r>
      <w:r>
        <w:rPr>
          <w:rFonts w:ascii="宋体" w:eastAsia="宋体" w:hAnsi="Times New Roman" w:cs="宋体" w:hint="eastAsia"/>
          <w:color w:val="000000"/>
          <w:spacing w:val="844"/>
          <w:kern w:val="0"/>
          <w:sz w:val="24"/>
          <w:szCs w:val="24"/>
        </w:rPr>
        <w:t>路</w:t>
      </w:r>
      <w:r>
        <w:rPr>
          <w:rFonts w:ascii="宋体" w:eastAsia="宋体" w:hAnsi="Times New Roman" w:cs="宋体"/>
          <w:color w:val="000000"/>
          <w:kern w:val="0"/>
          <w:sz w:val="24"/>
          <w:szCs w:val="24"/>
        </w:rPr>
        <w:t xml:space="preserve"> ring highway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绕行公</w:t>
      </w:r>
      <w:r>
        <w:rPr>
          <w:rFonts w:ascii="宋体" w:eastAsia="宋体" w:hAnsi="Times New Roman" w:cs="宋体" w:hint="eastAsia"/>
          <w:color w:val="000000"/>
          <w:spacing w:val="843"/>
          <w:kern w:val="0"/>
          <w:sz w:val="24"/>
          <w:szCs w:val="24"/>
        </w:rPr>
        <w:t>路</w:t>
      </w:r>
      <w:r>
        <w:rPr>
          <w:rFonts w:ascii="宋体" w:eastAsia="宋体" w:hAnsi="Times New Roman" w:cs="宋体"/>
          <w:color w:val="000000"/>
          <w:kern w:val="0"/>
          <w:sz w:val="24"/>
          <w:szCs w:val="24"/>
        </w:rPr>
        <w:t xml:space="preserve"> bypass</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交通结</w:t>
      </w:r>
      <w:r>
        <w:rPr>
          <w:rFonts w:ascii="宋体" w:eastAsia="宋体" w:hAnsi="Times New Roman" w:cs="宋体" w:hint="eastAsia"/>
          <w:color w:val="000000"/>
          <w:spacing w:val="844"/>
          <w:kern w:val="0"/>
          <w:sz w:val="24"/>
          <w:szCs w:val="24"/>
        </w:rPr>
        <w:t>构</w:t>
      </w:r>
      <w:r>
        <w:rPr>
          <w:rFonts w:ascii="宋体" w:eastAsia="宋体" w:hAnsi="Times New Roman" w:cs="宋体"/>
          <w:color w:val="000000"/>
          <w:kern w:val="0"/>
          <w:sz w:val="24"/>
          <w:szCs w:val="24"/>
        </w:rPr>
        <w:t xml:space="preserve"> traffic structure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交通组</w:t>
      </w:r>
      <w:r>
        <w:rPr>
          <w:rFonts w:ascii="宋体" w:eastAsia="宋体" w:hAnsi="Times New Roman" w:cs="宋体" w:hint="eastAsia"/>
          <w:color w:val="000000"/>
          <w:spacing w:val="844"/>
          <w:kern w:val="0"/>
          <w:sz w:val="24"/>
          <w:szCs w:val="24"/>
        </w:rPr>
        <w:t>成</w:t>
      </w:r>
      <w:r>
        <w:rPr>
          <w:rFonts w:ascii="宋体" w:eastAsia="宋体" w:hAnsi="Times New Roman" w:cs="宋体"/>
          <w:color w:val="000000"/>
          <w:kern w:val="0"/>
          <w:sz w:val="24"/>
          <w:szCs w:val="24"/>
        </w:rPr>
        <w:t xml:space="preserve"> traffic composition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混合交</w:t>
      </w:r>
      <w:r>
        <w:rPr>
          <w:rFonts w:ascii="宋体" w:eastAsia="宋体" w:hAnsi="Times New Roman" w:cs="宋体" w:hint="eastAsia"/>
          <w:color w:val="000000"/>
          <w:spacing w:val="844"/>
          <w:kern w:val="0"/>
          <w:sz w:val="24"/>
          <w:szCs w:val="24"/>
        </w:rPr>
        <w:t>通</w:t>
      </w:r>
      <w:r>
        <w:rPr>
          <w:rFonts w:ascii="宋体" w:eastAsia="宋体" w:hAnsi="Times New Roman" w:cs="宋体"/>
          <w:color w:val="000000"/>
          <w:kern w:val="0"/>
          <w:sz w:val="24"/>
          <w:szCs w:val="24"/>
        </w:rPr>
        <w:t xml:space="preserve"> mixed traffic</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w:t>
      </w:r>
      <w:r>
        <w:rPr>
          <w:rFonts w:ascii="宋体" w:eastAsia="宋体" w:hAnsi="Times New Roman" w:cs="宋体" w:hint="eastAsia"/>
          <w:color w:val="000000"/>
          <w:spacing w:val="965"/>
          <w:kern w:val="0"/>
          <w:sz w:val="24"/>
          <w:szCs w:val="24"/>
        </w:rPr>
        <w:t>流</w:t>
      </w:r>
      <w:r>
        <w:rPr>
          <w:rFonts w:ascii="宋体" w:eastAsia="宋体" w:hAnsi="Times New Roman" w:cs="宋体"/>
          <w:color w:val="000000"/>
          <w:kern w:val="0"/>
          <w:sz w:val="24"/>
          <w:szCs w:val="24"/>
        </w:rPr>
        <w:t xml:space="preserve"> traffic flow</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交通流理</w:t>
      </w:r>
      <w:r>
        <w:rPr>
          <w:rFonts w:ascii="宋体" w:eastAsia="宋体" w:hAnsi="Times New Roman" w:cs="宋体" w:hint="eastAsia"/>
          <w:color w:val="000000"/>
          <w:spacing w:val="723"/>
          <w:kern w:val="0"/>
          <w:sz w:val="24"/>
          <w:szCs w:val="24"/>
        </w:rPr>
        <w:t>论</w:t>
      </w:r>
      <w:r>
        <w:rPr>
          <w:rFonts w:ascii="宋体" w:eastAsia="宋体" w:hAnsi="Times New Roman" w:cs="宋体"/>
          <w:color w:val="000000"/>
          <w:kern w:val="0"/>
          <w:sz w:val="24"/>
          <w:szCs w:val="24"/>
        </w:rPr>
        <w:t xml:space="preserve"> traffic flow theory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w:t>
      </w:r>
      <w:r>
        <w:rPr>
          <w:rFonts w:ascii="宋体" w:eastAsia="宋体" w:hAnsi="Times New Roman" w:cs="宋体" w:hint="eastAsia"/>
          <w:color w:val="000000"/>
          <w:spacing w:val="1085"/>
          <w:kern w:val="0"/>
          <w:sz w:val="24"/>
          <w:szCs w:val="24"/>
        </w:rPr>
        <w:t>流</w:t>
      </w:r>
      <w:r>
        <w:rPr>
          <w:rFonts w:ascii="宋体" w:eastAsia="宋体" w:hAnsi="Times New Roman" w:cs="宋体"/>
          <w:color w:val="000000"/>
          <w:kern w:val="0"/>
          <w:sz w:val="24"/>
          <w:szCs w:val="24"/>
        </w:rPr>
        <w:t xml:space="preserve"> vehicle stream</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交通密</w:t>
      </w:r>
      <w:r>
        <w:rPr>
          <w:rFonts w:ascii="宋体" w:eastAsia="宋体" w:hAnsi="Times New Roman" w:cs="宋体" w:hint="eastAsia"/>
          <w:color w:val="000000"/>
          <w:spacing w:val="844"/>
          <w:kern w:val="0"/>
          <w:sz w:val="24"/>
          <w:szCs w:val="24"/>
        </w:rPr>
        <w:t>度</w:t>
      </w:r>
      <w:r>
        <w:rPr>
          <w:rFonts w:ascii="宋体" w:eastAsia="宋体" w:hAnsi="Times New Roman" w:cs="宋体"/>
          <w:color w:val="000000"/>
          <w:kern w:val="0"/>
          <w:sz w:val="24"/>
          <w:szCs w:val="24"/>
        </w:rPr>
        <w:t xml:space="preserve"> traffic density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车头间</w:t>
      </w:r>
      <w:r>
        <w:rPr>
          <w:rFonts w:ascii="宋体" w:eastAsia="宋体" w:hAnsi="Times New Roman" w:cs="宋体" w:hint="eastAsia"/>
          <w:color w:val="000000"/>
          <w:spacing w:val="844"/>
          <w:kern w:val="0"/>
          <w:sz w:val="24"/>
          <w:szCs w:val="24"/>
        </w:rPr>
        <w:t>距</w:t>
      </w:r>
      <w:r>
        <w:rPr>
          <w:rFonts w:ascii="宋体" w:eastAsia="宋体" w:hAnsi="Times New Roman" w:cs="宋体"/>
          <w:color w:val="000000"/>
          <w:kern w:val="0"/>
          <w:sz w:val="24"/>
          <w:szCs w:val="24"/>
        </w:rPr>
        <w:t xml:space="preserve"> Space headway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车头时</w:t>
      </w:r>
      <w:r>
        <w:rPr>
          <w:rFonts w:ascii="宋体" w:eastAsia="宋体" w:hAnsi="Times New Roman" w:cs="宋体" w:hint="eastAsia"/>
          <w:color w:val="000000"/>
          <w:spacing w:val="844"/>
          <w:kern w:val="0"/>
          <w:sz w:val="24"/>
          <w:szCs w:val="24"/>
        </w:rPr>
        <w:t>距</w:t>
      </w:r>
      <w:r>
        <w:rPr>
          <w:rFonts w:ascii="宋体" w:eastAsia="宋体" w:hAnsi="Times New Roman" w:cs="宋体"/>
          <w:color w:val="000000"/>
          <w:kern w:val="0"/>
          <w:sz w:val="24"/>
          <w:szCs w:val="24"/>
        </w:rPr>
        <w:t xml:space="preserve"> time headway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车间净</w:t>
      </w:r>
      <w:r>
        <w:rPr>
          <w:rFonts w:ascii="宋体" w:eastAsia="宋体" w:hAnsi="Times New Roman" w:cs="宋体" w:hint="eastAsia"/>
          <w:color w:val="000000"/>
          <w:spacing w:val="844"/>
          <w:kern w:val="0"/>
          <w:sz w:val="24"/>
          <w:szCs w:val="24"/>
        </w:rPr>
        <w:t>距</w:t>
      </w:r>
      <w:r>
        <w:rPr>
          <w:rFonts w:ascii="宋体" w:eastAsia="宋体" w:hAnsi="Times New Roman" w:cs="宋体"/>
          <w:color w:val="000000"/>
          <w:kern w:val="0"/>
          <w:sz w:val="24"/>
          <w:szCs w:val="24"/>
        </w:rPr>
        <w:t xml:space="preserve"> vehicular gap</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延</w:t>
      </w:r>
      <w:r>
        <w:rPr>
          <w:rFonts w:ascii="宋体" w:eastAsia="宋体" w:hAnsi="Times New Roman" w:cs="宋体" w:hint="eastAsia"/>
          <w:color w:val="000000"/>
          <w:spacing w:val="1085"/>
          <w:kern w:val="0"/>
          <w:sz w:val="24"/>
          <w:szCs w:val="24"/>
        </w:rPr>
        <w:t>误</w:t>
      </w:r>
      <w:r>
        <w:rPr>
          <w:rFonts w:ascii="宋体" w:eastAsia="宋体" w:hAnsi="Times New Roman" w:cs="宋体"/>
          <w:color w:val="000000"/>
          <w:kern w:val="0"/>
          <w:sz w:val="24"/>
          <w:szCs w:val="24"/>
        </w:rPr>
        <w:t xml:space="preserve"> delay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地点速</w:t>
      </w:r>
      <w:r>
        <w:rPr>
          <w:rFonts w:ascii="宋体" w:eastAsia="宋体" w:hAnsi="Times New Roman" w:cs="宋体" w:hint="eastAsia"/>
          <w:color w:val="000000"/>
          <w:spacing w:val="844"/>
          <w:kern w:val="0"/>
          <w:sz w:val="24"/>
          <w:szCs w:val="24"/>
        </w:rPr>
        <w:t>度</w:t>
      </w:r>
      <w:r>
        <w:rPr>
          <w:rFonts w:ascii="宋体" w:eastAsia="宋体" w:hAnsi="Times New Roman" w:cs="宋体"/>
          <w:color w:val="000000"/>
          <w:kern w:val="0"/>
          <w:sz w:val="24"/>
          <w:szCs w:val="24"/>
        </w:rPr>
        <w:t xml:space="preserve"> spot speed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行驶速</w:t>
      </w:r>
      <w:r>
        <w:rPr>
          <w:rFonts w:ascii="宋体" w:eastAsia="宋体" w:hAnsi="Times New Roman" w:cs="宋体" w:hint="eastAsia"/>
          <w:color w:val="000000"/>
          <w:spacing w:val="844"/>
          <w:kern w:val="0"/>
          <w:sz w:val="24"/>
          <w:szCs w:val="24"/>
        </w:rPr>
        <w:t>度</w:t>
      </w:r>
      <w:r>
        <w:rPr>
          <w:rFonts w:ascii="宋体" w:eastAsia="宋体" w:hAnsi="Times New Roman" w:cs="宋体"/>
          <w:color w:val="000000"/>
          <w:kern w:val="0"/>
          <w:sz w:val="24"/>
          <w:szCs w:val="24"/>
        </w:rPr>
        <w:t xml:space="preserve"> running speed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运行速</w:t>
      </w:r>
      <w:r>
        <w:rPr>
          <w:rFonts w:ascii="宋体" w:eastAsia="宋体" w:hAnsi="Times New Roman" w:cs="宋体" w:hint="eastAsia"/>
          <w:color w:val="000000"/>
          <w:spacing w:val="844"/>
          <w:kern w:val="0"/>
          <w:sz w:val="24"/>
          <w:szCs w:val="24"/>
        </w:rPr>
        <w:t>度</w:t>
      </w:r>
      <w:r>
        <w:rPr>
          <w:rFonts w:ascii="宋体" w:eastAsia="宋体" w:hAnsi="Times New Roman" w:cs="宋体"/>
          <w:color w:val="000000"/>
          <w:kern w:val="0"/>
          <w:sz w:val="24"/>
          <w:szCs w:val="24"/>
        </w:rPr>
        <w:t xml:space="preserve"> operating speed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临界速</w:t>
      </w:r>
      <w:r>
        <w:rPr>
          <w:rFonts w:ascii="宋体" w:eastAsia="宋体" w:hAnsi="Times New Roman" w:cs="宋体" w:hint="eastAsia"/>
          <w:color w:val="000000"/>
          <w:spacing w:val="844"/>
          <w:kern w:val="0"/>
          <w:sz w:val="24"/>
          <w:szCs w:val="24"/>
        </w:rPr>
        <w:t>度</w:t>
      </w:r>
      <w:r>
        <w:rPr>
          <w:rFonts w:ascii="宋体" w:eastAsia="宋体" w:hAnsi="Times New Roman" w:cs="宋体"/>
          <w:color w:val="000000"/>
          <w:kern w:val="0"/>
          <w:sz w:val="24"/>
          <w:szCs w:val="24"/>
        </w:rPr>
        <w:t xml:space="preserve"> critical speed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平均速</w:t>
      </w:r>
      <w:r>
        <w:rPr>
          <w:rFonts w:ascii="宋体" w:eastAsia="宋体" w:hAnsi="Times New Roman" w:cs="宋体" w:hint="eastAsia"/>
          <w:color w:val="000000"/>
          <w:spacing w:val="844"/>
          <w:kern w:val="0"/>
          <w:sz w:val="24"/>
          <w:szCs w:val="24"/>
        </w:rPr>
        <w:t>度</w:t>
      </w:r>
      <w:r>
        <w:rPr>
          <w:rFonts w:ascii="宋体" w:eastAsia="宋体" w:hAnsi="Times New Roman" w:cs="宋体"/>
          <w:color w:val="000000"/>
          <w:kern w:val="0"/>
          <w:sz w:val="24"/>
          <w:szCs w:val="24"/>
        </w:rPr>
        <w:t xml:space="preserve"> average speed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计算行车速度</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设计车速</w:t>
      </w:r>
      <w:r>
        <w:rPr>
          <w:rFonts w:ascii="宋体" w:eastAsia="宋体" w:hAnsi="Times New Roman" w:cs="宋体"/>
          <w:color w:val="000000"/>
          <w:kern w:val="0"/>
          <w:sz w:val="24"/>
          <w:szCs w:val="24"/>
        </w:rPr>
        <w:t>) design speed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w:t>
      </w:r>
      <w:r>
        <w:rPr>
          <w:rFonts w:ascii="宋体" w:eastAsia="宋体" w:hAnsi="Times New Roman" w:cs="宋体" w:hint="eastAsia"/>
          <w:color w:val="000000"/>
          <w:spacing w:val="30"/>
          <w:kern w:val="0"/>
          <w:sz w:val="24"/>
          <w:szCs w:val="24"/>
        </w:rPr>
        <w:t>量</w:t>
      </w:r>
      <w:r>
        <w:rPr>
          <w:rFonts w:ascii="宋体" w:eastAsia="宋体" w:hAnsi="Times New Roman" w:cs="宋体"/>
          <w:color w:val="000000"/>
          <w:kern w:val="0"/>
          <w:sz w:val="24"/>
          <w:szCs w:val="24"/>
        </w:rPr>
        <w:t>traffi</w:t>
      </w:r>
      <w:r>
        <w:rPr>
          <w:rFonts w:ascii="宋体" w:eastAsia="宋体" w:hAnsi="Times New Roman" w:cs="宋体"/>
          <w:color w:val="000000"/>
          <w:spacing w:val="1086"/>
          <w:kern w:val="0"/>
          <w:sz w:val="24"/>
          <w:szCs w:val="24"/>
        </w:rPr>
        <w:t>c</w:t>
      </w:r>
      <w:r>
        <w:rPr>
          <w:rFonts w:ascii="宋体" w:eastAsia="宋体" w:hAnsi="Times New Roman" w:cs="宋体"/>
          <w:color w:val="000000"/>
          <w:kern w:val="0"/>
          <w:sz w:val="24"/>
          <w:szCs w:val="24"/>
        </w:rPr>
        <w:t xml:space="preserve"> volume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年平均日交通</w:t>
      </w:r>
      <w:r>
        <w:rPr>
          <w:rFonts w:ascii="宋体" w:eastAsia="宋体" w:hAnsi="Times New Roman" w:cs="宋体" w:hint="eastAsia"/>
          <w:color w:val="000000"/>
          <w:spacing w:val="543"/>
          <w:kern w:val="0"/>
          <w:sz w:val="24"/>
          <w:szCs w:val="24"/>
        </w:rPr>
        <w:t>量</w:t>
      </w:r>
      <w:r>
        <w:rPr>
          <w:rFonts w:ascii="宋体" w:eastAsia="宋体" w:hAnsi="Times New Roman" w:cs="宋体"/>
          <w:color w:val="000000"/>
          <w:kern w:val="0"/>
          <w:sz w:val="24"/>
          <w:szCs w:val="24"/>
        </w:rPr>
        <w:t xml:space="preserve"> annual average daily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月平均日交通</w:t>
      </w:r>
      <w:r>
        <w:rPr>
          <w:rFonts w:ascii="宋体" w:eastAsia="宋体" w:hAnsi="Times New Roman" w:cs="宋体" w:hint="eastAsia"/>
          <w:color w:val="000000"/>
          <w:spacing w:val="543"/>
          <w:kern w:val="0"/>
          <w:sz w:val="24"/>
          <w:szCs w:val="24"/>
        </w:rPr>
        <w:t>量</w:t>
      </w:r>
      <w:r>
        <w:rPr>
          <w:rFonts w:ascii="宋体" w:eastAsia="宋体" w:hAnsi="Times New Roman" w:cs="宋体"/>
          <w:color w:val="000000"/>
          <w:kern w:val="0"/>
          <w:sz w:val="24"/>
          <w:szCs w:val="24"/>
        </w:rPr>
        <w:t xml:space="preserve"> monthly average daily traffic</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年</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位最大</w:t>
      </w:r>
      <w:r>
        <w:rPr>
          <w:rFonts w:ascii="宋体" w:eastAsia="宋体" w:hAnsi="Times New Roman" w:cs="宋体" w:hint="eastAsia"/>
          <w:color w:val="000000"/>
          <w:kern w:val="0"/>
          <w:sz w:val="24"/>
          <w:szCs w:val="24"/>
        </w:rPr>
        <w:t>小时交通</w:t>
      </w:r>
      <w:r>
        <w:rPr>
          <w:rFonts w:ascii="宋体" w:eastAsia="宋体" w:hAnsi="Times New Roman" w:cs="宋体" w:hint="eastAsia"/>
          <w:color w:val="000000"/>
          <w:spacing w:val="30"/>
          <w:kern w:val="0"/>
          <w:sz w:val="24"/>
          <w:szCs w:val="24"/>
        </w:rPr>
        <w:t>量</w:t>
      </w:r>
      <w:r>
        <w:rPr>
          <w:rFonts w:ascii="宋体" w:eastAsia="宋体" w:hAnsi="Times New Roman" w:cs="宋体"/>
          <w:color w:val="000000"/>
          <w:kern w:val="0"/>
          <w:sz w:val="24"/>
          <w:szCs w:val="24"/>
        </w:rPr>
        <w:t>thirtieth highest annual hourly volume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年最大小时交通</w:t>
      </w:r>
      <w:r>
        <w:rPr>
          <w:rFonts w:ascii="宋体" w:eastAsia="宋体" w:hAnsi="Times New Roman" w:cs="宋体" w:hint="eastAsia"/>
          <w:color w:val="000000"/>
          <w:spacing w:val="422"/>
          <w:kern w:val="0"/>
          <w:sz w:val="24"/>
          <w:szCs w:val="24"/>
        </w:rPr>
        <w:t>量</w:t>
      </w:r>
      <w:r>
        <w:rPr>
          <w:rFonts w:ascii="宋体" w:eastAsia="宋体" w:hAnsi="Times New Roman" w:cs="宋体"/>
          <w:color w:val="000000"/>
          <w:kern w:val="0"/>
          <w:sz w:val="24"/>
          <w:szCs w:val="24"/>
        </w:rPr>
        <w:t xml:space="preserve"> maximum annual hourly volume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设计小时交通</w:t>
      </w:r>
      <w:r>
        <w:rPr>
          <w:rFonts w:ascii="宋体" w:eastAsia="宋体" w:hAnsi="Times New Roman" w:cs="宋体" w:hint="eastAsia"/>
          <w:color w:val="000000"/>
          <w:spacing w:val="542"/>
          <w:kern w:val="0"/>
          <w:sz w:val="24"/>
          <w:szCs w:val="24"/>
        </w:rPr>
        <w:t>量</w:t>
      </w:r>
      <w:r>
        <w:rPr>
          <w:rFonts w:ascii="宋体" w:eastAsia="宋体" w:hAnsi="Times New Roman" w:cs="宋体"/>
          <w:color w:val="000000"/>
          <w:kern w:val="0"/>
          <w:sz w:val="24"/>
          <w:szCs w:val="24"/>
        </w:rPr>
        <w:t xml:space="preserve"> design hourly volume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通行能</w:t>
      </w:r>
      <w:r>
        <w:rPr>
          <w:rFonts w:ascii="宋体" w:eastAsia="宋体" w:hAnsi="Times New Roman" w:cs="宋体" w:hint="eastAsia"/>
          <w:color w:val="000000"/>
          <w:spacing w:val="904"/>
          <w:kern w:val="0"/>
          <w:sz w:val="24"/>
          <w:szCs w:val="24"/>
        </w:rPr>
        <w:t>力</w:t>
      </w:r>
      <w:r>
        <w:rPr>
          <w:rFonts w:ascii="宋体" w:eastAsia="宋体" w:hAnsi="Times New Roman" w:cs="宋体"/>
          <w:color w:val="000000"/>
          <w:kern w:val="0"/>
          <w:sz w:val="24"/>
          <w:szCs w:val="24"/>
        </w:rPr>
        <w:t xml:space="preserve"> traffic capacity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sectPr w:rsidR="00000000">
          <w:pgSz w:w="11900" w:h="16840"/>
          <w:pgMar w:top="1027" w:right="1587" w:bottom="958" w:left="1587" w:header="720" w:footer="720" w:gutter="0"/>
          <w:cols w:space="0"/>
          <w:noEndnote/>
        </w:sectPr>
      </w:pP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基本通行能</w:t>
      </w:r>
      <w:r>
        <w:rPr>
          <w:rFonts w:ascii="宋体" w:eastAsia="宋体" w:hAnsi="Times New Roman" w:cs="宋体" w:hint="eastAsia"/>
          <w:color w:val="000000"/>
          <w:spacing w:val="663"/>
          <w:kern w:val="0"/>
          <w:sz w:val="24"/>
          <w:szCs w:val="24"/>
        </w:rPr>
        <w:t>力</w:t>
      </w:r>
      <w:r>
        <w:rPr>
          <w:rFonts w:ascii="宋体" w:eastAsia="宋体" w:hAnsi="Times New Roman" w:cs="宋体"/>
          <w:color w:val="000000"/>
          <w:kern w:val="0"/>
          <w:sz w:val="24"/>
          <w:szCs w:val="24"/>
        </w:rPr>
        <w:t xml:space="preserve"> basic traffic capacity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可能通行能</w:t>
      </w:r>
      <w:r>
        <w:rPr>
          <w:rFonts w:ascii="宋体" w:eastAsia="宋体" w:hAnsi="Times New Roman" w:cs="宋体" w:hint="eastAsia"/>
          <w:color w:val="000000"/>
          <w:spacing w:val="663"/>
          <w:kern w:val="0"/>
          <w:sz w:val="24"/>
          <w:szCs w:val="24"/>
        </w:rPr>
        <w:t>力</w:t>
      </w:r>
      <w:r>
        <w:rPr>
          <w:rFonts w:ascii="宋体" w:eastAsia="宋体" w:hAnsi="Times New Roman" w:cs="宋体"/>
          <w:color w:val="000000"/>
          <w:kern w:val="0"/>
          <w:sz w:val="24"/>
          <w:szCs w:val="24"/>
        </w:rPr>
        <w:t xml:space="preserve"> possible traffic capacity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设计通行能</w:t>
      </w:r>
      <w:r>
        <w:rPr>
          <w:rFonts w:ascii="宋体" w:eastAsia="宋体" w:hAnsi="Times New Roman" w:cs="宋体" w:hint="eastAsia"/>
          <w:color w:val="000000"/>
          <w:spacing w:val="663"/>
          <w:kern w:val="0"/>
          <w:sz w:val="24"/>
          <w:szCs w:val="24"/>
        </w:rPr>
        <w:t>力</w:t>
      </w:r>
      <w:r>
        <w:rPr>
          <w:rFonts w:ascii="宋体" w:eastAsia="宋体" w:hAnsi="Times New Roman" w:cs="宋体"/>
          <w:color w:val="000000"/>
          <w:kern w:val="0"/>
          <w:sz w:val="24"/>
          <w:szCs w:val="24"/>
        </w:rPr>
        <w:t xml:space="preserve"> design traffic capacity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道路服务水</w:t>
      </w:r>
      <w:r>
        <w:rPr>
          <w:rFonts w:ascii="宋体" w:eastAsia="宋体" w:hAnsi="Times New Roman" w:cs="宋体" w:hint="eastAsia"/>
          <w:color w:val="000000"/>
          <w:spacing w:val="663"/>
          <w:kern w:val="0"/>
          <w:sz w:val="24"/>
          <w:szCs w:val="24"/>
        </w:rPr>
        <w:t>平</w:t>
      </w:r>
      <w:r>
        <w:rPr>
          <w:rFonts w:ascii="宋体" w:eastAsia="宋体" w:hAnsi="Times New Roman" w:cs="宋体"/>
          <w:color w:val="000000"/>
          <w:kern w:val="0"/>
          <w:sz w:val="24"/>
          <w:szCs w:val="24"/>
        </w:rPr>
        <w:t xml:space="preserve"> level of service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公路交通规</w:t>
      </w:r>
      <w:r>
        <w:rPr>
          <w:rFonts w:ascii="宋体" w:eastAsia="宋体" w:hAnsi="Times New Roman" w:cs="宋体" w:hint="eastAsia"/>
          <w:color w:val="000000"/>
          <w:spacing w:val="663"/>
          <w:kern w:val="0"/>
          <w:sz w:val="24"/>
          <w:szCs w:val="24"/>
        </w:rPr>
        <w:t>划</w:t>
      </w:r>
      <w:r>
        <w:rPr>
          <w:rFonts w:ascii="宋体" w:eastAsia="宋体" w:hAnsi="Times New Roman" w:cs="宋体"/>
          <w:color w:val="000000"/>
          <w:kern w:val="0"/>
          <w:sz w:val="24"/>
          <w:szCs w:val="24"/>
        </w:rPr>
        <w:t xml:space="preserve"> traffic planning</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交通调</w:t>
      </w:r>
      <w:r>
        <w:rPr>
          <w:rFonts w:ascii="宋体" w:eastAsia="宋体" w:hAnsi="Times New Roman" w:cs="宋体" w:hint="eastAsia"/>
          <w:color w:val="000000"/>
          <w:spacing w:val="904"/>
          <w:kern w:val="0"/>
          <w:sz w:val="24"/>
          <w:szCs w:val="24"/>
        </w:rPr>
        <w:t>查</w:t>
      </w:r>
      <w:r>
        <w:rPr>
          <w:rFonts w:ascii="宋体" w:eastAsia="宋体" w:hAnsi="Times New Roman" w:cs="宋体"/>
          <w:color w:val="000000"/>
          <w:kern w:val="0"/>
          <w:sz w:val="24"/>
          <w:szCs w:val="24"/>
        </w:rPr>
        <w:t xml:space="preserve"> traffic survey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交通量调</w:t>
      </w:r>
      <w:r>
        <w:rPr>
          <w:rFonts w:ascii="宋体" w:eastAsia="宋体" w:hAnsi="Times New Roman" w:cs="宋体" w:hint="eastAsia"/>
          <w:color w:val="000000"/>
          <w:spacing w:val="783"/>
          <w:kern w:val="0"/>
          <w:sz w:val="24"/>
          <w:szCs w:val="24"/>
        </w:rPr>
        <w:t>查</w:t>
      </w:r>
      <w:r>
        <w:rPr>
          <w:rFonts w:ascii="宋体" w:eastAsia="宋体" w:hAnsi="Times New Roman" w:cs="宋体"/>
          <w:color w:val="000000"/>
          <w:kern w:val="0"/>
          <w:sz w:val="24"/>
          <w:szCs w:val="24"/>
        </w:rPr>
        <w:t xml:space="preserve"> traffic volume survey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交通量观测</w:t>
      </w:r>
      <w:r>
        <w:rPr>
          <w:rFonts w:ascii="宋体" w:eastAsia="宋体" w:hAnsi="Times New Roman" w:cs="宋体" w:hint="eastAsia"/>
          <w:color w:val="000000"/>
          <w:spacing w:val="663"/>
          <w:kern w:val="0"/>
          <w:sz w:val="24"/>
          <w:szCs w:val="24"/>
        </w:rPr>
        <w:t>站</w:t>
      </w:r>
      <w:r>
        <w:rPr>
          <w:rFonts w:ascii="宋体" w:eastAsia="宋体" w:hAnsi="Times New Roman" w:cs="宋体"/>
          <w:color w:val="000000"/>
          <w:kern w:val="0"/>
          <w:sz w:val="24"/>
          <w:szCs w:val="24"/>
        </w:rPr>
        <w:t xml:space="preserve"> traffic volume observation station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起迄点调查（</w:t>
      </w:r>
      <w:r>
        <w:rPr>
          <w:rFonts w:ascii="宋体" w:eastAsia="宋体" w:hAnsi="Times New Roman" w:cs="宋体"/>
          <w:color w:val="000000"/>
          <w:kern w:val="0"/>
          <w:sz w:val="24"/>
          <w:szCs w:val="24"/>
        </w:rPr>
        <w:t>O</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调查</w:t>
      </w:r>
      <w:r>
        <w:rPr>
          <w:rFonts w:ascii="宋体" w:eastAsia="宋体" w:hAnsi="Times New Roman" w:cs="宋体" w:hint="eastAsia"/>
          <w:color w:val="000000"/>
          <w:spacing w:val="181"/>
          <w:kern w:val="0"/>
          <w:sz w:val="24"/>
          <w:szCs w:val="24"/>
        </w:rPr>
        <w:t>）</w:t>
      </w:r>
      <w:r>
        <w:rPr>
          <w:rFonts w:ascii="宋体" w:eastAsia="宋体" w:hAnsi="Times New Roman" w:cs="宋体"/>
          <w:color w:val="000000"/>
          <w:kern w:val="0"/>
          <w:sz w:val="24"/>
          <w:szCs w:val="24"/>
        </w:rPr>
        <w:t xml:space="preserve"> origin-destination study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出</w:t>
      </w:r>
      <w:r>
        <w:rPr>
          <w:rFonts w:ascii="宋体" w:eastAsia="宋体" w:hAnsi="Times New Roman" w:cs="宋体" w:hint="eastAsia"/>
          <w:color w:val="000000"/>
          <w:spacing w:val="1145"/>
          <w:kern w:val="0"/>
          <w:sz w:val="24"/>
          <w:szCs w:val="24"/>
        </w:rPr>
        <w:t>行</w:t>
      </w:r>
      <w:r>
        <w:rPr>
          <w:rFonts w:ascii="宋体" w:eastAsia="宋体" w:hAnsi="Times New Roman" w:cs="宋体"/>
          <w:color w:val="000000"/>
          <w:kern w:val="0"/>
          <w:sz w:val="24"/>
          <w:szCs w:val="24"/>
        </w:rPr>
        <w:t xml:space="preserve"> trip</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境内交</w:t>
      </w:r>
      <w:r>
        <w:rPr>
          <w:rFonts w:ascii="宋体" w:eastAsia="宋体" w:hAnsi="Times New Roman" w:cs="宋体" w:hint="eastAsia"/>
          <w:color w:val="000000"/>
          <w:spacing w:val="904"/>
          <w:kern w:val="0"/>
          <w:sz w:val="24"/>
          <w:szCs w:val="24"/>
        </w:rPr>
        <w:t>通</w:t>
      </w:r>
      <w:r>
        <w:rPr>
          <w:rFonts w:ascii="宋体" w:eastAsia="宋体" w:hAnsi="Times New Roman" w:cs="宋体"/>
          <w:color w:val="000000"/>
          <w:kern w:val="0"/>
          <w:sz w:val="24"/>
          <w:szCs w:val="24"/>
        </w:rPr>
        <w:t xml:space="preserve"> local traffic</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过境交</w:t>
      </w:r>
      <w:r>
        <w:rPr>
          <w:rFonts w:ascii="宋体" w:eastAsia="宋体" w:hAnsi="Times New Roman" w:cs="宋体" w:hint="eastAsia"/>
          <w:color w:val="000000"/>
          <w:spacing w:val="904"/>
          <w:kern w:val="0"/>
          <w:sz w:val="24"/>
          <w:szCs w:val="24"/>
        </w:rPr>
        <w:t>通</w:t>
      </w:r>
      <w:r>
        <w:rPr>
          <w:rFonts w:ascii="宋体" w:eastAsia="宋体" w:hAnsi="Times New Roman" w:cs="宋体"/>
          <w:color w:val="000000"/>
          <w:kern w:val="0"/>
          <w:sz w:val="24"/>
          <w:szCs w:val="24"/>
        </w:rPr>
        <w:t xml:space="preserve"> through traffic</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交通发</w:t>
      </w:r>
      <w:r>
        <w:rPr>
          <w:rFonts w:ascii="宋体" w:eastAsia="宋体" w:hAnsi="Times New Roman" w:cs="宋体" w:hint="eastAsia"/>
          <w:color w:val="000000"/>
          <w:spacing w:val="904"/>
          <w:kern w:val="0"/>
          <w:sz w:val="24"/>
          <w:szCs w:val="24"/>
        </w:rPr>
        <w:t>生</w:t>
      </w:r>
      <w:r>
        <w:rPr>
          <w:rFonts w:ascii="宋体" w:eastAsia="宋体" w:hAnsi="Times New Roman" w:cs="宋体"/>
          <w:color w:val="000000"/>
          <w:kern w:val="0"/>
          <w:sz w:val="24"/>
          <w:szCs w:val="24"/>
        </w:rPr>
        <w:t xml:space="preserve"> traffic generation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交通分</w:t>
      </w:r>
      <w:r>
        <w:rPr>
          <w:rFonts w:ascii="宋体" w:eastAsia="宋体" w:hAnsi="Times New Roman" w:cs="宋体" w:hint="eastAsia"/>
          <w:color w:val="000000"/>
          <w:spacing w:val="904"/>
          <w:kern w:val="0"/>
          <w:sz w:val="24"/>
          <w:szCs w:val="24"/>
        </w:rPr>
        <w:t>布</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traffic distribution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交通分</w:t>
      </w:r>
      <w:r>
        <w:rPr>
          <w:rFonts w:ascii="宋体" w:eastAsia="宋体" w:hAnsi="Times New Roman" w:cs="宋体" w:hint="eastAsia"/>
          <w:color w:val="000000"/>
          <w:spacing w:val="904"/>
          <w:kern w:val="0"/>
          <w:sz w:val="24"/>
          <w:szCs w:val="24"/>
        </w:rPr>
        <w:t>配</w:t>
      </w:r>
      <w:r>
        <w:rPr>
          <w:rFonts w:ascii="宋体" w:eastAsia="宋体" w:hAnsi="Times New Roman" w:cs="宋体"/>
          <w:color w:val="000000"/>
          <w:kern w:val="0"/>
          <w:sz w:val="24"/>
          <w:szCs w:val="24"/>
        </w:rPr>
        <w:t xml:space="preserve"> traffic assignment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交通预</w:t>
      </w:r>
      <w:r>
        <w:rPr>
          <w:rFonts w:ascii="宋体" w:eastAsia="宋体" w:hAnsi="Times New Roman" w:cs="宋体" w:hint="eastAsia"/>
          <w:color w:val="000000"/>
          <w:spacing w:val="904"/>
          <w:kern w:val="0"/>
          <w:sz w:val="24"/>
          <w:szCs w:val="24"/>
        </w:rPr>
        <w:t>测</w:t>
      </w:r>
      <w:r>
        <w:rPr>
          <w:rFonts w:ascii="宋体" w:eastAsia="宋体" w:hAnsi="Times New Roman" w:cs="宋体"/>
          <w:color w:val="000000"/>
          <w:kern w:val="0"/>
          <w:sz w:val="24"/>
          <w:szCs w:val="24"/>
        </w:rPr>
        <w:t xml:space="preserve"> traffic prognosis</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行车</w:t>
      </w:r>
      <w:r>
        <w:rPr>
          <w:rFonts w:ascii="宋体" w:eastAsia="宋体" w:hAnsi="Times New Roman" w:cs="宋体" w:hint="eastAsia"/>
          <w:color w:val="000000"/>
          <w:spacing w:val="1025"/>
          <w:kern w:val="0"/>
          <w:sz w:val="24"/>
          <w:szCs w:val="24"/>
        </w:rPr>
        <w:t>道</w:t>
      </w:r>
      <w:r>
        <w:rPr>
          <w:rFonts w:ascii="宋体" w:eastAsia="宋体" w:hAnsi="Times New Roman" w:cs="宋体"/>
          <w:color w:val="000000"/>
          <w:kern w:val="0"/>
          <w:sz w:val="24"/>
          <w:szCs w:val="24"/>
        </w:rPr>
        <w:t xml:space="preserve"> carriageway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分离式行车</w:t>
      </w:r>
      <w:r>
        <w:rPr>
          <w:rFonts w:ascii="宋体" w:eastAsia="宋体" w:hAnsi="Times New Roman" w:cs="宋体" w:hint="eastAsia"/>
          <w:color w:val="000000"/>
          <w:spacing w:val="663"/>
          <w:kern w:val="0"/>
          <w:sz w:val="24"/>
          <w:szCs w:val="24"/>
        </w:rPr>
        <w:t>道</w:t>
      </w:r>
      <w:r>
        <w:rPr>
          <w:rFonts w:ascii="宋体" w:eastAsia="宋体" w:hAnsi="Times New Roman" w:cs="宋体"/>
          <w:color w:val="000000"/>
          <w:kern w:val="0"/>
          <w:sz w:val="24"/>
          <w:szCs w:val="24"/>
        </w:rPr>
        <w:t xml:space="preserve"> Divided carriageway</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w:t>
      </w:r>
      <w:r>
        <w:rPr>
          <w:rFonts w:ascii="宋体" w:eastAsia="宋体" w:hAnsi="Times New Roman" w:cs="宋体" w:hint="eastAsia"/>
          <w:color w:val="000000"/>
          <w:spacing w:val="1145"/>
          <w:kern w:val="0"/>
          <w:sz w:val="24"/>
          <w:szCs w:val="24"/>
        </w:rPr>
        <w:t>道</w:t>
      </w:r>
      <w:r>
        <w:rPr>
          <w:rFonts w:ascii="宋体" w:eastAsia="宋体" w:hAnsi="Times New Roman" w:cs="宋体"/>
          <w:color w:val="000000"/>
          <w:kern w:val="0"/>
          <w:sz w:val="24"/>
          <w:szCs w:val="24"/>
        </w:rPr>
        <w:t xml:space="preserve"> lane</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变速车</w:t>
      </w:r>
      <w:r>
        <w:rPr>
          <w:rFonts w:ascii="宋体" w:eastAsia="宋体" w:hAnsi="Times New Roman" w:cs="宋体" w:hint="eastAsia"/>
          <w:color w:val="000000"/>
          <w:spacing w:val="904"/>
          <w:kern w:val="0"/>
          <w:sz w:val="24"/>
          <w:szCs w:val="24"/>
        </w:rPr>
        <w:t>道</w:t>
      </w:r>
      <w:r>
        <w:rPr>
          <w:rFonts w:ascii="宋体" w:eastAsia="宋体" w:hAnsi="Times New Roman" w:cs="宋体"/>
          <w:color w:val="000000"/>
          <w:kern w:val="0"/>
          <w:sz w:val="24"/>
          <w:szCs w:val="24"/>
        </w:rPr>
        <w:t xml:space="preserve"> speed-change lane</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加速车</w:t>
      </w:r>
      <w:r>
        <w:rPr>
          <w:rFonts w:ascii="宋体" w:eastAsia="宋体" w:hAnsi="Times New Roman" w:cs="宋体" w:hint="eastAsia"/>
          <w:color w:val="000000"/>
          <w:spacing w:val="904"/>
          <w:kern w:val="0"/>
          <w:sz w:val="24"/>
          <w:szCs w:val="24"/>
        </w:rPr>
        <w:t>道</w:t>
      </w:r>
      <w:r>
        <w:rPr>
          <w:rFonts w:ascii="宋体" w:eastAsia="宋体" w:hAnsi="Times New Roman" w:cs="宋体"/>
          <w:color w:val="000000"/>
          <w:kern w:val="0"/>
          <w:sz w:val="24"/>
          <w:szCs w:val="24"/>
        </w:rPr>
        <w:t xml:space="preserve"> acceleration lane</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减速车</w:t>
      </w:r>
      <w:r>
        <w:rPr>
          <w:rFonts w:ascii="宋体" w:eastAsia="宋体" w:hAnsi="Times New Roman" w:cs="宋体" w:hint="eastAsia"/>
          <w:color w:val="000000"/>
          <w:spacing w:val="904"/>
          <w:kern w:val="0"/>
          <w:sz w:val="24"/>
          <w:szCs w:val="24"/>
        </w:rPr>
        <w:t>道</w:t>
      </w:r>
      <w:r>
        <w:rPr>
          <w:rFonts w:ascii="宋体" w:eastAsia="宋体" w:hAnsi="Times New Roman" w:cs="宋体"/>
          <w:color w:val="000000"/>
          <w:kern w:val="0"/>
          <w:sz w:val="24"/>
          <w:szCs w:val="24"/>
        </w:rPr>
        <w:t xml:space="preserve"> deceleration lane</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爬坡车</w:t>
      </w:r>
      <w:r>
        <w:rPr>
          <w:rFonts w:ascii="宋体" w:eastAsia="宋体" w:hAnsi="Times New Roman" w:cs="宋体" w:hint="eastAsia"/>
          <w:color w:val="000000"/>
          <w:spacing w:val="904"/>
          <w:kern w:val="0"/>
          <w:sz w:val="24"/>
          <w:szCs w:val="24"/>
        </w:rPr>
        <w:t>道</w:t>
      </w:r>
      <w:r>
        <w:rPr>
          <w:rFonts w:ascii="宋体" w:eastAsia="宋体" w:hAnsi="Times New Roman" w:cs="宋体"/>
          <w:color w:val="000000"/>
          <w:kern w:val="0"/>
          <w:sz w:val="24"/>
          <w:szCs w:val="24"/>
        </w:rPr>
        <w:t xml:space="preserve"> climbing lane</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停车</w:t>
      </w:r>
      <w:r>
        <w:rPr>
          <w:rFonts w:ascii="宋体" w:eastAsia="宋体" w:hAnsi="Times New Roman" w:cs="宋体" w:hint="eastAsia"/>
          <w:color w:val="000000"/>
          <w:spacing w:val="1025"/>
          <w:kern w:val="0"/>
          <w:sz w:val="24"/>
          <w:szCs w:val="24"/>
        </w:rPr>
        <w:t>道</w:t>
      </w:r>
      <w:r>
        <w:rPr>
          <w:rFonts w:ascii="宋体" w:eastAsia="宋体" w:hAnsi="Times New Roman" w:cs="宋体"/>
          <w:color w:val="000000"/>
          <w:kern w:val="0"/>
          <w:sz w:val="24"/>
          <w:szCs w:val="24"/>
        </w:rPr>
        <w:t xml:space="preserve"> parking lane</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错车</w:t>
      </w:r>
      <w:r>
        <w:rPr>
          <w:rFonts w:ascii="宋体" w:eastAsia="宋体" w:hAnsi="Times New Roman" w:cs="宋体" w:hint="eastAsia"/>
          <w:color w:val="000000"/>
          <w:spacing w:val="1025"/>
          <w:kern w:val="0"/>
          <w:sz w:val="24"/>
          <w:szCs w:val="24"/>
        </w:rPr>
        <w:t>道</w:t>
      </w:r>
      <w:r>
        <w:rPr>
          <w:rFonts w:ascii="宋体" w:eastAsia="宋体" w:hAnsi="Times New Roman" w:cs="宋体"/>
          <w:color w:val="000000"/>
          <w:kern w:val="0"/>
          <w:sz w:val="24"/>
          <w:szCs w:val="24"/>
        </w:rPr>
        <w:t xml:space="preserve"> turn-out lane</w:t>
      </w:r>
    </w:p>
    <w:p w:rsidR="00000000" w:rsidRDefault="004F7BBE">
      <w:pPr>
        <w:autoSpaceDE w:val="0"/>
        <w:autoSpaceDN w:val="0"/>
        <w:adjustRightInd w:val="0"/>
        <w:snapToGrid w:val="0"/>
        <w:ind w:left="44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自行车</w:t>
      </w:r>
      <w:r>
        <w:rPr>
          <w:rFonts w:ascii="宋体" w:eastAsia="宋体" w:hAnsi="Times New Roman" w:cs="宋体" w:hint="eastAsia"/>
          <w:color w:val="000000"/>
          <w:spacing w:val="903"/>
          <w:kern w:val="0"/>
          <w:sz w:val="24"/>
          <w:szCs w:val="24"/>
        </w:rPr>
        <w:t>道</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cycle path</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路侧人行</w:t>
      </w:r>
      <w:r>
        <w:rPr>
          <w:rFonts w:ascii="宋体" w:eastAsia="宋体" w:hAnsi="Times New Roman" w:cs="宋体" w:hint="eastAsia"/>
          <w:color w:val="000000"/>
          <w:spacing w:val="783"/>
          <w:kern w:val="0"/>
          <w:sz w:val="24"/>
          <w:szCs w:val="24"/>
        </w:rPr>
        <w:t>道</w:t>
      </w:r>
      <w:r>
        <w:rPr>
          <w:rFonts w:ascii="宋体" w:eastAsia="宋体" w:hAnsi="Times New Roman" w:cs="宋体"/>
          <w:color w:val="000000"/>
          <w:kern w:val="0"/>
          <w:sz w:val="24"/>
          <w:szCs w:val="24"/>
        </w:rPr>
        <w:t xml:space="preserve"> sidewalk</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分隔</w:t>
      </w:r>
      <w:r>
        <w:rPr>
          <w:rFonts w:ascii="宋体" w:eastAsia="宋体" w:hAnsi="Times New Roman" w:cs="宋体" w:hint="eastAsia"/>
          <w:color w:val="000000"/>
          <w:spacing w:val="1025"/>
          <w:kern w:val="0"/>
          <w:sz w:val="24"/>
          <w:szCs w:val="24"/>
        </w:rPr>
        <w:t>带</w:t>
      </w:r>
      <w:r>
        <w:rPr>
          <w:rFonts w:ascii="宋体" w:eastAsia="宋体" w:hAnsi="Times New Roman" w:cs="宋体"/>
          <w:color w:val="000000"/>
          <w:kern w:val="0"/>
          <w:sz w:val="24"/>
          <w:szCs w:val="24"/>
        </w:rPr>
        <w:t xml:space="preserve"> lane separator</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中央分隔</w:t>
      </w:r>
      <w:r>
        <w:rPr>
          <w:rFonts w:ascii="宋体" w:eastAsia="宋体" w:hAnsi="Times New Roman" w:cs="宋体" w:hint="eastAsia"/>
          <w:color w:val="000000"/>
          <w:spacing w:val="783"/>
          <w:kern w:val="0"/>
          <w:sz w:val="24"/>
          <w:szCs w:val="24"/>
        </w:rPr>
        <w:t>带</w:t>
      </w:r>
      <w:r>
        <w:rPr>
          <w:rFonts w:ascii="宋体" w:eastAsia="宋体" w:hAnsi="Times New Roman" w:cs="宋体"/>
          <w:color w:val="000000"/>
          <w:kern w:val="0"/>
          <w:sz w:val="24"/>
          <w:szCs w:val="24"/>
        </w:rPr>
        <w:t xml:space="preserve"> median divider</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中间</w:t>
      </w:r>
      <w:r>
        <w:rPr>
          <w:rFonts w:ascii="宋体" w:eastAsia="宋体" w:hAnsi="Times New Roman" w:cs="宋体" w:hint="eastAsia"/>
          <w:color w:val="000000"/>
          <w:spacing w:val="1025"/>
          <w:kern w:val="0"/>
          <w:sz w:val="24"/>
          <w:szCs w:val="24"/>
        </w:rPr>
        <w:t>带</w:t>
      </w:r>
      <w:r>
        <w:rPr>
          <w:rFonts w:ascii="宋体" w:eastAsia="宋体" w:hAnsi="Times New Roman" w:cs="宋体"/>
          <w:color w:val="000000"/>
          <w:kern w:val="0"/>
          <w:sz w:val="24"/>
          <w:szCs w:val="24"/>
        </w:rPr>
        <w:t xml:space="preserve"> central strip</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w:t>
      </w:r>
      <w:r>
        <w:rPr>
          <w:rFonts w:ascii="宋体" w:eastAsia="宋体" w:hAnsi="Times New Roman" w:cs="宋体" w:hint="eastAsia"/>
          <w:color w:val="000000"/>
          <w:spacing w:val="1145"/>
          <w:kern w:val="0"/>
          <w:sz w:val="24"/>
          <w:szCs w:val="24"/>
        </w:rPr>
        <w:t>肩</w:t>
      </w:r>
      <w:r>
        <w:rPr>
          <w:rFonts w:ascii="宋体" w:eastAsia="宋体" w:hAnsi="Times New Roman" w:cs="宋体"/>
          <w:color w:val="000000"/>
          <w:kern w:val="0"/>
          <w:sz w:val="24"/>
          <w:szCs w:val="24"/>
        </w:rPr>
        <w:t xml:space="preserve"> shoulder</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verge</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路缘</w:t>
      </w:r>
      <w:r>
        <w:rPr>
          <w:rFonts w:ascii="宋体" w:eastAsia="宋体" w:hAnsi="Times New Roman" w:cs="宋体" w:hint="eastAsia"/>
          <w:color w:val="000000"/>
          <w:spacing w:val="1025"/>
          <w:kern w:val="0"/>
          <w:sz w:val="24"/>
          <w:szCs w:val="24"/>
        </w:rPr>
        <w:t>带</w:t>
      </w:r>
      <w:r>
        <w:rPr>
          <w:rFonts w:ascii="宋体" w:eastAsia="宋体" w:hAnsi="Times New Roman" w:cs="宋体"/>
          <w:color w:val="000000"/>
          <w:kern w:val="0"/>
          <w:sz w:val="24"/>
          <w:szCs w:val="24"/>
        </w:rPr>
        <w:t xml:space="preserve"> marginal strip</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路缘</w:t>
      </w:r>
      <w:r>
        <w:rPr>
          <w:rFonts w:ascii="宋体" w:eastAsia="宋体" w:hAnsi="Times New Roman" w:cs="宋体" w:hint="eastAsia"/>
          <w:color w:val="000000"/>
          <w:spacing w:val="1024"/>
          <w:kern w:val="0"/>
          <w:sz w:val="24"/>
          <w:szCs w:val="24"/>
        </w:rPr>
        <w:t>石</w:t>
      </w:r>
      <w:r>
        <w:rPr>
          <w:rFonts w:ascii="宋体" w:eastAsia="宋体" w:hAnsi="Times New Roman" w:cs="宋体"/>
          <w:color w:val="000000"/>
          <w:kern w:val="0"/>
          <w:sz w:val="24"/>
          <w:szCs w:val="24"/>
        </w:rPr>
        <w:t xml:space="preserve"> kerb</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curb</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侧向余</w:t>
      </w:r>
      <w:r>
        <w:rPr>
          <w:rFonts w:ascii="宋体" w:eastAsia="宋体" w:hAnsi="Times New Roman" w:cs="宋体" w:hint="eastAsia"/>
          <w:color w:val="000000"/>
          <w:spacing w:val="904"/>
          <w:kern w:val="0"/>
          <w:sz w:val="24"/>
          <w:szCs w:val="24"/>
        </w:rPr>
        <w:t>宽</w:t>
      </w:r>
      <w:r>
        <w:rPr>
          <w:rFonts w:ascii="宋体" w:eastAsia="宋体" w:hAnsi="Times New Roman" w:cs="宋体"/>
          <w:color w:val="000000"/>
          <w:kern w:val="0"/>
          <w:sz w:val="24"/>
          <w:szCs w:val="24"/>
        </w:rPr>
        <w:t xml:space="preserve"> lateral clearance</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w:t>
      </w:r>
      <w:r>
        <w:rPr>
          <w:rFonts w:ascii="宋体" w:eastAsia="宋体" w:hAnsi="Times New Roman" w:cs="宋体" w:hint="eastAsia"/>
          <w:color w:val="000000"/>
          <w:spacing w:val="1145"/>
          <w:kern w:val="0"/>
          <w:sz w:val="24"/>
          <w:szCs w:val="24"/>
        </w:rPr>
        <w:t>拱</w:t>
      </w:r>
      <w:r>
        <w:rPr>
          <w:rFonts w:ascii="宋体" w:eastAsia="宋体" w:hAnsi="Times New Roman" w:cs="宋体"/>
          <w:color w:val="000000"/>
          <w:kern w:val="0"/>
          <w:sz w:val="24"/>
          <w:szCs w:val="24"/>
        </w:rPr>
        <w:t xml:space="preserve"> camber</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crown</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路拱横</w:t>
      </w:r>
      <w:r>
        <w:rPr>
          <w:rFonts w:ascii="宋体" w:eastAsia="宋体" w:hAnsi="Times New Roman" w:cs="宋体" w:hint="eastAsia"/>
          <w:color w:val="000000"/>
          <w:spacing w:val="904"/>
          <w:kern w:val="0"/>
          <w:sz w:val="24"/>
          <w:szCs w:val="24"/>
        </w:rPr>
        <w:t>坡</w:t>
      </w:r>
      <w:r>
        <w:rPr>
          <w:rFonts w:ascii="宋体" w:eastAsia="宋体" w:hAnsi="Times New Roman" w:cs="宋体"/>
          <w:color w:val="000000"/>
          <w:kern w:val="0"/>
          <w:sz w:val="24"/>
          <w:szCs w:val="24"/>
        </w:rPr>
        <w:t xml:space="preserve"> crown slope</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公路建筑限</w:t>
      </w:r>
      <w:r>
        <w:rPr>
          <w:rFonts w:ascii="宋体" w:eastAsia="宋体" w:hAnsi="Times New Roman" w:cs="宋体" w:hint="eastAsia"/>
          <w:color w:val="000000"/>
          <w:spacing w:val="662"/>
          <w:kern w:val="0"/>
          <w:sz w:val="24"/>
          <w:szCs w:val="24"/>
        </w:rPr>
        <w:t>界</w:t>
      </w:r>
      <w:r>
        <w:rPr>
          <w:rFonts w:ascii="宋体" w:eastAsia="宋体" w:hAnsi="Times New Roman" w:cs="宋体"/>
          <w:color w:val="000000"/>
          <w:kern w:val="0"/>
          <w:sz w:val="24"/>
          <w:szCs w:val="24"/>
        </w:rPr>
        <w:t xml:space="preserve"> clearance of highway</w:t>
      </w:r>
    </w:p>
    <w:p w:rsidR="00000000" w:rsidRDefault="004F7BBE">
      <w:pPr>
        <w:autoSpaceDE w:val="0"/>
        <w:autoSpaceDN w:val="0"/>
        <w:adjustRightInd w:val="0"/>
        <w:snapToGrid w:val="0"/>
        <w:ind w:left="4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公路路</w:t>
      </w:r>
      <w:r>
        <w:rPr>
          <w:rFonts w:ascii="宋体" w:eastAsia="宋体" w:hAnsi="Times New Roman" w:cs="宋体" w:hint="eastAsia"/>
          <w:color w:val="000000"/>
          <w:spacing w:val="904"/>
          <w:kern w:val="0"/>
          <w:sz w:val="24"/>
          <w:szCs w:val="24"/>
        </w:rPr>
        <w:t>线</w:t>
      </w:r>
      <w:r>
        <w:rPr>
          <w:rFonts w:ascii="宋体" w:eastAsia="宋体" w:hAnsi="Times New Roman" w:cs="宋体"/>
          <w:color w:val="000000"/>
          <w:kern w:val="0"/>
          <w:sz w:val="24"/>
          <w:szCs w:val="24"/>
        </w:rPr>
        <w:t xml:space="preserve"> highway route</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公路线</w:t>
      </w:r>
      <w:r>
        <w:rPr>
          <w:rFonts w:ascii="宋体" w:eastAsia="宋体" w:hAnsi="Times New Roman" w:cs="宋体" w:hint="eastAsia"/>
          <w:color w:val="000000"/>
          <w:spacing w:val="904"/>
          <w:kern w:val="0"/>
          <w:sz w:val="24"/>
          <w:szCs w:val="24"/>
        </w:rPr>
        <w:t>形</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highway alignment</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平面线</w:t>
      </w:r>
      <w:r>
        <w:rPr>
          <w:rFonts w:ascii="宋体" w:eastAsia="宋体" w:hAnsi="Times New Roman" w:cs="宋体" w:hint="eastAsia"/>
          <w:color w:val="000000"/>
          <w:spacing w:val="904"/>
          <w:kern w:val="0"/>
          <w:sz w:val="24"/>
          <w:szCs w:val="24"/>
        </w:rPr>
        <w:t>形</w:t>
      </w:r>
      <w:r>
        <w:rPr>
          <w:rFonts w:ascii="宋体" w:eastAsia="宋体" w:hAnsi="Times New Roman" w:cs="宋体"/>
          <w:color w:val="000000"/>
          <w:kern w:val="0"/>
          <w:sz w:val="24"/>
          <w:szCs w:val="24"/>
        </w:rPr>
        <w:t xml:space="preserve"> horizontal alignment</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纵面线</w:t>
      </w:r>
      <w:r>
        <w:rPr>
          <w:rFonts w:ascii="宋体" w:eastAsia="宋体" w:hAnsi="Times New Roman" w:cs="宋体" w:hint="eastAsia"/>
          <w:color w:val="000000"/>
          <w:spacing w:val="904"/>
          <w:kern w:val="0"/>
          <w:sz w:val="24"/>
          <w:szCs w:val="24"/>
        </w:rPr>
        <w:t>形</w:t>
      </w:r>
      <w:r>
        <w:rPr>
          <w:rFonts w:ascii="宋体" w:eastAsia="宋体" w:hAnsi="Times New Roman" w:cs="宋体"/>
          <w:color w:val="000000"/>
          <w:kern w:val="0"/>
          <w:sz w:val="24"/>
          <w:szCs w:val="24"/>
        </w:rPr>
        <w:t xml:space="preserve"> vertical alignment</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线形要</w:t>
      </w:r>
      <w:r>
        <w:rPr>
          <w:rFonts w:ascii="宋体" w:eastAsia="宋体" w:hAnsi="Times New Roman" w:cs="宋体" w:hint="eastAsia"/>
          <w:color w:val="000000"/>
          <w:spacing w:val="904"/>
          <w:kern w:val="0"/>
          <w:sz w:val="24"/>
          <w:szCs w:val="24"/>
        </w:rPr>
        <w:t>素</w:t>
      </w:r>
      <w:r>
        <w:rPr>
          <w:rFonts w:ascii="宋体" w:eastAsia="宋体" w:hAnsi="Times New Roman" w:cs="宋体"/>
          <w:color w:val="000000"/>
          <w:kern w:val="0"/>
          <w:sz w:val="24"/>
          <w:szCs w:val="24"/>
        </w:rPr>
        <w:t xml:space="preserve"> alignment elements</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平曲</w:t>
      </w:r>
      <w:r>
        <w:rPr>
          <w:rFonts w:ascii="宋体" w:eastAsia="宋体" w:hAnsi="Times New Roman" w:cs="宋体" w:hint="eastAsia"/>
          <w:color w:val="000000"/>
          <w:spacing w:val="1024"/>
          <w:kern w:val="0"/>
          <w:sz w:val="24"/>
          <w:szCs w:val="24"/>
        </w:rPr>
        <w:t>线</w:t>
      </w:r>
      <w:r>
        <w:rPr>
          <w:rFonts w:ascii="宋体" w:eastAsia="宋体" w:hAnsi="Times New Roman" w:cs="宋体"/>
          <w:color w:val="000000"/>
          <w:kern w:val="0"/>
          <w:sz w:val="24"/>
          <w:szCs w:val="24"/>
        </w:rPr>
        <w:t xml:space="preserve"> horizontal curve</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极限最小平曲线半</w:t>
      </w:r>
      <w:r>
        <w:rPr>
          <w:rFonts w:ascii="宋体" w:eastAsia="宋体" w:hAnsi="Times New Roman" w:cs="宋体" w:hint="eastAsia"/>
          <w:color w:val="000000"/>
          <w:spacing w:val="301"/>
          <w:kern w:val="0"/>
          <w:sz w:val="24"/>
          <w:szCs w:val="24"/>
        </w:rPr>
        <w:t>径</w:t>
      </w:r>
      <w:r>
        <w:rPr>
          <w:rFonts w:ascii="宋体" w:eastAsia="宋体" w:hAnsi="Times New Roman" w:cs="宋体"/>
          <w:color w:val="000000"/>
          <w:kern w:val="0"/>
          <w:sz w:val="24"/>
          <w:szCs w:val="24"/>
        </w:rPr>
        <w:t xml:space="preserve"> limited minimum radius of horizontal curv</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复曲</w:t>
      </w:r>
      <w:r>
        <w:rPr>
          <w:rFonts w:ascii="宋体" w:eastAsia="宋体" w:hAnsi="Times New Roman" w:cs="宋体" w:hint="eastAsia"/>
          <w:color w:val="000000"/>
          <w:spacing w:val="1025"/>
          <w:kern w:val="0"/>
          <w:sz w:val="24"/>
          <w:szCs w:val="24"/>
        </w:rPr>
        <w:t>线</w:t>
      </w:r>
      <w:r>
        <w:rPr>
          <w:rFonts w:ascii="宋体" w:eastAsia="宋体" w:hAnsi="Times New Roman" w:cs="宋体"/>
          <w:color w:val="000000"/>
          <w:kern w:val="0"/>
          <w:sz w:val="24"/>
          <w:szCs w:val="24"/>
        </w:rPr>
        <w:t xml:space="preserve"> compound curve</w:t>
      </w:r>
    </w:p>
    <w:p w:rsidR="00000000" w:rsidRDefault="004F7BBE">
      <w:pPr>
        <w:autoSpaceDE w:val="0"/>
        <w:autoSpaceDN w:val="0"/>
        <w:adjustRightInd w:val="0"/>
        <w:snapToGrid w:val="0"/>
        <w:ind w:left="44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反向曲</w:t>
      </w:r>
      <w:r>
        <w:rPr>
          <w:rFonts w:ascii="宋体" w:eastAsia="宋体" w:hAnsi="Times New Roman" w:cs="宋体" w:hint="eastAsia"/>
          <w:color w:val="000000"/>
          <w:spacing w:val="904"/>
          <w:kern w:val="0"/>
          <w:sz w:val="24"/>
          <w:szCs w:val="24"/>
        </w:rPr>
        <w:t>线</w:t>
      </w:r>
      <w:r>
        <w:rPr>
          <w:rFonts w:ascii="宋体" w:eastAsia="宋体" w:hAnsi="Times New Roman" w:cs="宋体"/>
          <w:color w:val="000000"/>
          <w:kern w:val="0"/>
          <w:sz w:val="24"/>
          <w:szCs w:val="24"/>
        </w:rPr>
        <w:t xml:space="preserve"> reverse curve</w:t>
      </w:r>
    </w:p>
    <w:p w:rsidR="00000000" w:rsidRDefault="004F7BBE">
      <w:pPr>
        <w:autoSpaceDE w:val="0"/>
        <w:autoSpaceDN w:val="0"/>
        <w:adjustRightInd w:val="0"/>
        <w:snapToGrid w:val="0"/>
        <w:ind w:left="44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断背曲</w:t>
      </w:r>
      <w:r>
        <w:rPr>
          <w:rFonts w:ascii="宋体" w:eastAsia="宋体" w:hAnsi="Times New Roman" w:cs="宋体" w:hint="eastAsia"/>
          <w:color w:val="000000"/>
          <w:spacing w:val="903"/>
          <w:kern w:val="0"/>
          <w:sz w:val="24"/>
          <w:szCs w:val="24"/>
        </w:rPr>
        <w:t>线</w:t>
      </w:r>
      <w:r>
        <w:rPr>
          <w:rFonts w:ascii="宋体" w:eastAsia="宋体" w:hAnsi="Times New Roman" w:cs="宋体"/>
          <w:color w:val="000000"/>
          <w:kern w:val="0"/>
          <w:sz w:val="24"/>
          <w:szCs w:val="24"/>
        </w:rPr>
        <w:t xml:space="preserve"> broken-back curve</w:t>
      </w:r>
    </w:p>
    <w:p w:rsidR="00000000" w:rsidRDefault="004F7BBE">
      <w:pPr>
        <w:autoSpaceDE w:val="0"/>
        <w:autoSpaceDN w:val="0"/>
        <w:adjustRightInd w:val="0"/>
        <w:snapToGrid w:val="0"/>
        <w:ind w:left="447"/>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2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回头曲</w:t>
      </w:r>
      <w:r>
        <w:rPr>
          <w:rFonts w:ascii="宋体" w:eastAsia="宋体" w:hAnsi="Times New Roman" w:cs="宋体" w:hint="eastAsia"/>
          <w:color w:val="000000"/>
          <w:spacing w:val="964"/>
          <w:kern w:val="0"/>
          <w:sz w:val="24"/>
          <w:szCs w:val="24"/>
        </w:rPr>
        <w:t>线</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switch-back curve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缓和曲</w:t>
      </w:r>
      <w:r>
        <w:rPr>
          <w:rFonts w:ascii="宋体" w:eastAsia="宋体" w:hAnsi="Times New Roman" w:cs="宋体" w:hint="eastAsia"/>
          <w:color w:val="000000"/>
          <w:spacing w:val="964"/>
          <w:kern w:val="0"/>
          <w:sz w:val="24"/>
          <w:szCs w:val="24"/>
        </w:rPr>
        <w:t>线</w:t>
      </w:r>
      <w:r>
        <w:rPr>
          <w:rFonts w:ascii="宋体" w:eastAsia="宋体" w:hAnsi="Times New Roman" w:cs="宋体"/>
          <w:color w:val="000000"/>
          <w:kern w:val="0"/>
          <w:sz w:val="24"/>
          <w:szCs w:val="24"/>
        </w:rPr>
        <w:t xml:space="preserve"> transition curve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竖曲</w:t>
      </w:r>
      <w:r>
        <w:rPr>
          <w:rFonts w:ascii="宋体" w:eastAsia="宋体" w:hAnsi="Times New Roman" w:cs="宋体" w:hint="eastAsia"/>
          <w:color w:val="000000"/>
          <w:spacing w:val="1085"/>
          <w:kern w:val="0"/>
          <w:sz w:val="24"/>
          <w:szCs w:val="24"/>
        </w:rPr>
        <w:t>线</w:t>
      </w:r>
      <w:r>
        <w:rPr>
          <w:rFonts w:ascii="宋体" w:eastAsia="宋体" w:hAnsi="Times New Roman" w:cs="宋体"/>
          <w:color w:val="000000"/>
          <w:kern w:val="0"/>
          <w:sz w:val="24"/>
          <w:szCs w:val="24"/>
        </w:rPr>
        <w:t xml:space="preserve"> vertical curve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弯道加</w:t>
      </w:r>
      <w:r>
        <w:rPr>
          <w:rFonts w:ascii="宋体" w:eastAsia="宋体" w:hAnsi="Times New Roman" w:cs="宋体" w:hint="eastAsia"/>
          <w:color w:val="000000"/>
          <w:spacing w:val="964"/>
          <w:kern w:val="0"/>
          <w:sz w:val="24"/>
          <w:szCs w:val="24"/>
        </w:rPr>
        <w:t>宽</w:t>
      </w:r>
      <w:r>
        <w:rPr>
          <w:rFonts w:ascii="宋体" w:eastAsia="宋体" w:hAnsi="Times New Roman" w:cs="宋体"/>
          <w:color w:val="000000"/>
          <w:kern w:val="0"/>
          <w:sz w:val="24"/>
          <w:szCs w:val="24"/>
        </w:rPr>
        <w:t xml:space="preserve"> curve widening</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加宽缓和</w:t>
      </w:r>
      <w:r>
        <w:rPr>
          <w:rFonts w:ascii="宋体" w:eastAsia="宋体" w:hAnsi="Times New Roman" w:cs="宋体" w:hint="eastAsia"/>
          <w:color w:val="000000"/>
          <w:spacing w:val="844"/>
          <w:kern w:val="0"/>
          <w:sz w:val="24"/>
          <w:szCs w:val="24"/>
        </w:rPr>
        <w:t>段</w:t>
      </w:r>
      <w:r>
        <w:rPr>
          <w:rFonts w:ascii="宋体" w:eastAsia="宋体" w:hAnsi="Times New Roman" w:cs="宋体"/>
          <w:color w:val="000000"/>
          <w:kern w:val="0"/>
          <w:sz w:val="24"/>
          <w:szCs w:val="24"/>
        </w:rPr>
        <w:t xml:space="preserve"> transition zone of curve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超</w:t>
      </w:r>
      <w:r>
        <w:rPr>
          <w:rFonts w:ascii="宋体" w:eastAsia="宋体" w:hAnsi="Times New Roman" w:cs="宋体" w:hint="eastAsia"/>
          <w:color w:val="000000"/>
          <w:spacing w:val="1205"/>
          <w:kern w:val="0"/>
          <w:sz w:val="24"/>
          <w:szCs w:val="24"/>
        </w:rPr>
        <w:t>高</w:t>
      </w:r>
      <w:r>
        <w:rPr>
          <w:rFonts w:ascii="宋体" w:eastAsia="宋体" w:hAnsi="Times New Roman" w:cs="宋体"/>
          <w:color w:val="000000"/>
          <w:kern w:val="0"/>
          <w:sz w:val="24"/>
          <w:szCs w:val="24"/>
        </w:rPr>
        <w:t xml:space="preserve"> superelevation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超高缓和</w:t>
      </w:r>
      <w:r>
        <w:rPr>
          <w:rFonts w:ascii="宋体" w:eastAsia="宋体" w:hAnsi="Times New Roman" w:cs="宋体" w:hint="eastAsia"/>
          <w:color w:val="000000"/>
          <w:spacing w:val="843"/>
          <w:kern w:val="0"/>
          <w:sz w:val="24"/>
          <w:szCs w:val="24"/>
        </w:rPr>
        <w:t>段</w:t>
      </w:r>
      <w:r>
        <w:rPr>
          <w:rFonts w:ascii="宋体" w:eastAsia="宋体" w:hAnsi="Times New Roman" w:cs="宋体"/>
          <w:color w:val="000000"/>
          <w:kern w:val="0"/>
          <w:sz w:val="24"/>
          <w:szCs w:val="24"/>
        </w:rPr>
        <w:t xml:space="preserve"> superelevation runoff</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纵</w:t>
      </w:r>
      <w:r>
        <w:rPr>
          <w:rFonts w:ascii="宋体" w:eastAsia="宋体" w:hAnsi="Times New Roman" w:cs="宋体" w:hint="eastAsia"/>
          <w:color w:val="000000"/>
          <w:spacing w:val="1205"/>
          <w:kern w:val="0"/>
          <w:sz w:val="24"/>
          <w:szCs w:val="24"/>
        </w:rPr>
        <w:t>坡</w:t>
      </w:r>
      <w:r>
        <w:rPr>
          <w:rFonts w:ascii="宋体" w:eastAsia="宋体" w:hAnsi="Times New Roman" w:cs="宋体"/>
          <w:color w:val="000000"/>
          <w:kern w:val="0"/>
          <w:sz w:val="24"/>
          <w:szCs w:val="24"/>
        </w:rPr>
        <w:t xml:space="preserve"> longitudinal gradient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最大纵</w:t>
      </w:r>
      <w:r>
        <w:rPr>
          <w:rFonts w:ascii="宋体" w:eastAsia="宋体" w:hAnsi="Times New Roman" w:cs="宋体" w:hint="eastAsia"/>
          <w:color w:val="000000"/>
          <w:spacing w:val="964"/>
          <w:kern w:val="0"/>
          <w:sz w:val="24"/>
          <w:szCs w:val="24"/>
        </w:rPr>
        <w:t>坡</w:t>
      </w:r>
      <w:r>
        <w:rPr>
          <w:rFonts w:ascii="宋体" w:eastAsia="宋体" w:hAnsi="Times New Roman" w:cs="宋体"/>
          <w:color w:val="000000"/>
          <w:kern w:val="0"/>
          <w:sz w:val="24"/>
          <w:szCs w:val="24"/>
        </w:rPr>
        <w:t xml:space="preserve"> maximum longitudinal gradient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最小纵</w:t>
      </w:r>
      <w:r>
        <w:rPr>
          <w:rFonts w:ascii="宋体" w:eastAsia="宋体" w:hAnsi="Times New Roman" w:cs="宋体" w:hint="eastAsia"/>
          <w:color w:val="000000"/>
          <w:spacing w:val="964"/>
          <w:kern w:val="0"/>
          <w:sz w:val="24"/>
          <w:szCs w:val="24"/>
        </w:rPr>
        <w:t>坡</w:t>
      </w:r>
      <w:r>
        <w:rPr>
          <w:rFonts w:ascii="宋体" w:eastAsia="宋体" w:hAnsi="Times New Roman" w:cs="宋体"/>
          <w:color w:val="000000"/>
          <w:kern w:val="0"/>
          <w:sz w:val="24"/>
          <w:szCs w:val="24"/>
        </w:rPr>
        <w:t xml:space="preserve"> minimum longitudinal gradient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变坡</w:t>
      </w:r>
      <w:r>
        <w:rPr>
          <w:rFonts w:ascii="宋体" w:eastAsia="宋体" w:hAnsi="Times New Roman" w:cs="宋体" w:hint="eastAsia"/>
          <w:color w:val="000000"/>
          <w:spacing w:val="1085"/>
          <w:kern w:val="0"/>
          <w:sz w:val="24"/>
          <w:szCs w:val="24"/>
        </w:rPr>
        <w:t>点</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grade change point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平均纵</w:t>
      </w:r>
      <w:r>
        <w:rPr>
          <w:rFonts w:ascii="宋体" w:eastAsia="宋体" w:hAnsi="Times New Roman" w:cs="宋体" w:hint="eastAsia"/>
          <w:color w:val="000000"/>
          <w:spacing w:val="964"/>
          <w:kern w:val="0"/>
          <w:sz w:val="24"/>
          <w:szCs w:val="24"/>
        </w:rPr>
        <w:t>坡</w:t>
      </w:r>
      <w:r>
        <w:rPr>
          <w:rFonts w:ascii="宋体" w:eastAsia="宋体" w:hAnsi="Times New Roman" w:cs="宋体"/>
          <w:color w:val="000000"/>
          <w:kern w:val="0"/>
          <w:sz w:val="24"/>
          <w:szCs w:val="24"/>
        </w:rPr>
        <w:t xml:space="preserve"> average gradient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坡长限</w:t>
      </w:r>
      <w:r>
        <w:rPr>
          <w:rFonts w:ascii="宋体" w:eastAsia="宋体" w:hAnsi="Times New Roman" w:cs="宋体" w:hint="eastAsia"/>
          <w:color w:val="000000"/>
          <w:spacing w:val="964"/>
          <w:kern w:val="0"/>
          <w:sz w:val="24"/>
          <w:szCs w:val="24"/>
        </w:rPr>
        <w:t>制</w:t>
      </w:r>
      <w:r>
        <w:rPr>
          <w:rFonts w:ascii="宋体" w:eastAsia="宋体" w:hAnsi="Times New Roman" w:cs="宋体"/>
          <w:color w:val="000000"/>
          <w:kern w:val="0"/>
          <w:sz w:val="24"/>
          <w:szCs w:val="24"/>
        </w:rPr>
        <w:t xml:space="preserve"> grade length limitation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高原纵坡折</w:t>
      </w:r>
      <w:r>
        <w:rPr>
          <w:rFonts w:ascii="宋体" w:eastAsia="宋体" w:hAnsi="Times New Roman" w:cs="宋体" w:hint="eastAsia"/>
          <w:color w:val="000000"/>
          <w:spacing w:val="724"/>
          <w:kern w:val="0"/>
          <w:sz w:val="24"/>
          <w:szCs w:val="24"/>
        </w:rPr>
        <w:t>减</w:t>
      </w:r>
      <w:r>
        <w:rPr>
          <w:rFonts w:ascii="宋体" w:eastAsia="宋体" w:hAnsi="Times New Roman" w:cs="宋体"/>
          <w:color w:val="000000"/>
          <w:kern w:val="0"/>
          <w:sz w:val="24"/>
          <w:szCs w:val="24"/>
        </w:rPr>
        <w:t xml:space="preserve"> highland grade compensation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缓和坡</w:t>
      </w:r>
      <w:r>
        <w:rPr>
          <w:rFonts w:ascii="宋体" w:eastAsia="宋体" w:hAnsi="Times New Roman" w:cs="宋体" w:hint="eastAsia"/>
          <w:color w:val="000000"/>
          <w:spacing w:val="964"/>
          <w:kern w:val="0"/>
          <w:sz w:val="24"/>
          <w:szCs w:val="24"/>
        </w:rPr>
        <w:t>段</w:t>
      </w:r>
      <w:r>
        <w:rPr>
          <w:rFonts w:ascii="宋体" w:eastAsia="宋体" w:hAnsi="Times New Roman" w:cs="宋体"/>
          <w:color w:val="000000"/>
          <w:kern w:val="0"/>
          <w:sz w:val="24"/>
          <w:szCs w:val="24"/>
        </w:rPr>
        <w:t xml:space="preserve"> transition grading zone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合成坡</w:t>
      </w:r>
      <w:r>
        <w:rPr>
          <w:rFonts w:ascii="宋体" w:eastAsia="宋体" w:hAnsi="Times New Roman" w:cs="宋体" w:hint="eastAsia"/>
          <w:color w:val="000000"/>
          <w:spacing w:val="964"/>
          <w:kern w:val="0"/>
          <w:sz w:val="24"/>
          <w:szCs w:val="24"/>
        </w:rPr>
        <w:t>度</w:t>
      </w:r>
      <w:r>
        <w:rPr>
          <w:rFonts w:ascii="宋体" w:eastAsia="宋体" w:hAnsi="Times New Roman" w:cs="宋体"/>
          <w:color w:val="000000"/>
          <w:kern w:val="0"/>
          <w:sz w:val="24"/>
          <w:szCs w:val="24"/>
        </w:rPr>
        <w:t xml:space="preserve"> resultant gradient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视</w:t>
      </w:r>
      <w:r>
        <w:rPr>
          <w:rFonts w:ascii="宋体" w:eastAsia="宋体" w:hAnsi="Times New Roman" w:cs="宋体" w:hint="eastAsia"/>
          <w:color w:val="000000"/>
          <w:spacing w:val="1205"/>
          <w:kern w:val="0"/>
          <w:sz w:val="24"/>
          <w:szCs w:val="24"/>
        </w:rPr>
        <w:t>距</w:t>
      </w:r>
      <w:r>
        <w:rPr>
          <w:rFonts w:ascii="宋体" w:eastAsia="宋体" w:hAnsi="Times New Roman" w:cs="宋体"/>
          <w:color w:val="000000"/>
          <w:kern w:val="0"/>
          <w:sz w:val="24"/>
          <w:szCs w:val="24"/>
        </w:rPr>
        <w:t xml:space="preserve"> sight distance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停车视</w:t>
      </w:r>
      <w:r>
        <w:rPr>
          <w:rFonts w:ascii="宋体" w:eastAsia="宋体" w:hAnsi="Times New Roman" w:cs="宋体" w:hint="eastAsia"/>
          <w:color w:val="000000"/>
          <w:spacing w:val="964"/>
          <w:kern w:val="0"/>
          <w:sz w:val="24"/>
          <w:szCs w:val="24"/>
        </w:rPr>
        <w:t>距</w:t>
      </w:r>
      <w:r>
        <w:rPr>
          <w:rFonts w:ascii="宋体" w:eastAsia="宋体" w:hAnsi="Times New Roman" w:cs="宋体"/>
          <w:color w:val="000000"/>
          <w:kern w:val="0"/>
          <w:sz w:val="24"/>
          <w:szCs w:val="24"/>
        </w:rPr>
        <w:t xml:space="preserve"> non-passing sight distance</w:t>
      </w:r>
      <w:r>
        <w:rPr>
          <w:rFonts w:ascii="宋体" w:eastAsia="宋体" w:hAnsi="Times New Roman" w:cs="宋体" w:hint="eastAsia"/>
          <w:color w:val="000000"/>
          <w:kern w:val="0"/>
          <w:sz w:val="24"/>
          <w:szCs w:val="24"/>
        </w:rPr>
        <w:t>，</w:t>
      </w:r>
    </w:p>
    <w:p w:rsidR="00000000" w:rsidRDefault="004F7BBE">
      <w:pPr>
        <w:autoSpaceDE w:val="0"/>
        <w:autoSpaceDN w:val="0"/>
        <w:adjustRightInd w:val="0"/>
        <w:snapToGrid w:val="0"/>
        <w:ind w:left="3364"/>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stopping sight distance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超车视</w:t>
      </w:r>
      <w:r>
        <w:rPr>
          <w:rFonts w:ascii="宋体" w:eastAsia="宋体" w:hAnsi="Times New Roman" w:cs="宋体" w:hint="eastAsia"/>
          <w:color w:val="000000"/>
          <w:spacing w:val="964"/>
          <w:kern w:val="0"/>
          <w:sz w:val="24"/>
          <w:szCs w:val="24"/>
        </w:rPr>
        <w:t>距</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passing sight distance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道路交</w:t>
      </w:r>
      <w:r>
        <w:rPr>
          <w:rFonts w:ascii="宋体" w:eastAsia="宋体" w:hAnsi="Times New Roman" w:cs="宋体" w:hint="eastAsia"/>
          <w:color w:val="000000"/>
          <w:spacing w:val="964"/>
          <w:kern w:val="0"/>
          <w:sz w:val="24"/>
          <w:szCs w:val="24"/>
        </w:rPr>
        <w:t>叉</w:t>
      </w:r>
      <w:r>
        <w:rPr>
          <w:rFonts w:ascii="宋体" w:eastAsia="宋体" w:hAnsi="Times New Roman" w:cs="宋体"/>
          <w:color w:val="000000"/>
          <w:kern w:val="0"/>
          <w:sz w:val="24"/>
          <w:szCs w:val="24"/>
        </w:rPr>
        <w:t xml:space="preserve"> road intersection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w:t>
      </w:r>
      <w:r>
        <w:rPr>
          <w:rFonts w:ascii="宋体" w:eastAsia="宋体" w:hAnsi="Times New Roman" w:cs="宋体" w:hint="eastAsia"/>
          <w:color w:val="000000"/>
          <w:spacing w:val="1205"/>
          <w:kern w:val="0"/>
          <w:sz w:val="24"/>
          <w:szCs w:val="24"/>
        </w:rPr>
        <w:t>口</w:t>
      </w:r>
      <w:r>
        <w:rPr>
          <w:rFonts w:ascii="宋体" w:eastAsia="宋体" w:hAnsi="Times New Roman" w:cs="宋体"/>
          <w:color w:val="000000"/>
          <w:kern w:val="0"/>
          <w:sz w:val="24"/>
          <w:szCs w:val="24"/>
        </w:rPr>
        <w:t xml:space="preserve"> railroad grade crossing</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平面交</w:t>
      </w:r>
      <w:r>
        <w:rPr>
          <w:rFonts w:ascii="宋体" w:eastAsia="宋体" w:hAnsi="Times New Roman" w:cs="宋体" w:hint="eastAsia"/>
          <w:color w:val="000000"/>
          <w:spacing w:val="964"/>
          <w:kern w:val="0"/>
          <w:sz w:val="24"/>
          <w:szCs w:val="24"/>
        </w:rPr>
        <w:t>叉</w:t>
      </w:r>
      <w:r>
        <w:rPr>
          <w:rFonts w:ascii="宋体" w:eastAsia="宋体" w:hAnsi="Times New Roman" w:cs="宋体"/>
          <w:color w:val="000000"/>
          <w:kern w:val="0"/>
          <w:sz w:val="24"/>
          <w:szCs w:val="24"/>
        </w:rPr>
        <w:t xml:space="preserve"> at-grade intersection</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grade crossing</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正交</w:t>
      </w:r>
      <w:r>
        <w:rPr>
          <w:rFonts w:ascii="宋体" w:eastAsia="宋体" w:hAnsi="Times New Roman" w:cs="宋体" w:hint="eastAsia"/>
          <w:color w:val="000000"/>
          <w:spacing w:val="1085"/>
          <w:kern w:val="0"/>
          <w:sz w:val="24"/>
          <w:szCs w:val="24"/>
        </w:rPr>
        <w:t>叉</w:t>
      </w:r>
      <w:r>
        <w:rPr>
          <w:rFonts w:ascii="宋体" w:eastAsia="宋体" w:hAnsi="Times New Roman" w:cs="宋体"/>
          <w:color w:val="000000"/>
          <w:kern w:val="0"/>
          <w:sz w:val="24"/>
          <w:szCs w:val="24"/>
        </w:rPr>
        <w:t xml:space="preserve"> right-angle intersection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斜交</w:t>
      </w:r>
      <w:r>
        <w:rPr>
          <w:rFonts w:ascii="宋体" w:eastAsia="宋体" w:hAnsi="Times New Roman" w:cs="宋体" w:hint="eastAsia"/>
          <w:color w:val="000000"/>
          <w:spacing w:val="1085"/>
          <w:kern w:val="0"/>
          <w:sz w:val="24"/>
          <w:szCs w:val="24"/>
        </w:rPr>
        <w:t>叉</w:t>
      </w:r>
      <w:r>
        <w:rPr>
          <w:rFonts w:ascii="宋体" w:eastAsia="宋体" w:hAnsi="Times New Roman" w:cs="宋体"/>
          <w:color w:val="000000"/>
          <w:kern w:val="0"/>
          <w:sz w:val="24"/>
          <w:szCs w:val="24"/>
        </w:rPr>
        <w:t xml:space="preserve"> skew intersection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环形交</w:t>
      </w:r>
      <w:r>
        <w:rPr>
          <w:rFonts w:ascii="宋体" w:eastAsia="宋体" w:hAnsi="Times New Roman" w:cs="宋体" w:hint="eastAsia"/>
          <w:color w:val="000000"/>
          <w:spacing w:val="964"/>
          <w:kern w:val="0"/>
          <w:sz w:val="24"/>
          <w:szCs w:val="24"/>
        </w:rPr>
        <w:t>叉</w:t>
      </w:r>
      <w:r>
        <w:rPr>
          <w:rFonts w:ascii="宋体" w:eastAsia="宋体" w:hAnsi="Times New Roman" w:cs="宋体"/>
          <w:color w:val="000000"/>
          <w:kern w:val="0"/>
          <w:sz w:val="24"/>
          <w:szCs w:val="24"/>
        </w:rPr>
        <w:t xml:space="preserve"> rotary intersection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十字形交</w:t>
      </w:r>
      <w:r>
        <w:rPr>
          <w:rFonts w:ascii="宋体" w:eastAsia="宋体" w:hAnsi="Times New Roman" w:cs="宋体" w:hint="eastAsia"/>
          <w:color w:val="000000"/>
          <w:spacing w:val="844"/>
          <w:kern w:val="0"/>
          <w:sz w:val="24"/>
          <w:szCs w:val="24"/>
        </w:rPr>
        <w:t>叉</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”十”</w:t>
      </w:r>
      <w:r>
        <w:rPr>
          <w:rFonts w:ascii="宋体" w:eastAsia="宋体" w:hAnsi="Times New Roman" w:cs="宋体"/>
          <w:color w:val="000000"/>
          <w:kern w:val="0"/>
          <w:sz w:val="24"/>
          <w:szCs w:val="24"/>
        </w:rPr>
        <w:t>intersection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形交</w:t>
      </w:r>
      <w:r>
        <w:rPr>
          <w:rFonts w:ascii="宋体" w:eastAsia="宋体" w:hAnsi="Times New Roman" w:cs="宋体" w:hint="eastAsia"/>
          <w:color w:val="000000"/>
          <w:spacing w:val="1025"/>
          <w:kern w:val="0"/>
          <w:sz w:val="24"/>
          <w:szCs w:val="24"/>
        </w:rPr>
        <w:t>叉</w:t>
      </w:r>
      <w:r>
        <w:rPr>
          <w:rFonts w:ascii="宋体" w:eastAsia="宋体" w:hAnsi="Times New Roman" w:cs="宋体"/>
          <w:color w:val="000000"/>
          <w:kern w:val="0"/>
          <w:sz w:val="24"/>
          <w:szCs w:val="24"/>
        </w:rPr>
        <w:t xml:space="preserve"> T intersection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错位交</w:t>
      </w:r>
      <w:r>
        <w:rPr>
          <w:rFonts w:ascii="宋体" w:eastAsia="宋体" w:hAnsi="Times New Roman" w:cs="宋体" w:hint="eastAsia"/>
          <w:color w:val="000000"/>
          <w:spacing w:val="964"/>
          <w:kern w:val="0"/>
          <w:sz w:val="24"/>
          <w:szCs w:val="24"/>
        </w:rPr>
        <w:t>叉</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offset intersection</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staggered junction</w:t>
      </w:r>
    </w:p>
    <w:p w:rsidR="00000000" w:rsidRDefault="004F7BBE">
      <w:pPr>
        <w:autoSpaceDE w:val="0"/>
        <w:autoSpaceDN w:val="0"/>
        <w:adjustRightInd w:val="0"/>
        <w:snapToGrid w:val="0"/>
        <w:ind w:left="414"/>
        <w:jc w:val="left"/>
        <w:rPr>
          <w:rFonts w:ascii="宋体" w:eastAsia="宋体" w:hAnsi="Times New Roman" w:cs="宋体"/>
          <w:color w:val="000000"/>
          <w:kern w:val="0"/>
          <w:sz w:val="24"/>
          <w:szCs w:val="24"/>
        </w:rPr>
      </w:pPr>
      <w:r>
        <w:rPr>
          <w:rFonts w:ascii="宋体" w:eastAsia="宋体" w:hAnsi="Times New Roman" w:cs="宋体"/>
          <w:color w:val="000000"/>
          <w:spacing w:val="61"/>
          <w:kern w:val="0"/>
          <w:sz w:val="24"/>
          <w:szCs w:val="24"/>
        </w:rPr>
        <w:t>Y</w:t>
      </w:r>
      <w:r>
        <w:rPr>
          <w:rFonts w:ascii="宋体" w:eastAsia="宋体" w:hAnsi="Times New Roman" w:cs="宋体" w:hint="eastAsia"/>
          <w:color w:val="000000"/>
          <w:kern w:val="0"/>
          <w:sz w:val="24"/>
          <w:szCs w:val="24"/>
        </w:rPr>
        <w:t>形交</w:t>
      </w:r>
      <w:r>
        <w:rPr>
          <w:rFonts w:ascii="宋体" w:eastAsia="宋体" w:hAnsi="Times New Roman" w:cs="宋体" w:hint="eastAsia"/>
          <w:color w:val="000000"/>
          <w:spacing w:val="1025"/>
          <w:kern w:val="0"/>
          <w:sz w:val="24"/>
          <w:szCs w:val="24"/>
        </w:rPr>
        <w:t>叉</w:t>
      </w:r>
      <w:r>
        <w:rPr>
          <w:rFonts w:ascii="宋体" w:eastAsia="宋体" w:hAnsi="Times New Roman" w:cs="宋体"/>
          <w:color w:val="000000"/>
          <w:kern w:val="0"/>
          <w:sz w:val="24"/>
          <w:szCs w:val="24"/>
        </w:rPr>
        <w:t xml:space="preserve"> Y intersection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立体交</w:t>
      </w:r>
      <w:r>
        <w:rPr>
          <w:rFonts w:ascii="宋体" w:eastAsia="宋体" w:hAnsi="Times New Roman" w:cs="宋体" w:hint="eastAsia"/>
          <w:color w:val="000000"/>
          <w:spacing w:val="964"/>
          <w:kern w:val="0"/>
          <w:sz w:val="24"/>
          <w:szCs w:val="24"/>
        </w:rPr>
        <w:t>叉</w:t>
      </w:r>
      <w:r>
        <w:rPr>
          <w:rFonts w:ascii="宋体" w:eastAsia="宋体" w:hAnsi="Times New Roman" w:cs="宋体"/>
          <w:color w:val="000000"/>
          <w:kern w:val="0"/>
          <w:sz w:val="24"/>
          <w:szCs w:val="24"/>
        </w:rPr>
        <w:t xml:space="preserve"> grade separation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分离式立体交</w:t>
      </w:r>
      <w:r>
        <w:rPr>
          <w:rFonts w:ascii="宋体" w:eastAsia="宋体" w:hAnsi="Times New Roman" w:cs="宋体" w:hint="eastAsia"/>
          <w:color w:val="000000"/>
          <w:spacing w:val="603"/>
          <w:kern w:val="0"/>
          <w:sz w:val="24"/>
          <w:szCs w:val="24"/>
        </w:rPr>
        <w:t>叉</w:t>
      </w:r>
      <w:r>
        <w:rPr>
          <w:rFonts w:ascii="宋体" w:eastAsia="宋体" w:hAnsi="Times New Roman" w:cs="宋体"/>
          <w:color w:val="000000"/>
          <w:kern w:val="0"/>
          <w:sz w:val="24"/>
          <w:szCs w:val="24"/>
        </w:rPr>
        <w:t xml:space="preserve"> simple grade separation</w:t>
      </w:r>
      <w:r>
        <w:rPr>
          <w:rFonts w:ascii="宋体" w:eastAsia="宋体" w:hAnsi="Times New Roman" w:cs="宋体" w:hint="eastAsia"/>
          <w:color w:val="000000"/>
          <w:kern w:val="0"/>
          <w:sz w:val="24"/>
          <w:szCs w:val="24"/>
        </w:rPr>
        <w:t>，</w:t>
      </w:r>
    </w:p>
    <w:p w:rsidR="00000000" w:rsidRDefault="004F7BBE">
      <w:pPr>
        <w:autoSpaceDE w:val="0"/>
        <w:autoSpaceDN w:val="0"/>
        <w:adjustRightInd w:val="0"/>
        <w:snapToGrid w:val="0"/>
        <w:ind w:left="348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separate grade crossing</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互通式立体交</w:t>
      </w:r>
      <w:r>
        <w:rPr>
          <w:rFonts w:ascii="宋体" w:eastAsia="宋体" w:hAnsi="Times New Roman" w:cs="宋体" w:hint="eastAsia"/>
          <w:color w:val="000000"/>
          <w:spacing w:val="603"/>
          <w:kern w:val="0"/>
          <w:sz w:val="24"/>
          <w:szCs w:val="24"/>
        </w:rPr>
        <w:t>叉</w:t>
      </w:r>
      <w:r>
        <w:rPr>
          <w:rFonts w:ascii="宋体" w:eastAsia="宋体" w:hAnsi="Times New Roman" w:cs="宋体"/>
          <w:color w:val="000000"/>
          <w:kern w:val="0"/>
          <w:sz w:val="24"/>
          <w:szCs w:val="24"/>
        </w:rPr>
        <w:t xml:space="preserve"> Interchange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目蓿叶形立体交</w:t>
      </w:r>
      <w:r>
        <w:rPr>
          <w:rFonts w:ascii="宋体" w:eastAsia="宋体" w:hAnsi="Times New Roman" w:cs="宋体" w:hint="eastAsia"/>
          <w:color w:val="000000"/>
          <w:spacing w:val="482"/>
          <w:kern w:val="0"/>
          <w:sz w:val="24"/>
          <w:szCs w:val="24"/>
        </w:rPr>
        <w:t>叉</w:t>
      </w:r>
      <w:r>
        <w:rPr>
          <w:rFonts w:ascii="宋体" w:eastAsia="宋体" w:hAnsi="Times New Roman" w:cs="宋体"/>
          <w:color w:val="000000"/>
          <w:kern w:val="0"/>
          <w:sz w:val="24"/>
          <w:szCs w:val="24"/>
        </w:rPr>
        <w:t xml:space="preserve"> full cloverleaf interchange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部分目蓿叶形立体交</w:t>
      </w:r>
      <w:r>
        <w:rPr>
          <w:rFonts w:ascii="宋体" w:eastAsia="宋体" w:hAnsi="Times New Roman" w:cs="宋体" w:hint="eastAsia"/>
          <w:color w:val="000000"/>
          <w:spacing w:val="241"/>
          <w:kern w:val="0"/>
          <w:sz w:val="24"/>
          <w:szCs w:val="24"/>
        </w:rPr>
        <w:t>叉</w:t>
      </w:r>
      <w:r>
        <w:rPr>
          <w:rFonts w:ascii="宋体" w:eastAsia="宋体" w:hAnsi="Times New Roman" w:cs="宋体"/>
          <w:color w:val="000000"/>
          <w:kern w:val="0"/>
          <w:sz w:val="24"/>
          <w:szCs w:val="24"/>
        </w:rPr>
        <w:t xml:space="preserve"> cloverleaf interchange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菱形立体交</w:t>
      </w:r>
      <w:r>
        <w:rPr>
          <w:rFonts w:ascii="宋体" w:eastAsia="宋体" w:hAnsi="Times New Roman" w:cs="宋体" w:hint="eastAsia"/>
          <w:color w:val="000000"/>
          <w:spacing w:val="724"/>
          <w:kern w:val="0"/>
          <w:sz w:val="24"/>
          <w:szCs w:val="24"/>
        </w:rPr>
        <w:t>叉</w:t>
      </w:r>
      <w:r>
        <w:rPr>
          <w:rFonts w:ascii="宋体" w:eastAsia="宋体" w:hAnsi="Times New Roman" w:cs="宋体"/>
          <w:color w:val="000000"/>
          <w:kern w:val="0"/>
          <w:sz w:val="24"/>
          <w:szCs w:val="24"/>
        </w:rPr>
        <w:t xml:space="preserve"> diamond interchange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定向式立体交</w:t>
      </w:r>
      <w:r>
        <w:rPr>
          <w:rFonts w:ascii="宋体" w:eastAsia="宋体" w:hAnsi="Times New Roman" w:cs="宋体" w:hint="eastAsia"/>
          <w:color w:val="000000"/>
          <w:spacing w:val="603"/>
          <w:kern w:val="0"/>
          <w:sz w:val="24"/>
          <w:szCs w:val="24"/>
        </w:rPr>
        <w:t>叉</w:t>
      </w:r>
      <w:r>
        <w:rPr>
          <w:rFonts w:ascii="宋体" w:eastAsia="宋体" w:hAnsi="Times New Roman" w:cs="宋体"/>
          <w:color w:val="000000"/>
          <w:kern w:val="0"/>
          <w:sz w:val="24"/>
          <w:szCs w:val="24"/>
        </w:rPr>
        <w:t xml:space="preserve"> directional interchange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喇叭形立体交</w:t>
      </w:r>
      <w:r>
        <w:rPr>
          <w:rFonts w:ascii="宋体" w:eastAsia="宋体" w:hAnsi="Times New Roman" w:cs="宋体" w:hint="eastAsia"/>
          <w:color w:val="000000"/>
          <w:spacing w:val="603"/>
          <w:kern w:val="0"/>
          <w:sz w:val="24"/>
          <w:szCs w:val="24"/>
        </w:rPr>
        <w:t>叉</w:t>
      </w:r>
      <w:r>
        <w:rPr>
          <w:rFonts w:ascii="宋体" w:eastAsia="宋体" w:hAnsi="Times New Roman" w:cs="宋体"/>
          <w:color w:val="000000"/>
          <w:kern w:val="0"/>
          <w:sz w:val="24"/>
          <w:szCs w:val="24"/>
        </w:rPr>
        <w:t xml:space="preserve"> three-Leg interchange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环形立体交</w:t>
      </w:r>
      <w:r>
        <w:rPr>
          <w:rFonts w:ascii="宋体" w:eastAsia="宋体" w:hAnsi="Times New Roman" w:cs="宋体" w:hint="eastAsia"/>
          <w:color w:val="000000"/>
          <w:spacing w:val="724"/>
          <w:kern w:val="0"/>
          <w:sz w:val="24"/>
          <w:szCs w:val="24"/>
        </w:rPr>
        <w:t>叉</w:t>
      </w:r>
      <w:r>
        <w:rPr>
          <w:rFonts w:ascii="宋体" w:eastAsia="宋体" w:hAnsi="Times New Roman" w:cs="宋体"/>
          <w:color w:val="000000"/>
          <w:kern w:val="0"/>
          <w:sz w:val="24"/>
          <w:szCs w:val="24"/>
        </w:rPr>
        <w:t xml:space="preserve"> rotary interchange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匝</w:t>
      </w:r>
      <w:r>
        <w:rPr>
          <w:rFonts w:ascii="宋体" w:eastAsia="宋体" w:hAnsi="Times New Roman" w:cs="宋体" w:hint="eastAsia"/>
          <w:color w:val="000000"/>
          <w:spacing w:val="1205"/>
          <w:kern w:val="0"/>
          <w:sz w:val="24"/>
          <w:szCs w:val="24"/>
        </w:rPr>
        <w:t>道</w:t>
      </w:r>
      <w:r>
        <w:rPr>
          <w:rFonts w:ascii="宋体" w:eastAsia="宋体" w:hAnsi="Times New Roman" w:cs="宋体"/>
          <w:color w:val="000000"/>
          <w:kern w:val="0"/>
          <w:sz w:val="24"/>
          <w:szCs w:val="24"/>
        </w:rPr>
        <w:t xml:space="preserve"> ramp</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交叉</w:t>
      </w:r>
      <w:r>
        <w:rPr>
          <w:rFonts w:ascii="宋体" w:eastAsia="宋体" w:hAnsi="Times New Roman" w:cs="宋体" w:hint="eastAsia"/>
          <w:color w:val="000000"/>
          <w:spacing w:val="1085"/>
          <w:kern w:val="0"/>
          <w:sz w:val="24"/>
          <w:szCs w:val="24"/>
        </w:rPr>
        <w:t>口</w:t>
      </w:r>
      <w:r>
        <w:rPr>
          <w:rFonts w:ascii="宋体" w:eastAsia="宋体" w:hAnsi="Times New Roman" w:cs="宋体"/>
          <w:color w:val="000000"/>
          <w:kern w:val="0"/>
          <w:sz w:val="24"/>
          <w:szCs w:val="24"/>
        </w:rPr>
        <w:t xml:space="preserve"> road crossing</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intersection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交叉口进</w:t>
      </w:r>
      <w:r>
        <w:rPr>
          <w:rFonts w:ascii="宋体" w:eastAsia="宋体" w:hAnsi="Times New Roman" w:cs="宋体" w:hint="eastAsia"/>
          <w:color w:val="000000"/>
          <w:spacing w:val="844"/>
          <w:kern w:val="0"/>
          <w:sz w:val="24"/>
          <w:szCs w:val="24"/>
        </w:rPr>
        <w:t>口</w:t>
      </w:r>
      <w:r>
        <w:rPr>
          <w:rFonts w:ascii="宋体" w:eastAsia="宋体" w:hAnsi="Times New Roman" w:cs="宋体"/>
          <w:color w:val="000000"/>
          <w:kern w:val="0"/>
          <w:sz w:val="24"/>
          <w:szCs w:val="24"/>
        </w:rPr>
        <w:t xml:space="preserve"> intersection entrance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交叉口出</w:t>
      </w:r>
      <w:r>
        <w:rPr>
          <w:rFonts w:ascii="宋体" w:eastAsia="宋体" w:hAnsi="Times New Roman" w:cs="宋体" w:hint="eastAsia"/>
          <w:color w:val="000000"/>
          <w:spacing w:val="844"/>
          <w:kern w:val="0"/>
          <w:sz w:val="24"/>
          <w:szCs w:val="24"/>
        </w:rPr>
        <w:t>口</w:t>
      </w:r>
      <w:r>
        <w:rPr>
          <w:rFonts w:ascii="宋体" w:eastAsia="宋体" w:hAnsi="Times New Roman" w:cs="宋体"/>
          <w:color w:val="000000"/>
          <w:kern w:val="0"/>
          <w:sz w:val="24"/>
          <w:szCs w:val="24"/>
        </w:rPr>
        <w:t xml:space="preserve"> intersection exit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加铺转角式交叉</w:t>
      </w:r>
      <w:r>
        <w:rPr>
          <w:rFonts w:ascii="宋体" w:eastAsia="宋体" w:hAnsi="Times New Roman" w:cs="宋体" w:hint="eastAsia"/>
          <w:color w:val="000000"/>
          <w:spacing w:val="482"/>
          <w:kern w:val="0"/>
          <w:sz w:val="24"/>
          <w:szCs w:val="24"/>
        </w:rPr>
        <w:t>口</w:t>
      </w:r>
      <w:r>
        <w:rPr>
          <w:rFonts w:ascii="宋体" w:eastAsia="宋体" w:hAnsi="Times New Roman" w:cs="宋体"/>
          <w:color w:val="000000"/>
          <w:kern w:val="0"/>
          <w:sz w:val="24"/>
          <w:szCs w:val="24"/>
        </w:rPr>
        <w:t xml:space="preserve"> intersection with widened corners</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拓宽路口式交叉</w:t>
      </w:r>
      <w:r>
        <w:rPr>
          <w:rFonts w:ascii="宋体" w:eastAsia="宋体" w:hAnsi="Times New Roman" w:cs="宋体" w:hint="eastAsia"/>
          <w:color w:val="000000"/>
          <w:spacing w:val="482"/>
          <w:kern w:val="0"/>
          <w:sz w:val="24"/>
          <w:szCs w:val="24"/>
        </w:rPr>
        <w:t>口</w:t>
      </w:r>
      <w:r>
        <w:rPr>
          <w:rFonts w:ascii="宋体" w:eastAsia="宋体" w:hAnsi="Times New Roman" w:cs="宋体"/>
          <w:color w:val="000000"/>
          <w:kern w:val="0"/>
          <w:sz w:val="24"/>
          <w:szCs w:val="24"/>
        </w:rPr>
        <w:t xml:space="preserve"> flared intersection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分道转弯式</w:t>
      </w:r>
      <w:r>
        <w:rPr>
          <w:rFonts w:ascii="宋体" w:eastAsia="宋体" w:hAnsi="Times New Roman" w:cs="宋体" w:hint="eastAsia"/>
          <w:color w:val="000000"/>
          <w:kern w:val="0"/>
          <w:sz w:val="24"/>
          <w:szCs w:val="24"/>
        </w:rPr>
        <w:t>交叉</w:t>
      </w:r>
      <w:r>
        <w:rPr>
          <w:rFonts w:ascii="宋体" w:eastAsia="宋体" w:hAnsi="Times New Roman" w:cs="宋体" w:hint="eastAsia"/>
          <w:color w:val="000000"/>
          <w:spacing w:val="482"/>
          <w:kern w:val="0"/>
          <w:sz w:val="24"/>
          <w:szCs w:val="24"/>
        </w:rPr>
        <w:t>口</w:t>
      </w:r>
      <w:r>
        <w:rPr>
          <w:rFonts w:ascii="宋体" w:eastAsia="宋体" w:hAnsi="Times New Roman" w:cs="宋体"/>
          <w:color w:val="000000"/>
          <w:kern w:val="0"/>
          <w:sz w:val="24"/>
          <w:szCs w:val="24"/>
        </w:rPr>
        <w:t xml:space="preserve"> channelized intersection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渠化交</w:t>
      </w:r>
      <w:r>
        <w:rPr>
          <w:rFonts w:ascii="宋体" w:eastAsia="宋体" w:hAnsi="Times New Roman" w:cs="宋体" w:hint="eastAsia"/>
          <w:color w:val="000000"/>
          <w:spacing w:val="964"/>
          <w:kern w:val="0"/>
          <w:sz w:val="24"/>
          <w:szCs w:val="24"/>
        </w:rPr>
        <w:t>通</w:t>
      </w:r>
      <w:r>
        <w:rPr>
          <w:rFonts w:ascii="宋体" w:eastAsia="宋体" w:hAnsi="Times New Roman" w:cs="宋体"/>
          <w:color w:val="000000"/>
          <w:kern w:val="0"/>
          <w:sz w:val="24"/>
          <w:szCs w:val="24"/>
        </w:rPr>
        <w:t xml:space="preserve"> channelization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w:t>
      </w:r>
      <w:r>
        <w:rPr>
          <w:rFonts w:ascii="宋体" w:eastAsia="宋体" w:hAnsi="Times New Roman" w:cs="宋体" w:hint="eastAsia"/>
          <w:color w:val="000000"/>
          <w:spacing w:val="1206"/>
          <w:kern w:val="0"/>
          <w:sz w:val="24"/>
          <w:szCs w:val="24"/>
        </w:rPr>
        <w:t>织</w:t>
      </w:r>
      <w:r>
        <w:rPr>
          <w:rFonts w:ascii="宋体" w:eastAsia="宋体" w:hAnsi="Times New Roman" w:cs="宋体"/>
          <w:color w:val="000000"/>
          <w:kern w:val="0"/>
          <w:sz w:val="24"/>
          <w:szCs w:val="24"/>
        </w:rPr>
        <w:t xml:space="preserve"> weaving</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交织路</w:t>
      </w:r>
      <w:r>
        <w:rPr>
          <w:rFonts w:ascii="宋体" w:eastAsia="宋体" w:hAnsi="Times New Roman" w:cs="宋体" w:hint="eastAsia"/>
          <w:color w:val="000000"/>
          <w:spacing w:val="964"/>
          <w:kern w:val="0"/>
          <w:sz w:val="24"/>
          <w:szCs w:val="24"/>
        </w:rPr>
        <w:t>段</w:t>
      </w:r>
      <w:r>
        <w:rPr>
          <w:rFonts w:ascii="宋体" w:eastAsia="宋体" w:hAnsi="Times New Roman" w:cs="宋体"/>
          <w:color w:val="000000"/>
          <w:kern w:val="0"/>
          <w:sz w:val="24"/>
          <w:szCs w:val="24"/>
        </w:rPr>
        <w:t xml:space="preserve"> weaving section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合</w:t>
      </w:r>
      <w:r>
        <w:rPr>
          <w:rFonts w:ascii="宋体" w:eastAsia="宋体" w:hAnsi="Times New Roman" w:cs="宋体" w:hint="eastAsia"/>
          <w:color w:val="000000"/>
          <w:spacing w:val="1205"/>
          <w:kern w:val="0"/>
          <w:sz w:val="24"/>
          <w:szCs w:val="24"/>
        </w:rPr>
        <w:t>流</w:t>
      </w:r>
      <w:r>
        <w:rPr>
          <w:rFonts w:ascii="宋体" w:eastAsia="宋体" w:hAnsi="Times New Roman" w:cs="宋体"/>
          <w:color w:val="000000"/>
          <w:kern w:val="0"/>
          <w:sz w:val="24"/>
          <w:szCs w:val="24"/>
        </w:rPr>
        <w:t xml:space="preserve"> converging</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分</w:t>
      </w:r>
      <w:r>
        <w:rPr>
          <w:rFonts w:ascii="宋体" w:eastAsia="宋体" w:hAnsi="Times New Roman" w:cs="宋体" w:hint="eastAsia"/>
          <w:color w:val="000000"/>
          <w:spacing w:val="1205"/>
          <w:kern w:val="0"/>
          <w:sz w:val="24"/>
          <w:szCs w:val="24"/>
        </w:rPr>
        <w:t>流</w:t>
      </w:r>
      <w:r>
        <w:rPr>
          <w:rFonts w:ascii="宋体" w:eastAsia="宋体" w:hAnsi="Times New Roman" w:cs="宋体"/>
          <w:color w:val="000000"/>
          <w:kern w:val="0"/>
          <w:sz w:val="24"/>
          <w:szCs w:val="24"/>
        </w:rPr>
        <w:t xml:space="preserve"> diverging</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冲突</w:t>
      </w:r>
      <w:r>
        <w:rPr>
          <w:rFonts w:ascii="宋体" w:eastAsia="宋体" w:hAnsi="Times New Roman" w:cs="宋体" w:hint="eastAsia"/>
          <w:color w:val="000000"/>
          <w:spacing w:val="1085"/>
          <w:kern w:val="0"/>
          <w:sz w:val="24"/>
          <w:szCs w:val="24"/>
        </w:rPr>
        <w:t>点</w:t>
      </w:r>
      <w:r>
        <w:rPr>
          <w:rFonts w:ascii="宋体" w:eastAsia="宋体" w:hAnsi="Times New Roman" w:cs="宋体"/>
          <w:color w:val="000000"/>
          <w:kern w:val="0"/>
          <w:sz w:val="24"/>
          <w:szCs w:val="24"/>
        </w:rPr>
        <w:t xml:space="preserve"> conflict point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w:t>
      </w:r>
      <w:r>
        <w:rPr>
          <w:rFonts w:ascii="宋体" w:eastAsia="宋体" w:hAnsi="Times New Roman" w:cs="宋体" w:hint="eastAsia"/>
          <w:color w:val="000000"/>
          <w:spacing w:val="1085"/>
          <w:kern w:val="0"/>
          <w:sz w:val="24"/>
          <w:szCs w:val="24"/>
        </w:rPr>
        <w:t>岛</w:t>
      </w:r>
      <w:r>
        <w:rPr>
          <w:rFonts w:ascii="宋体" w:eastAsia="宋体" w:hAnsi="Times New Roman" w:cs="宋体"/>
          <w:color w:val="000000"/>
          <w:kern w:val="0"/>
          <w:sz w:val="24"/>
          <w:szCs w:val="24"/>
        </w:rPr>
        <w:t xml:space="preserve"> traffic island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导流</w:t>
      </w:r>
      <w:r>
        <w:rPr>
          <w:rFonts w:ascii="宋体" w:eastAsia="宋体" w:hAnsi="Times New Roman" w:cs="宋体" w:hint="eastAsia"/>
          <w:color w:val="000000"/>
          <w:spacing w:val="1085"/>
          <w:kern w:val="0"/>
          <w:sz w:val="24"/>
          <w:szCs w:val="24"/>
        </w:rPr>
        <w:t>岛</w:t>
      </w:r>
      <w:r>
        <w:rPr>
          <w:rFonts w:ascii="宋体" w:eastAsia="宋体" w:hAnsi="Times New Roman" w:cs="宋体"/>
          <w:color w:val="000000"/>
          <w:kern w:val="0"/>
          <w:sz w:val="24"/>
          <w:szCs w:val="24"/>
        </w:rPr>
        <w:t xml:space="preserve"> channelization island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中心</w:t>
      </w:r>
      <w:r>
        <w:rPr>
          <w:rFonts w:ascii="宋体" w:eastAsia="宋体" w:hAnsi="Times New Roman" w:cs="宋体" w:hint="eastAsia"/>
          <w:color w:val="000000"/>
          <w:spacing w:val="1085"/>
          <w:kern w:val="0"/>
          <w:sz w:val="24"/>
          <w:szCs w:val="24"/>
        </w:rPr>
        <w:t>岛</w:t>
      </w:r>
      <w:r>
        <w:rPr>
          <w:rFonts w:ascii="宋体" w:eastAsia="宋体" w:hAnsi="Times New Roman" w:cs="宋体"/>
          <w:color w:val="000000"/>
          <w:kern w:val="0"/>
          <w:sz w:val="24"/>
          <w:szCs w:val="24"/>
        </w:rPr>
        <w:t xml:space="preserve"> central island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安全</w:t>
      </w:r>
      <w:r>
        <w:rPr>
          <w:rFonts w:ascii="宋体" w:eastAsia="宋体" w:hAnsi="Times New Roman" w:cs="宋体" w:hint="eastAsia"/>
          <w:color w:val="000000"/>
          <w:spacing w:val="1085"/>
          <w:kern w:val="0"/>
          <w:sz w:val="24"/>
          <w:szCs w:val="24"/>
        </w:rPr>
        <w:t>岛</w:t>
      </w:r>
      <w:r>
        <w:rPr>
          <w:rFonts w:ascii="宋体" w:eastAsia="宋体" w:hAnsi="Times New Roman" w:cs="宋体"/>
          <w:color w:val="000000"/>
          <w:kern w:val="0"/>
          <w:sz w:val="24"/>
          <w:szCs w:val="24"/>
        </w:rPr>
        <w:t xml:space="preserve"> refuge island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沿线设</w:t>
      </w:r>
      <w:r>
        <w:rPr>
          <w:rFonts w:ascii="宋体" w:eastAsia="宋体" w:hAnsi="Times New Roman" w:cs="宋体" w:hint="eastAsia"/>
          <w:color w:val="000000"/>
          <w:spacing w:val="964"/>
          <w:kern w:val="0"/>
          <w:sz w:val="24"/>
          <w:szCs w:val="24"/>
        </w:rPr>
        <w:t>施</w:t>
      </w:r>
      <w:r>
        <w:rPr>
          <w:rFonts w:ascii="宋体" w:eastAsia="宋体" w:hAnsi="Times New Roman" w:cs="宋体"/>
          <w:color w:val="000000"/>
          <w:kern w:val="0"/>
          <w:sz w:val="24"/>
          <w:szCs w:val="24"/>
        </w:rPr>
        <w:t xml:space="preserve"> roadside facilities</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交通安全设</w:t>
      </w:r>
      <w:r>
        <w:rPr>
          <w:rFonts w:ascii="宋体" w:eastAsia="宋体" w:hAnsi="Times New Roman" w:cs="宋体" w:hint="eastAsia"/>
          <w:color w:val="000000"/>
          <w:spacing w:val="724"/>
          <w:kern w:val="0"/>
          <w:sz w:val="24"/>
          <w:szCs w:val="24"/>
        </w:rPr>
        <w:t>施</w:t>
      </w:r>
      <w:r>
        <w:rPr>
          <w:rFonts w:ascii="宋体" w:eastAsia="宋体" w:hAnsi="Times New Roman" w:cs="宋体"/>
          <w:color w:val="000000"/>
          <w:kern w:val="0"/>
          <w:sz w:val="24"/>
          <w:szCs w:val="24"/>
        </w:rPr>
        <w:t xml:space="preserve"> traffic safety device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人行横</w:t>
      </w:r>
      <w:r>
        <w:rPr>
          <w:rFonts w:ascii="宋体" w:eastAsia="宋体" w:hAnsi="Times New Roman" w:cs="宋体" w:hint="eastAsia"/>
          <w:color w:val="000000"/>
          <w:spacing w:val="964"/>
          <w:kern w:val="0"/>
          <w:sz w:val="24"/>
          <w:szCs w:val="24"/>
        </w:rPr>
        <w:t>道</w:t>
      </w:r>
      <w:r>
        <w:rPr>
          <w:rFonts w:ascii="宋体" w:eastAsia="宋体" w:hAnsi="Times New Roman" w:cs="宋体"/>
          <w:color w:val="000000"/>
          <w:kern w:val="0"/>
          <w:sz w:val="24"/>
          <w:szCs w:val="24"/>
        </w:rPr>
        <w:t xml:space="preserve"> crosswalk</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人行地</w:t>
      </w:r>
      <w:r>
        <w:rPr>
          <w:rFonts w:ascii="宋体" w:eastAsia="宋体" w:hAnsi="Times New Roman" w:cs="宋体" w:hint="eastAsia"/>
          <w:color w:val="000000"/>
          <w:spacing w:val="964"/>
          <w:kern w:val="0"/>
          <w:sz w:val="24"/>
          <w:szCs w:val="24"/>
        </w:rPr>
        <w:t>道</w:t>
      </w:r>
      <w:r>
        <w:rPr>
          <w:rFonts w:ascii="宋体" w:eastAsia="宋体" w:hAnsi="Times New Roman" w:cs="宋体"/>
          <w:color w:val="000000"/>
          <w:kern w:val="0"/>
          <w:sz w:val="24"/>
          <w:szCs w:val="24"/>
        </w:rPr>
        <w:t xml:space="preserve"> pedestrian underpass</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人行天</w:t>
      </w:r>
      <w:r>
        <w:rPr>
          <w:rFonts w:ascii="宋体" w:eastAsia="宋体" w:hAnsi="Times New Roman" w:cs="宋体" w:hint="eastAsia"/>
          <w:color w:val="000000"/>
          <w:spacing w:val="964"/>
          <w:kern w:val="0"/>
          <w:sz w:val="24"/>
          <w:szCs w:val="24"/>
        </w:rPr>
        <w:t>桥</w:t>
      </w:r>
      <w:r>
        <w:rPr>
          <w:rFonts w:ascii="宋体" w:eastAsia="宋体" w:hAnsi="Times New Roman" w:cs="宋体"/>
          <w:color w:val="000000"/>
          <w:kern w:val="0"/>
          <w:sz w:val="24"/>
          <w:szCs w:val="24"/>
        </w:rPr>
        <w:t xml:space="preserve"> pedestrian overcrossing</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护</w:t>
      </w:r>
      <w:r>
        <w:rPr>
          <w:rFonts w:ascii="宋体" w:eastAsia="宋体" w:hAnsi="Times New Roman" w:cs="宋体" w:hint="eastAsia"/>
          <w:color w:val="000000"/>
          <w:spacing w:val="1206"/>
          <w:kern w:val="0"/>
          <w:sz w:val="24"/>
          <w:szCs w:val="24"/>
        </w:rPr>
        <w:t>栏</w:t>
      </w:r>
      <w:r>
        <w:rPr>
          <w:rFonts w:ascii="宋体" w:eastAsia="宋体" w:hAnsi="Times New Roman" w:cs="宋体"/>
          <w:color w:val="000000"/>
          <w:kern w:val="0"/>
          <w:sz w:val="24"/>
          <w:szCs w:val="24"/>
        </w:rPr>
        <w:t xml:space="preserve"> guard fence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防护</w:t>
      </w:r>
      <w:r>
        <w:rPr>
          <w:rFonts w:ascii="宋体" w:eastAsia="宋体" w:hAnsi="Times New Roman" w:cs="宋体" w:hint="eastAsia"/>
          <w:color w:val="000000"/>
          <w:spacing w:val="1085"/>
          <w:kern w:val="0"/>
          <w:sz w:val="24"/>
          <w:szCs w:val="24"/>
        </w:rPr>
        <w:t>栅</w:t>
      </w:r>
      <w:r>
        <w:rPr>
          <w:rFonts w:ascii="宋体" w:eastAsia="宋体" w:hAnsi="Times New Roman" w:cs="宋体"/>
          <w:color w:val="000000"/>
          <w:kern w:val="0"/>
          <w:sz w:val="24"/>
          <w:szCs w:val="24"/>
        </w:rPr>
        <w:t xml:space="preserve"> guard fence</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safety barrier</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遮光</w:t>
      </w:r>
      <w:r>
        <w:rPr>
          <w:rFonts w:ascii="宋体" w:eastAsia="宋体" w:hAnsi="Times New Roman" w:cs="宋体" w:hint="eastAsia"/>
          <w:color w:val="000000"/>
          <w:spacing w:val="1085"/>
          <w:kern w:val="0"/>
          <w:sz w:val="24"/>
          <w:szCs w:val="24"/>
        </w:rPr>
        <w:t>栅</w:t>
      </w:r>
      <w:r>
        <w:rPr>
          <w:rFonts w:ascii="宋体" w:eastAsia="宋体" w:hAnsi="Times New Roman" w:cs="宋体"/>
          <w:color w:val="000000"/>
          <w:kern w:val="0"/>
          <w:sz w:val="24"/>
          <w:szCs w:val="24"/>
        </w:rPr>
        <w:t xml:space="preserve"> anti-dizzling screen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应急电</w:t>
      </w:r>
      <w:r>
        <w:rPr>
          <w:rFonts w:ascii="宋体" w:eastAsia="宋体" w:hAnsi="Times New Roman" w:cs="宋体" w:hint="eastAsia"/>
          <w:color w:val="000000"/>
          <w:spacing w:val="964"/>
          <w:kern w:val="0"/>
          <w:sz w:val="24"/>
          <w:szCs w:val="24"/>
        </w:rPr>
        <w:t>话</w:t>
      </w:r>
      <w:r>
        <w:rPr>
          <w:rFonts w:ascii="宋体" w:eastAsia="宋体" w:hAnsi="Times New Roman" w:cs="宋体"/>
          <w:color w:val="000000"/>
          <w:kern w:val="0"/>
          <w:sz w:val="24"/>
          <w:szCs w:val="24"/>
        </w:rPr>
        <w:t xml:space="preserve"> emergency telephone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反光标</w:t>
      </w:r>
      <w:r>
        <w:rPr>
          <w:rFonts w:ascii="宋体" w:eastAsia="宋体" w:hAnsi="Times New Roman" w:cs="宋体" w:hint="eastAsia"/>
          <w:color w:val="000000"/>
          <w:spacing w:val="964"/>
          <w:kern w:val="0"/>
          <w:sz w:val="24"/>
          <w:szCs w:val="24"/>
        </w:rPr>
        <w:t>志</w:t>
      </w:r>
      <w:r>
        <w:rPr>
          <w:rFonts w:ascii="宋体" w:eastAsia="宋体" w:hAnsi="Times New Roman" w:cs="宋体"/>
          <w:color w:val="000000"/>
          <w:kern w:val="0"/>
          <w:sz w:val="24"/>
          <w:szCs w:val="24"/>
        </w:rPr>
        <w:t xml:space="preserve"> reflective sign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反光路</w:t>
      </w:r>
      <w:r>
        <w:rPr>
          <w:rFonts w:ascii="宋体" w:eastAsia="宋体" w:hAnsi="Times New Roman" w:cs="宋体" w:hint="eastAsia"/>
          <w:color w:val="000000"/>
          <w:spacing w:val="964"/>
          <w:kern w:val="0"/>
          <w:sz w:val="24"/>
          <w:szCs w:val="24"/>
        </w:rPr>
        <w:t>钮</w:t>
      </w:r>
      <w:r>
        <w:rPr>
          <w:rFonts w:ascii="宋体" w:eastAsia="宋体" w:hAnsi="Times New Roman" w:cs="宋体"/>
          <w:color w:val="000000"/>
          <w:kern w:val="0"/>
          <w:sz w:val="24"/>
          <w:szCs w:val="24"/>
        </w:rPr>
        <w:t xml:space="preserve"> reflective button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弯道反光</w:t>
      </w:r>
      <w:r>
        <w:rPr>
          <w:rFonts w:ascii="宋体" w:eastAsia="宋体" w:hAnsi="Times New Roman" w:cs="宋体" w:hint="eastAsia"/>
          <w:color w:val="000000"/>
          <w:spacing w:val="844"/>
          <w:kern w:val="0"/>
          <w:sz w:val="24"/>
          <w:szCs w:val="24"/>
        </w:rPr>
        <w:t>镜</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traffic mirror</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道路交通标</w:t>
      </w:r>
      <w:r>
        <w:rPr>
          <w:rFonts w:ascii="宋体" w:eastAsia="宋体" w:hAnsi="Times New Roman" w:cs="宋体" w:hint="eastAsia"/>
          <w:color w:val="000000"/>
          <w:spacing w:val="724"/>
          <w:kern w:val="0"/>
          <w:sz w:val="24"/>
          <w:szCs w:val="24"/>
        </w:rPr>
        <w:t>志</w:t>
      </w:r>
      <w:r>
        <w:rPr>
          <w:rFonts w:ascii="宋体" w:eastAsia="宋体" w:hAnsi="Times New Roman" w:cs="宋体"/>
          <w:color w:val="000000"/>
          <w:kern w:val="0"/>
          <w:sz w:val="24"/>
          <w:szCs w:val="24"/>
        </w:rPr>
        <w:t xml:space="preserve"> road traffic sign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警告标</w:t>
      </w:r>
      <w:r>
        <w:rPr>
          <w:rFonts w:ascii="宋体" w:eastAsia="宋体" w:hAnsi="Times New Roman" w:cs="宋体" w:hint="eastAsia"/>
          <w:color w:val="000000"/>
          <w:spacing w:val="965"/>
          <w:kern w:val="0"/>
          <w:sz w:val="24"/>
          <w:szCs w:val="24"/>
        </w:rPr>
        <w:t>志</w:t>
      </w:r>
      <w:r>
        <w:rPr>
          <w:rFonts w:ascii="宋体" w:eastAsia="宋体" w:hAnsi="Times New Roman" w:cs="宋体"/>
          <w:color w:val="000000"/>
          <w:kern w:val="0"/>
          <w:sz w:val="24"/>
          <w:szCs w:val="24"/>
        </w:rPr>
        <w:t xml:space="preserve"> warning sign</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禁令标</w:t>
      </w:r>
      <w:r>
        <w:rPr>
          <w:rFonts w:ascii="宋体" w:eastAsia="宋体" w:hAnsi="Times New Roman" w:cs="宋体" w:hint="eastAsia"/>
          <w:color w:val="000000"/>
          <w:spacing w:val="964"/>
          <w:kern w:val="0"/>
          <w:sz w:val="24"/>
          <w:szCs w:val="24"/>
        </w:rPr>
        <w:t>志</w:t>
      </w:r>
      <w:r>
        <w:rPr>
          <w:rFonts w:ascii="宋体" w:eastAsia="宋体" w:hAnsi="Times New Roman" w:cs="宋体"/>
          <w:color w:val="000000"/>
          <w:kern w:val="0"/>
          <w:sz w:val="24"/>
          <w:szCs w:val="24"/>
        </w:rPr>
        <w:t xml:space="preserve"> regulatory sign</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指示标</w:t>
      </w:r>
      <w:r>
        <w:rPr>
          <w:rFonts w:ascii="宋体" w:eastAsia="宋体" w:hAnsi="Times New Roman" w:cs="宋体" w:hint="eastAsia"/>
          <w:color w:val="000000"/>
          <w:spacing w:val="965"/>
          <w:kern w:val="0"/>
          <w:sz w:val="24"/>
          <w:szCs w:val="24"/>
        </w:rPr>
        <w:t>志</w:t>
      </w:r>
      <w:r>
        <w:rPr>
          <w:rFonts w:ascii="宋体" w:eastAsia="宋体" w:hAnsi="Times New Roman" w:cs="宋体"/>
          <w:color w:val="000000"/>
          <w:kern w:val="0"/>
          <w:sz w:val="24"/>
          <w:szCs w:val="24"/>
        </w:rPr>
        <w:t xml:space="preserve"> guide sign</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指路标</w:t>
      </w:r>
      <w:r>
        <w:rPr>
          <w:rFonts w:ascii="宋体" w:eastAsia="宋体" w:hAnsi="Times New Roman" w:cs="宋体" w:hint="eastAsia"/>
          <w:color w:val="000000"/>
          <w:spacing w:val="965"/>
          <w:kern w:val="0"/>
          <w:sz w:val="24"/>
          <w:szCs w:val="24"/>
        </w:rPr>
        <w:t>志</w:t>
      </w:r>
      <w:r>
        <w:rPr>
          <w:rFonts w:ascii="宋体" w:eastAsia="宋体" w:hAnsi="Times New Roman" w:cs="宋体"/>
          <w:color w:val="000000"/>
          <w:kern w:val="0"/>
          <w:sz w:val="24"/>
          <w:szCs w:val="24"/>
        </w:rPr>
        <w:t xml:space="preserve"> information sign</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辅助标</w:t>
      </w:r>
      <w:r>
        <w:rPr>
          <w:rFonts w:ascii="宋体" w:eastAsia="宋体" w:hAnsi="Times New Roman" w:cs="宋体" w:hint="eastAsia"/>
          <w:color w:val="000000"/>
          <w:spacing w:val="965"/>
          <w:kern w:val="0"/>
          <w:sz w:val="24"/>
          <w:szCs w:val="24"/>
        </w:rPr>
        <w:t>志</w:t>
      </w:r>
      <w:r>
        <w:rPr>
          <w:rFonts w:ascii="宋体" w:eastAsia="宋体" w:hAnsi="Times New Roman" w:cs="宋体"/>
          <w:color w:val="000000"/>
          <w:kern w:val="0"/>
          <w:sz w:val="24"/>
          <w:szCs w:val="24"/>
        </w:rPr>
        <w:t xml:space="preserve"> auxiliary sign</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可变信息标</w:t>
      </w:r>
      <w:r>
        <w:rPr>
          <w:rFonts w:ascii="宋体" w:eastAsia="宋体" w:hAnsi="Times New Roman" w:cs="宋体" w:hint="eastAsia"/>
          <w:color w:val="000000"/>
          <w:spacing w:val="723"/>
          <w:kern w:val="0"/>
          <w:sz w:val="24"/>
          <w:szCs w:val="24"/>
        </w:rPr>
        <w:t>志</w:t>
      </w:r>
      <w:r>
        <w:rPr>
          <w:rFonts w:ascii="宋体" w:eastAsia="宋体" w:hAnsi="Times New Roman" w:cs="宋体"/>
          <w:color w:val="000000"/>
          <w:kern w:val="0"/>
          <w:sz w:val="24"/>
          <w:szCs w:val="24"/>
        </w:rPr>
        <w:t xml:space="preserve"> changeable message sign</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路面标</w:t>
      </w:r>
      <w:r>
        <w:rPr>
          <w:rFonts w:ascii="宋体" w:eastAsia="宋体" w:hAnsi="Times New Roman" w:cs="宋体" w:hint="eastAsia"/>
          <w:color w:val="000000"/>
          <w:spacing w:val="965"/>
          <w:kern w:val="0"/>
          <w:sz w:val="24"/>
          <w:szCs w:val="24"/>
        </w:rPr>
        <w:t>线</w:t>
      </w:r>
      <w:r>
        <w:rPr>
          <w:rFonts w:ascii="宋体" w:eastAsia="宋体" w:hAnsi="Times New Roman" w:cs="宋体"/>
          <w:color w:val="000000"/>
          <w:kern w:val="0"/>
          <w:sz w:val="24"/>
          <w:szCs w:val="24"/>
        </w:rPr>
        <w:t xml:space="preserve"> pavement marking</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防雪设</w:t>
      </w:r>
      <w:r>
        <w:rPr>
          <w:rFonts w:ascii="宋体" w:eastAsia="宋体" w:hAnsi="Times New Roman" w:cs="宋体" w:hint="eastAsia"/>
          <w:color w:val="000000"/>
          <w:spacing w:val="964"/>
          <w:kern w:val="0"/>
          <w:sz w:val="24"/>
          <w:szCs w:val="24"/>
        </w:rPr>
        <w:t>施</w:t>
      </w:r>
      <w:r>
        <w:rPr>
          <w:rFonts w:ascii="宋体" w:eastAsia="宋体" w:hAnsi="Times New Roman" w:cs="宋体"/>
          <w:color w:val="000000"/>
          <w:kern w:val="0"/>
          <w:sz w:val="24"/>
          <w:szCs w:val="24"/>
        </w:rPr>
        <w:t xml:space="preserve"> snow protection facilities</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防沙设</w:t>
      </w:r>
      <w:r>
        <w:rPr>
          <w:rFonts w:ascii="宋体" w:eastAsia="宋体" w:hAnsi="Times New Roman" w:cs="宋体" w:hint="eastAsia"/>
          <w:color w:val="000000"/>
          <w:spacing w:val="964"/>
          <w:kern w:val="0"/>
          <w:sz w:val="24"/>
          <w:szCs w:val="24"/>
        </w:rPr>
        <w:t>施</w:t>
      </w:r>
      <w:r>
        <w:rPr>
          <w:rFonts w:ascii="宋体" w:eastAsia="宋体" w:hAnsi="Times New Roman" w:cs="宋体"/>
          <w:color w:val="000000"/>
          <w:kern w:val="0"/>
          <w:sz w:val="24"/>
          <w:szCs w:val="24"/>
        </w:rPr>
        <w:t xml:space="preserve"> sands protection facilities</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隔</w:t>
      </w:r>
      <w:r>
        <w:rPr>
          <w:rFonts w:ascii="宋体" w:eastAsia="宋体" w:hAnsi="Times New Roman" w:cs="宋体" w:hint="eastAsia"/>
          <w:color w:val="000000"/>
          <w:kern w:val="0"/>
          <w:sz w:val="24"/>
          <w:szCs w:val="24"/>
        </w:rPr>
        <w:t>音</w:t>
      </w:r>
      <w:r>
        <w:rPr>
          <w:rFonts w:ascii="宋体" w:eastAsia="宋体" w:hAnsi="Times New Roman" w:cs="宋体" w:hint="eastAsia"/>
          <w:color w:val="000000"/>
          <w:spacing w:val="1085"/>
          <w:kern w:val="0"/>
          <w:sz w:val="24"/>
          <w:szCs w:val="24"/>
        </w:rPr>
        <w:t>墙</w:t>
      </w:r>
      <w:r>
        <w:rPr>
          <w:rFonts w:ascii="宋体" w:eastAsia="宋体" w:hAnsi="Times New Roman" w:cs="宋体"/>
          <w:color w:val="000000"/>
          <w:kern w:val="0"/>
          <w:sz w:val="24"/>
          <w:szCs w:val="24"/>
        </w:rPr>
        <w:t xml:space="preserve"> acoustic barrier</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停车</w:t>
      </w:r>
      <w:r>
        <w:rPr>
          <w:rFonts w:ascii="宋体" w:eastAsia="宋体" w:hAnsi="Times New Roman" w:cs="宋体" w:hint="eastAsia"/>
          <w:color w:val="000000"/>
          <w:spacing w:val="1085"/>
          <w:kern w:val="0"/>
          <w:sz w:val="24"/>
          <w:szCs w:val="24"/>
        </w:rPr>
        <w:t>场</w:t>
      </w:r>
      <w:r>
        <w:rPr>
          <w:rFonts w:ascii="宋体" w:eastAsia="宋体" w:hAnsi="Times New Roman" w:cs="宋体"/>
          <w:color w:val="000000"/>
          <w:kern w:val="0"/>
          <w:sz w:val="24"/>
          <w:szCs w:val="24"/>
        </w:rPr>
        <w:t xml:space="preserve"> parking area</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踏</w:t>
      </w:r>
      <w:r>
        <w:rPr>
          <w:rFonts w:ascii="宋体" w:eastAsia="宋体" w:hAnsi="Times New Roman" w:cs="宋体" w:hint="eastAsia"/>
          <w:color w:val="000000"/>
          <w:spacing w:val="1205"/>
          <w:kern w:val="0"/>
          <w:sz w:val="24"/>
          <w:szCs w:val="24"/>
        </w:rPr>
        <w:t>勘</w:t>
      </w:r>
      <w:r>
        <w:rPr>
          <w:rFonts w:ascii="宋体" w:eastAsia="宋体" w:hAnsi="Times New Roman" w:cs="宋体"/>
          <w:color w:val="000000"/>
          <w:kern w:val="0"/>
          <w:sz w:val="24"/>
          <w:szCs w:val="24"/>
        </w:rPr>
        <w:t xml:space="preserve"> reconnaissance</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可行性研</w:t>
      </w:r>
      <w:r>
        <w:rPr>
          <w:rFonts w:ascii="宋体" w:eastAsia="宋体" w:hAnsi="Times New Roman" w:cs="宋体" w:hint="eastAsia"/>
          <w:color w:val="000000"/>
          <w:spacing w:val="844"/>
          <w:kern w:val="0"/>
          <w:sz w:val="24"/>
          <w:szCs w:val="24"/>
        </w:rPr>
        <w:t>究</w:t>
      </w:r>
      <w:r>
        <w:rPr>
          <w:rFonts w:ascii="宋体" w:eastAsia="宋体" w:hAnsi="Times New Roman" w:cs="宋体"/>
          <w:color w:val="000000"/>
          <w:kern w:val="0"/>
          <w:sz w:val="24"/>
          <w:szCs w:val="24"/>
        </w:rPr>
        <w:t xml:space="preserve"> feasibility study</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线形设</w:t>
      </w:r>
      <w:r>
        <w:rPr>
          <w:rFonts w:ascii="宋体" w:eastAsia="宋体" w:hAnsi="Times New Roman" w:cs="宋体" w:hint="eastAsia"/>
          <w:color w:val="000000"/>
          <w:spacing w:val="964"/>
          <w:kern w:val="0"/>
          <w:sz w:val="24"/>
          <w:szCs w:val="24"/>
        </w:rPr>
        <w:t>计</w:t>
      </w:r>
      <w:r>
        <w:rPr>
          <w:rFonts w:ascii="宋体" w:eastAsia="宋体" w:hAnsi="Times New Roman" w:cs="宋体"/>
          <w:color w:val="000000"/>
          <w:kern w:val="0"/>
          <w:sz w:val="24"/>
          <w:szCs w:val="24"/>
        </w:rPr>
        <w:t xml:space="preserve"> highway alignment design</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公路景观设</w:t>
      </w:r>
      <w:r>
        <w:rPr>
          <w:rFonts w:ascii="宋体" w:eastAsia="宋体" w:hAnsi="Times New Roman" w:cs="宋体" w:hint="eastAsia"/>
          <w:color w:val="000000"/>
          <w:spacing w:val="723"/>
          <w:kern w:val="0"/>
          <w:sz w:val="24"/>
          <w:szCs w:val="24"/>
        </w:rPr>
        <w:t>计</w:t>
      </w:r>
      <w:r>
        <w:rPr>
          <w:rFonts w:ascii="宋体" w:eastAsia="宋体" w:hAnsi="Times New Roman" w:cs="宋体"/>
          <w:color w:val="000000"/>
          <w:kern w:val="0"/>
          <w:sz w:val="24"/>
          <w:szCs w:val="24"/>
        </w:rPr>
        <w:t xml:space="preserve"> highway landscape design</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选</w:t>
      </w:r>
      <w:r>
        <w:rPr>
          <w:rFonts w:ascii="宋体" w:eastAsia="宋体" w:hAnsi="Times New Roman" w:cs="宋体" w:hint="eastAsia"/>
          <w:color w:val="000000"/>
          <w:spacing w:val="1205"/>
          <w:kern w:val="0"/>
          <w:sz w:val="24"/>
          <w:szCs w:val="24"/>
        </w:rPr>
        <w:t>线</w:t>
      </w:r>
      <w:r>
        <w:rPr>
          <w:rFonts w:ascii="宋体" w:eastAsia="宋体" w:hAnsi="Times New Roman" w:cs="宋体"/>
          <w:color w:val="000000"/>
          <w:kern w:val="0"/>
          <w:sz w:val="24"/>
          <w:szCs w:val="24"/>
        </w:rPr>
        <w:t xml:space="preserve"> route selection</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路线控制</w:t>
      </w:r>
      <w:r>
        <w:rPr>
          <w:rFonts w:ascii="宋体" w:eastAsia="宋体" w:hAnsi="Times New Roman" w:cs="宋体" w:hint="eastAsia"/>
          <w:color w:val="000000"/>
          <w:spacing w:val="844"/>
          <w:kern w:val="0"/>
          <w:sz w:val="24"/>
          <w:szCs w:val="24"/>
        </w:rPr>
        <w:t>点</w:t>
      </w:r>
      <w:r>
        <w:rPr>
          <w:rFonts w:ascii="宋体" w:eastAsia="宋体" w:hAnsi="Times New Roman" w:cs="宋体"/>
          <w:color w:val="000000"/>
          <w:kern w:val="0"/>
          <w:sz w:val="24"/>
          <w:szCs w:val="24"/>
        </w:rPr>
        <w:t xml:space="preserve"> control point</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定</w:t>
      </w:r>
      <w:r>
        <w:rPr>
          <w:rFonts w:ascii="宋体" w:eastAsia="宋体" w:hAnsi="Times New Roman" w:cs="宋体" w:hint="eastAsia"/>
          <w:color w:val="000000"/>
          <w:spacing w:val="1205"/>
          <w:kern w:val="0"/>
          <w:sz w:val="24"/>
          <w:szCs w:val="24"/>
        </w:rPr>
        <w:t>线</w:t>
      </w:r>
      <w:r>
        <w:rPr>
          <w:rFonts w:ascii="宋体" w:eastAsia="宋体" w:hAnsi="Times New Roman" w:cs="宋体"/>
          <w:color w:val="000000"/>
          <w:kern w:val="0"/>
          <w:sz w:val="24"/>
          <w:szCs w:val="24"/>
        </w:rPr>
        <w:t xml:space="preserve"> location</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比较</w:t>
      </w:r>
      <w:r>
        <w:rPr>
          <w:rFonts w:ascii="宋体" w:eastAsia="宋体" w:hAnsi="Times New Roman" w:cs="宋体" w:hint="eastAsia"/>
          <w:color w:val="000000"/>
          <w:spacing w:val="1085"/>
          <w:kern w:val="0"/>
          <w:sz w:val="24"/>
          <w:szCs w:val="24"/>
        </w:rPr>
        <w:t>线</w:t>
      </w:r>
      <w:r>
        <w:rPr>
          <w:rFonts w:ascii="宋体" w:eastAsia="宋体" w:hAnsi="Times New Roman" w:cs="宋体"/>
          <w:color w:val="000000"/>
          <w:kern w:val="0"/>
          <w:sz w:val="24"/>
          <w:szCs w:val="24"/>
        </w:rPr>
        <w:t xml:space="preserve"> alternative line</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展</w:t>
      </w:r>
      <w:r>
        <w:rPr>
          <w:rFonts w:ascii="宋体" w:eastAsia="宋体" w:hAnsi="Times New Roman" w:cs="宋体" w:hint="eastAsia"/>
          <w:color w:val="000000"/>
          <w:spacing w:val="1205"/>
          <w:kern w:val="0"/>
          <w:sz w:val="24"/>
          <w:szCs w:val="24"/>
        </w:rPr>
        <w:t>线</w:t>
      </w:r>
      <w:r>
        <w:rPr>
          <w:rFonts w:ascii="宋体" w:eastAsia="宋体" w:hAnsi="Times New Roman" w:cs="宋体"/>
          <w:color w:val="000000"/>
          <w:kern w:val="0"/>
          <w:sz w:val="24"/>
          <w:szCs w:val="24"/>
        </w:rPr>
        <w:t xml:space="preserve"> line development</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初</w:t>
      </w:r>
      <w:r>
        <w:rPr>
          <w:rFonts w:ascii="宋体" w:eastAsia="宋体" w:hAnsi="Times New Roman" w:cs="宋体" w:hint="eastAsia"/>
          <w:color w:val="000000"/>
          <w:spacing w:val="1205"/>
          <w:kern w:val="0"/>
          <w:sz w:val="24"/>
          <w:szCs w:val="24"/>
        </w:rPr>
        <w:t>测</w:t>
      </w:r>
      <w:r>
        <w:rPr>
          <w:rFonts w:ascii="宋体" w:eastAsia="宋体" w:hAnsi="Times New Roman" w:cs="宋体"/>
          <w:color w:val="000000"/>
          <w:kern w:val="0"/>
          <w:sz w:val="24"/>
          <w:szCs w:val="24"/>
        </w:rPr>
        <w:t xml:space="preserve"> preliminary survey</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定</w:t>
      </w:r>
      <w:r>
        <w:rPr>
          <w:rFonts w:ascii="宋体" w:eastAsia="宋体" w:hAnsi="Times New Roman" w:cs="宋体" w:hint="eastAsia"/>
          <w:color w:val="000000"/>
          <w:spacing w:val="1205"/>
          <w:kern w:val="0"/>
          <w:sz w:val="24"/>
          <w:szCs w:val="24"/>
        </w:rPr>
        <w:t>测</w:t>
      </w:r>
      <w:r>
        <w:rPr>
          <w:rFonts w:ascii="宋体" w:eastAsia="宋体" w:hAnsi="Times New Roman" w:cs="宋体"/>
          <w:color w:val="000000"/>
          <w:kern w:val="0"/>
          <w:sz w:val="24"/>
          <w:szCs w:val="24"/>
        </w:rPr>
        <w:t xml:space="preserve"> location survey</w:t>
      </w:r>
    </w:p>
    <w:p w:rsidR="00000000" w:rsidRDefault="004F7BBE">
      <w:pPr>
        <w:autoSpaceDE w:val="0"/>
        <w:autoSpaceDN w:val="0"/>
        <w:adjustRightInd w:val="0"/>
        <w:snapToGrid w:val="0"/>
        <w:ind w:left="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w:t>
      </w:r>
      <w:r>
        <w:rPr>
          <w:rFonts w:ascii="宋体" w:eastAsia="宋体" w:hAnsi="Times New Roman" w:cs="宋体" w:hint="eastAsia"/>
          <w:color w:val="000000"/>
          <w:spacing w:val="1205"/>
          <w:kern w:val="0"/>
          <w:sz w:val="24"/>
          <w:szCs w:val="24"/>
        </w:rPr>
        <w:t>貌</w:t>
      </w:r>
      <w:r>
        <w:rPr>
          <w:rFonts w:ascii="宋体" w:eastAsia="宋体" w:hAnsi="Times New Roman" w:cs="宋体"/>
          <w:color w:val="000000"/>
          <w:kern w:val="0"/>
          <w:sz w:val="24"/>
          <w:szCs w:val="24"/>
        </w:rPr>
        <w:t xml:space="preserve"> topographic feature</w:t>
      </w:r>
    </w:p>
    <w:p w:rsidR="00000000" w:rsidRDefault="004F7BBE">
      <w:pPr>
        <w:autoSpaceDE w:val="0"/>
        <w:autoSpaceDN w:val="0"/>
        <w:adjustRightInd w:val="0"/>
        <w:snapToGrid w:val="0"/>
        <w:ind w:left="39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w:t>
      </w:r>
      <w:r>
        <w:rPr>
          <w:rFonts w:ascii="宋体" w:eastAsia="宋体" w:hAnsi="Times New Roman" w:cs="宋体" w:hint="eastAsia"/>
          <w:color w:val="000000"/>
          <w:spacing w:val="1205"/>
          <w:kern w:val="0"/>
          <w:sz w:val="24"/>
          <w:szCs w:val="24"/>
        </w:rPr>
        <w:t>物</w:t>
      </w:r>
      <w:r>
        <w:rPr>
          <w:rFonts w:ascii="宋体" w:eastAsia="宋体" w:hAnsi="Times New Roman" w:cs="宋体"/>
          <w:color w:val="000000"/>
          <w:kern w:val="0"/>
          <w:sz w:val="24"/>
          <w:szCs w:val="24"/>
        </w:rPr>
        <w:t xml:space="preserve"> culture</w:t>
      </w:r>
    </w:p>
    <w:p w:rsidR="00000000" w:rsidRDefault="004F7BBE">
      <w:pPr>
        <w:autoSpaceDE w:val="0"/>
        <w:autoSpaceDN w:val="0"/>
        <w:adjustRightInd w:val="0"/>
        <w:snapToGrid w:val="0"/>
        <w:ind w:left="391"/>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地</w:t>
      </w:r>
      <w:r>
        <w:rPr>
          <w:rFonts w:ascii="宋体" w:eastAsia="宋体" w:hAnsi="Times New Roman" w:cs="宋体" w:hint="eastAsia"/>
          <w:color w:val="000000"/>
          <w:spacing w:val="1205"/>
          <w:kern w:val="0"/>
          <w:sz w:val="24"/>
          <w:szCs w:val="24"/>
        </w:rPr>
        <w:t>形</w:t>
      </w:r>
      <w:r>
        <w:rPr>
          <w:rFonts w:ascii="宋体" w:eastAsia="宋体" w:hAnsi="Times New Roman" w:cs="宋体"/>
          <w:color w:val="000000"/>
          <w:kern w:val="0"/>
          <w:sz w:val="24"/>
          <w:szCs w:val="24"/>
        </w:rPr>
        <w:t xml:space="preserve"> topography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台</w:t>
      </w:r>
      <w:r>
        <w:rPr>
          <w:rFonts w:ascii="宋体" w:eastAsia="宋体" w:hAnsi="Times New Roman" w:cs="宋体" w:hint="eastAsia"/>
          <w:color w:val="000000"/>
          <w:spacing w:val="1205"/>
          <w:kern w:val="0"/>
          <w:sz w:val="24"/>
          <w:szCs w:val="24"/>
        </w:rPr>
        <w:t>地</w:t>
      </w:r>
      <w:r>
        <w:rPr>
          <w:rFonts w:ascii="宋体" w:eastAsia="宋体" w:hAnsi="Times New Roman" w:cs="宋体"/>
          <w:color w:val="000000"/>
          <w:kern w:val="0"/>
          <w:sz w:val="24"/>
          <w:szCs w:val="24"/>
        </w:rPr>
        <w:t xml:space="preserve"> terrace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垭</w:t>
      </w:r>
      <w:r>
        <w:rPr>
          <w:rFonts w:ascii="宋体" w:eastAsia="宋体" w:hAnsi="Times New Roman" w:cs="宋体" w:hint="eastAsia"/>
          <w:color w:val="000000"/>
          <w:spacing w:val="1205"/>
          <w:kern w:val="0"/>
          <w:sz w:val="24"/>
          <w:szCs w:val="24"/>
        </w:rPr>
        <w:t>口</w:t>
      </w:r>
      <w:r>
        <w:rPr>
          <w:rFonts w:ascii="宋体" w:eastAsia="宋体" w:hAnsi="Times New Roman" w:cs="宋体"/>
          <w:color w:val="000000"/>
          <w:kern w:val="0"/>
          <w:sz w:val="24"/>
          <w:szCs w:val="24"/>
        </w:rPr>
        <w:t xml:space="preserve"> pass</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saddle back</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平原</w:t>
      </w:r>
      <w:r>
        <w:rPr>
          <w:rFonts w:ascii="宋体" w:eastAsia="宋体" w:hAnsi="Times New Roman" w:cs="宋体" w:hint="eastAsia"/>
          <w:color w:val="000000"/>
          <w:spacing w:val="1085"/>
          <w:kern w:val="0"/>
          <w:sz w:val="24"/>
          <w:szCs w:val="24"/>
        </w:rPr>
        <w:t>区</w:t>
      </w:r>
      <w:r>
        <w:rPr>
          <w:rFonts w:ascii="宋体" w:eastAsia="宋体" w:hAnsi="Times New Roman" w:cs="宋体"/>
          <w:color w:val="000000"/>
          <w:kern w:val="0"/>
          <w:sz w:val="24"/>
          <w:szCs w:val="24"/>
        </w:rPr>
        <w:t xml:space="preserve"> plain terrain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微丘</w:t>
      </w:r>
      <w:r>
        <w:rPr>
          <w:rFonts w:ascii="宋体" w:eastAsia="宋体" w:hAnsi="Times New Roman" w:cs="宋体" w:hint="eastAsia"/>
          <w:color w:val="000000"/>
          <w:spacing w:val="1085"/>
          <w:kern w:val="0"/>
          <w:sz w:val="24"/>
          <w:szCs w:val="24"/>
        </w:rPr>
        <w:t>区</w:t>
      </w:r>
      <w:r>
        <w:rPr>
          <w:rFonts w:ascii="宋体" w:eastAsia="宋体" w:hAnsi="Times New Roman" w:cs="宋体"/>
          <w:color w:val="000000"/>
          <w:kern w:val="0"/>
          <w:sz w:val="24"/>
          <w:szCs w:val="24"/>
        </w:rPr>
        <w:t xml:space="preserve"> rolling terrain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重丘</w:t>
      </w:r>
      <w:r>
        <w:rPr>
          <w:rFonts w:ascii="宋体" w:eastAsia="宋体" w:hAnsi="Times New Roman" w:cs="宋体" w:hint="eastAsia"/>
          <w:color w:val="000000"/>
          <w:spacing w:val="1085"/>
          <w:kern w:val="0"/>
          <w:sz w:val="24"/>
          <w:szCs w:val="24"/>
        </w:rPr>
        <w:t>区</w:t>
      </w:r>
      <w:r>
        <w:rPr>
          <w:rFonts w:ascii="宋体" w:eastAsia="宋体" w:hAnsi="Times New Roman" w:cs="宋体"/>
          <w:color w:val="000000"/>
          <w:kern w:val="0"/>
          <w:sz w:val="24"/>
          <w:szCs w:val="24"/>
        </w:rPr>
        <w:t xml:space="preserve"> hilly terrain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山岭</w:t>
      </w:r>
      <w:r>
        <w:rPr>
          <w:rFonts w:ascii="宋体" w:eastAsia="宋体" w:hAnsi="Times New Roman" w:cs="宋体" w:hint="eastAsia"/>
          <w:color w:val="000000"/>
          <w:spacing w:val="1085"/>
          <w:kern w:val="0"/>
          <w:sz w:val="24"/>
          <w:szCs w:val="24"/>
        </w:rPr>
        <w:t>区</w:t>
      </w:r>
      <w:r>
        <w:rPr>
          <w:rFonts w:ascii="宋体" w:eastAsia="宋体" w:hAnsi="Times New Roman" w:cs="宋体"/>
          <w:color w:val="000000"/>
          <w:kern w:val="0"/>
          <w:sz w:val="24"/>
          <w:szCs w:val="24"/>
        </w:rPr>
        <w:t xml:space="preserve"> mountainous terrain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沿溪</w:t>
      </w:r>
      <w:r>
        <w:rPr>
          <w:rFonts w:ascii="宋体" w:eastAsia="宋体" w:hAnsi="Times New Roman" w:cs="宋体" w:hint="eastAsia"/>
          <w:color w:val="000000"/>
          <w:spacing w:val="1085"/>
          <w:kern w:val="0"/>
          <w:sz w:val="24"/>
          <w:szCs w:val="24"/>
        </w:rPr>
        <w:t>线</w:t>
      </w:r>
      <w:r>
        <w:rPr>
          <w:rFonts w:ascii="宋体" w:eastAsia="宋体" w:hAnsi="Times New Roman" w:cs="宋体"/>
          <w:color w:val="000000"/>
          <w:kern w:val="0"/>
          <w:sz w:val="24"/>
          <w:szCs w:val="24"/>
        </w:rPr>
        <w:t xml:space="preserve"> valley line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山脊</w:t>
      </w:r>
      <w:r>
        <w:rPr>
          <w:rFonts w:ascii="宋体" w:eastAsia="宋体" w:hAnsi="Times New Roman" w:cs="宋体" w:hint="eastAsia"/>
          <w:color w:val="000000"/>
          <w:spacing w:val="1085"/>
          <w:kern w:val="0"/>
          <w:sz w:val="24"/>
          <w:szCs w:val="24"/>
        </w:rPr>
        <w:t>线</w:t>
      </w:r>
      <w:r>
        <w:rPr>
          <w:rFonts w:ascii="宋体" w:eastAsia="宋体" w:hAnsi="Times New Roman" w:cs="宋体"/>
          <w:color w:val="000000"/>
          <w:kern w:val="0"/>
          <w:sz w:val="24"/>
          <w:szCs w:val="24"/>
        </w:rPr>
        <w:t xml:space="preserve"> ridge line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山坡</w:t>
      </w:r>
      <w:r>
        <w:rPr>
          <w:rFonts w:ascii="宋体" w:eastAsia="宋体" w:hAnsi="Times New Roman" w:cs="宋体" w:hint="eastAsia"/>
          <w:color w:val="000000"/>
          <w:spacing w:val="1084"/>
          <w:kern w:val="0"/>
          <w:sz w:val="24"/>
          <w:szCs w:val="24"/>
        </w:rPr>
        <w:t>线</w:t>
      </w:r>
      <w:r>
        <w:rPr>
          <w:rFonts w:ascii="宋体" w:eastAsia="宋体" w:hAnsi="Times New Roman" w:cs="宋体"/>
          <w:color w:val="000000"/>
          <w:kern w:val="0"/>
          <w:sz w:val="24"/>
          <w:szCs w:val="24"/>
        </w:rPr>
        <w:t xml:space="preserve"> hill-sideline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越岭</w:t>
      </w:r>
      <w:r>
        <w:rPr>
          <w:rFonts w:ascii="宋体" w:eastAsia="宋体" w:hAnsi="Times New Roman" w:cs="宋体" w:hint="eastAsia"/>
          <w:color w:val="000000"/>
          <w:spacing w:val="1084"/>
          <w:kern w:val="0"/>
          <w:sz w:val="24"/>
          <w:szCs w:val="24"/>
        </w:rPr>
        <w:t>线</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ridge crossing line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土方调</w:t>
      </w:r>
      <w:r>
        <w:rPr>
          <w:rFonts w:ascii="宋体" w:eastAsia="宋体" w:hAnsi="Times New Roman" w:cs="宋体" w:hint="eastAsia"/>
          <w:color w:val="000000"/>
          <w:spacing w:val="963"/>
          <w:kern w:val="0"/>
          <w:sz w:val="24"/>
          <w:szCs w:val="24"/>
        </w:rPr>
        <w:t>配</w:t>
      </w:r>
      <w:r>
        <w:rPr>
          <w:rFonts w:ascii="宋体" w:eastAsia="宋体" w:hAnsi="Times New Roman" w:cs="宋体"/>
          <w:color w:val="000000"/>
          <w:kern w:val="0"/>
          <w:sz w:val="24"/>
          <w:szCs w:val="24"/>
        </w:rPr>
        <w:t xml:space="preserve"> cut-fill transition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土方调配</w:t>
      </w:r>
      <w:r>
        <w:rPr>
          <w:rFonts w:ascii="宋体" w:eastAsia="宋体" w:hAnsi="Times New Roman" w:cs="宋体" w:hint="eastAsia"/>
          <w:color w:val="000000"/>
          <w:spacing w:val="844"/>
          <w:kern w:val="0"/>
          <w:sz w:val="24"/>
          <w:szCs w:val="24"/>
        </w:rPr>
        <w:t>图</w:t>
      </w:r>
      <w:r>
        <w:rPr>
          <w:rFonts w:ascii="宋体" w:eastAsia="宋体" w:hAnsi="Times New Roman" w:cs="宋体"/>
          <w:color w:val="000000"/>
          <w:kern w:val="0"/>
          <w:sz w:val="24"/>
          <w:szCs w:val="24"/>
        </w:rPr>
        <w:t xml:space="preserve"> cut-fill transition program</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土方调配经济运</w:t>
      </w:r>
      <w:r>
        <w:rPr>
          <w:rFonts w:ascii="宋体" w:eastAsia="宋体" w:hAnsi="Times New Roman" w:cs="宋体" w:hint="eastAsia"/>
          <w:color w:val="000000"/>
          <w:spacing w:val="482"/>
          <w:kern w:val="0"/>
          <w:sz w:val="24"/>
          <w:szCs w:val="24"/>
        </w:rPr>
        <w:t>距</w:t>
      </w:r>
      <w:r>
        <w:rPr>
          <w:rFonts w:ascii="宋体" w:eastAsia="宋体" w:hAnsi="Times New Roman" w:cs="宋体"/>
          <w:color w:val="000000"/>
          <w:kern w:val="0"/>
          <w:sz w:val="24"/>
          <w:szCs w:val="24"/>
        </w:rPr>
        <w:t xml:space="preserve"> economical hauling distance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导</w:t>
      </w:r>
      <w:r>
        <w:rPr>
          <w:rFonts w:ascii="宋体" w:eastAsia="宋体" w:hAnsi="Times New Roman" w:cs="宋体" w:hint="eastAsia"/>
          <w:color w:val="000000"/>
          <w:spacing w:val="1205"/>
          <w:kern w:val="0"/>
          <w:sz w:val="24"/>
          <w:szCs w:val="24"/>
        </w:rPr>
        <w:t>线</w:t>
      </w:r>
      <w:r>
        <w:rPr>
          <w:rFonts w:ascii="宋体" w:eastAsia="宋体" w:hAnsi="Times New Roman" w:cs="宋体"/>
          <w:color w:val="000000"/>
          <w:kern w:val="0"/>
          <w:sz w:val="24"/>
          <w:szCs w:val="24"/>
        </w:rPr>
        <w:t xml:space="preserve"> traverse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导线测</w:t>
      </w:r>
      <w:r>
        <w:rPr>
          <w:rFonts w:ascii="宋体" w:eastAsia="宋体" w:hAnsi="Times New Roman" w:cs="宋体" w:hint="eastAsia"/>
          <w:color w:val="000000"/>
          <w:spacing w:val="963"/>
          <w:kern w:val="0"/>
          <w:sz w:val="24"/>
          <w:szCs w:val="24"/>
        </w:rPr>
        <w:t>量</w:t>
      </w:r>
      <w:r>
        <w:rPr>
          <w:rFonts w:ascii="宋体" w:eastAsia="宋体" w:hAnsi="Times New Roman" w:cs="宋体"/>
          <w:color w:val="000000"/>
          <w:kern w:val="0"/>
          <w:sz w:val="24"/>
          <w:szCs w:val="24"/>
        </w:rPr>
        <w:t xml:space="preserve"> traverse survey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w:t>
      </w:r>
      <w:r>
        <w:rPr>
          <w:rFonts w:ascii="宋体" w:eastAsia="宋体" w:hAnsi="Times New Roman" w:cs="宋体" w:hint="eastAsia"/>
          <w:color w:val="000000"/>
          <w:spacing w:val="1205"/>
          <w:kern w:val="0"/>
          <w:sz w:val="24"/>
          <w:szCs w:val="24"/>
        </w:rPr>
        <w:t>线</w:t>
      </w:r>
      <w:r>
        <w:rPr>
          <w:rFonts w:ascii="宋体" w:eastAsia="宋体" w:hAnsi="Times New Roman" w:cs="宋体"/>
          <w:color w:val="000000"/>
          <w:kern w:val="0"/>
          <w:sz w:val="24"/>
          <w:szCs w:val="24"/>
        </w:rPr>
        <w:t xml:space="preserve"> center line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中线测</w:t>
      </w:r>
      <w:r>
        <w:rPr>
          <w:rFonts w:ascii="宋体" w:eastAsia="宋体" w:hAnsi="Times New Roman" w:cs="宋体" w:hint="eastAsia"/>
          <w:color w:val="000000"/>
          <w:spacing w:val="964"/>
          <w:kern w:val="0"/>
          <w:sz w:val="24"/>
          <w:szCs w:val="24"/>
        </w:rPr>
        <w:t>量</w:t>
      </w:r>
      <w:r>
        <w:rPr>
          <w:rFonts w:ascii="宋体" w:eastAsia="宋体" w:hAnsi="Times New Roman" w:cs="宋体"/>
          <w:color w:val="000000"/>
          <w:kern w:val="0"/>
          <w:sz w:val="24"/>
          <w:szCs w:val="24"/>
        </w:rPr>
        <w:t xml:space="preserve"> center line survey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施工测</w:t>
      </w:r>
      <w:r>
        <w:rPr>
          <w:rFonts w:ascii="宋体" w:eastAsia="宋体" w:hAnsi="Times New Roman" w:cs="宋体" w:hint="eastAsia"/>
          <w:color w:val="000000"/>
          <w:spacing w:val="963"/>
          <w:kern w:val="0"/>
          <w:sz w:val="24"/>
          <w:szCs w:val="24"/>
        </w:rPr>
        <w:t>量</w:t>
      </w:r>
      <w:r>
        <w:rPr>
          <w:rFonts w:ascii="宋体" w:eastAsia="宋体" w:hAnsi="Times New Roman" w:cs="宋体"/>
          <w:color w:val="000000"/>
          <w:kern w:val="0"/>
          <w:sz w:val="24"/>
          <w:szCs w:val="24"/>
        </w:rPr>
        <w:t xml:space="preserve"> construction survey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竣工测</w:t>
      </w:r>
      <w:r>
        <w:rPr>
          <w:rFonts w:ascii="宋体" w:eastAsia="宋体" w:hAnsi="Times New Roman" w:cs="宋体" w:hint="eastAsia"/>
          <w:color w:val="000000"/>
          <w:spacing w:val="964"/>
          <w:kern w:val="0"/>
          <w:sz w:val="24"/>
          <w:szCs w:val="24"/>
        </w:rPr>
        <w:t>量</w:t>
      </w:r>
      <w:r>
        <w:rPr>
          <w:rFonts w:ascii="宋体" w:eastAsia="宋体" w:hAnsi="Times New Roman" w:cs="宋体"/>
          <w:color w:val="000000"/>
          <w:kern w:val="0"/>
          <w:sz w:val="24"/>
          <w:szCs w:val="24"/>
        </w:rPr>
        <w:t xml:space="preserve"> final survey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平面</w:t>
      </w:r>
      <w:r>
        <w:rPr>
          <w:rFonts w:ascii="宋体" w:eastAsia="宋体" w:hAnsi="Times New Roman" w:cs="宋体" w:hint="eastAsia"/>
          <w:color w:val="000000"/>
          <w:spacing w:val="723"/>
          <w:kern w:val="0"/>
          <w:sz w:val="24"/>
          <w:szCs w:val="24"/>
        </w:rPr>
        <w:t>图</w:t>
      </w:r>
      <w:r>
        <w:rPr>
          <w:rFonts w:ascii="宋体" w:eastAsia="宋体" w:hAnsi="Times New Roman" w:cs="宋体"/>
          <w:color w:val="000000"/>
          <w:kern w:val="0"/>
          <w:sz w:val="24"/>
          <w:szCs w:val="24"/>
        </w:rPr>
        <w:t xml:space="preserve"> plan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w:t>
      </w:r>
      <w:r>
        <w:rPr>
          <w:rFonts w:ascii="宋体" w:eastAsia="宋体" w:hAnsi="Times New Roman" w:cs="宋体" w:hint="eastAsia"/>
          <w:color w:val="000000"/>
          <w:spacing w:val="1205"/>
          <w:kern w:val="0"/>
          <w:sz w:val="24"/>
          <w:szCs w:val="24"/>
        </w:rPr>
        <w:t>点</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intersection point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虚交</w:t>
      </w:r>
      <w:r>
        <w:rPr>
          <w:rFonts w:ascii="宋体" w:eastAsia="宋体" w:hAnsi="Times New Roman" w:cs="宋体" w:hint="eastAsia"/>
          <w:color w:val="000000"/>
          <w:spacing w:val="1084"/>
          <w:kern w:val="0"/>
          <w:sz w:val="24"/>
          <w:szCs w:val="24"/>
        </w:rPr>
        <w:t>点</w:t>
      </w:r>
      <w:r>
        <w:rPr>
          <w:rFonts w:ascii="宋体" w:eastAsia="宋体" w:hAnsi="Times New Roman" w:cs="宋体"/>
          <w:color w:val="000000"/>
          <w:kern w:val="0"/>
          <w:sz w:val="24"/>
          <w:szCs w:val="24"/>
        </w:rPr>
        <w:t xml:space="preserve"> imaginary intersection point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转</w:t>
      </w:r>
      <w:r>
        <w:rPr>
          <w:rFonts w:ascii="宋体" w:eastAsia="宋体" w:hAnsi="Times New Roman" w:cs="宋体" w:hint="eastAsia"/>
          <w:color w:val="000000"/>
          <w:spacing w:val="1205"/>
          <w:kern w:val="0"/>
          <w:sz w:val="24"/>
          <w:szCs w:val="24"/>
        </w:rPr>
        <w:t>点</w:t>
      </w:r>
      <w:r>
        <w:rPr>
          <w:rFonts w:ascii="宋体" w:eastAsia="宋体" w:hAnsi="Times New Roman" w:cs="宋体"/>
          <w:color w:val="000000"/>
          <w:kern w:val="0"/>
          <w:sz w:val="24"/>
          <w:szCs w:val="24"/>
        </w:rPr>
        <w:t xml:space="preserve"> turning point</w:t>
      </w:r>
      <w:r>
        <w:rPr>
          <w:rFonts w:ascii="宋体" w:eastAsia="宋体" w:hAnsi="Times New Roman" w:cs="宋体" w:hint="eastAsia"/>
          <w:color w:val="000000"/>
          <w:kern w:val="0"/>
          <w:sz w:val="24"/>
          <w:szCs w:val="24"/>
        </w:rPr>
        <w: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转</w:t>
      </w:r>
      <w:r>
        <w:rPr>
          <w:rFonts w:ascii="宋体" w:eastAsia="宋体" w:hAnsi="Times New Roman" w:cs="宋体" w:hint="eastAsia"/>
          <w:color w:val="000000"/>
          <w:spacing w:val="1205"/>
          <w:kern w:val="0"/>
          <w:sz w:val="24"/>
          <w:szCs w:val="24"/>
        </w:rPr>
        <w:t>角</w:t>
      </w:r>
      <w:r>
        <w:rPr>
          <w:rFonts w:ascii="宋体" w:eastAsia="宋体" w:hAnsi="Times New Roman" w:cs="宋体"/>
          <w:color w:val="000000"/>
          <w:kern w:val="0"/>
          <w:sz w:val="24"/>
          <w:szCs w:val="24"/>
        </w:rPr>
        <w:t xml:space="preserve"> intersection angle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方位</w:t>
      </w:r>
      <w:r>
        <w:rPr>
          <w:rFonts w:ascii="宋体" w:eastAsia="宋体" w:hAnsi="Times New Roman" w:cs="宋体" w:hint="eastAsia"/>
          <w:color w:val="000000"/>
          <w:spacing w:val="1085"/>
          <w:kern w:val="0"/>
          <w:sz w:val="24"/>
          <w:szCs w:val="24"/>
        </w:rPr>
        <w:t>角</w:t>
      </w:r>
      <w:r>
        <w:rPr>
          <w:rFonts w:ascii="宋体" w:eastAsia="宋体" w:hAnsi="Times New Roman" w:cs="宋体"/>
          <w:color w:val="000000"/>
          <w:kern w:val="0"/>
          <w:sz w:val="24"/>
          <w:szCs w:val="24"/>
        </w:rPr>
        <w:t xml:space="preserve"> azimuth angle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象限</w:t>
      </w:r>
      <w:r>
        <w:rPr>
          <w:rFonts w:ascii="宋体" w:eastAsia="宋体" w:hAnsi="Times New Roman" w:cs="宋体" w:hint="eastAsia"/>
          <w:color w:val="000000"/>
          <w:spacing w:val="1084"/>
          <w:kern w:val="0"/>
          <w:sz w:val="24"/>
          <w:szCs w:val="24"/>
        </w:rPr>
        <w:t>角</w:t>
      </w:r>
      <w:r>
        <w:rPr>
          <w:rFonts w:ascii="宋体" w:eastAsia="宋体" w:hAnsi="Times New Roman" w:cs="宋体"/>
          <w:color w:val="000000"/>
          <w:kern w:val="0"/>
          <w:sz w:val="24"/>
          <w:szCs w:val="24"/>
        </w:rPr>
        <w:t xml:space="preserve"> bearing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方向</w:t>
      </w:r>
      <w:r>
        <w:rPr>
          <w:rFonts w:ascii="宋体" w:eastAsia="宋体" w:hAnsi="Times New Roman" w:cs="宋体" w:hint="eastAsia"/>
          <w:color w:val="000000"/>
          <w:spacing w:val="1085"/>
          <w:kern w:val="0"/>
          <w:sz w:val="24"/>
          <w:szCs w:val="24"/>
        </w:rPr>
        <w:t>角</w:t>
      </w:r>
      <w:r>
        <w:rPr>
          <w:rFonts w:ascii="宋体" w:eastAsia="宋体" w:hAnsi="Times New Roman" w:cs="宋体"/>
          <w:color w:val="000000"/>
          <w:kern w:val="0"/>
          <w:sz w:val="24"/>
          <w:szCs w:val="24"/>
        </w:rPr>
        <w:t xml:space="preserve"> direction angle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切线</w:t>
      </w:r>
      <w:r>
        <w:rPr>
          <w:rFonts w:ascii="宋体" w:eastAsia="宋体" w:hAnsi="Times New Roman" w:cs="宋体" w:hint="eastAsia"/>
          <w:color w:val="000000"/>
          <w:spacing w:val="1085"/>
          <w:kern w:val="0"/>
          <w:sz w:val="24"/>
          <w:szCs w:val="24"/>
        </w:rPr>
        <w:t>长</w:t>
      </w:r>
      <w:r>
        <w:rPr>
          <w:rFonts w:ascii="宋体" w:eastAsia="宋体" w:hAnsi="Times New Roman" w:cs="宋体"/>
          <w:color w:val="000000"/>
          <w:kern w:val="0"/>
          <w:sz w:val="24"/>
          <w:szCs w:val="24"/>
        </w:rPr>
        <w:t xml:space="preserve"> tangent length</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曲线</w:t>
      </w:r>
      <w:r>
        <w:rPr>
          <w:rFonts w:ascii="宋体" w:eastAsia="宋体" w:hAnsi="Times New Roman" w:cs="宋体" w:hint="eastAsia"/>
          <w:color w:val="000000"/>
          <w:spacing w:val="1085"/>
          <w:kern w:val="0"/>
          <w:sz w:val="24"/>
          <w:szCs w:val="24"/>
        </w:rPr>
        <w:t>长</w:t>
      </w:r>
      <w:r>
        <w:rPr>
          <w:rFonts w:ascii="宋体" w:eastAsia="宋体" w:hAnsi="Times New Roman" w:cs="宋体"/>
          <w:color w:val="000000"/>
          <w:kern w:val="0"/>
          <w:sz w:val="24"/>
          <w:szCs w:val="24"/>
        </w:rPr>
        <w:t xml:space="preserve"> curve length</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外</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矢</w:t>
      </w:r>
      <w:r>
        <w:rPr>
          <w:rFonts w:ascii="宋体" w:eastAsia="宋体" w:hAnsi="Times New Roman" w:cs="宋体"/>
          <w:color w:val="000000"/>
          <w:kern w:val="0"/>
          <w:sz w:val="24"/>
          <w:szCs w:val="24"/>
        </w:rPr>
        <w:t>)</w:t>
      </w:r>
      <w:r>
        <w:rPr>
          <w:rFonts w:ascii="宋体" w:eastAsia="宋体" w:hAnsi="Times New Roman" w:cs="宋体" w:hint="eastAsia"/>
          <w:color w:val="000000"/>
          <w:spacing w:val="964"/>
          <w:kern w:val="0"/>
          <w:sz w:val="24"/>
          <w:szCs w:val="24"/>
        </w:rPr>
        <w:t>距</w:t>
      </w:r>
      <w:r>
        <w:rPr>
          <w:rFonts w:ascii="宋体" w:eastAsia="宋体" w:hAnsi="Times New Roman" w:cs="宋体"/>
          <w:color w:val="000000"/>
          <w:kern w:val="0"/>
          <w:sz w:val="24"/>
          <w:szCs w:val="24"/>
        </w:rPr>
        <w:t xml:space="preserve"> external secant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w:t>
      </w:r>
      <w:r>
        <w:rPr>
          <w:rFonts w:ascii="宋体" w:eastAsia="宋体" w:hAnsi="Times New Roman" w:cs="宋体" w:hint="eastAsia"/>
          <w:color w:val="000000"/>
          <w:spacing w:val="1205"/>
          <w:kern w:val="0"/>
          <w:sz w:val="24"/>
          <w:szCs w:val="24"/>
        </w:rPr>
        <w:t>站</w:t>
      </w:r>
      <w:r>
        <w:rPr>
          <w:rFonts w:ascii="宋体" w:eastAsia="宋体" w:hAnsi="Times New Roman" w:cs="宋体"/>
          <w:color w:val="000000"/>
          <w:kern w:val="0"/>
          <w:sz w:val="24"/>
          <w:szCs w:val="24"/>
        </w:rPr>
        <w:t xml:space="preserve"> instrument station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w:t>
      </w:r>
      <w:r>
        <w:rPr>
          <w:rFonts w:ascii="宋体" w:eastAsia="宋体" w:hAnsi="Times New Roman" w:cs="宋体" w:hint="eastAsia"/>
          <w:color w:val="000000"/>
          <w:spacing w:val="1205"/>
          <w:kern w:val="0"/>
          <w:sz w:val="24"/>
          <w:szCs w:val="24"/>
        </w:rPr>
        <w:t>点</w:t>
      </w:r>
      <w:r>
        <w:rPr>
          <w:rFonts w:ascii="宋体" w:eastAsia="宋体" w:hAnsi="Times New Roman" w:cs="宋体"/>
          <w:color w:val="000000"/>
          <w:kern w:val="0"/>
          <w:sz w:val="24"/>
          <w:szCs w:val="24"/>
        </w:rPr>
        <w:t xml:space="preserve"> observation point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w:t>
      </w:r>
      <w:r>
        <w:rPr>
          <w:rFonts w:ascii="宋体" w:eastAsia="宋体" w:hAnsi="Times New Roman" w:cs="宋体" w:hint="eastAsia"/>
          <w:color w:val="000000"/>
          <w:spacing w:val="1205"/>
          <w:kern w:val="0"/>
          <w:sz w:val="24"/>
          <w:szCs w:val="24"/>
        </w:rPr>
        <w:t>桩</w:t>
      </w:r>
      <w:r>
        <w:rPr>
          <w:rFonts w:ascii="宋体" w:eastAsia="宋体" w:hAnsi="Times New Roman" w:cs="宋体"/>
          <w:color w:val="000000"/>
          <w:kern w:val="0"/>
          <w:sz w:val="24"/>
          <w:szCs w:val="24"/>
        </w:rPr>
        <w:t xml:space="preserve"> c</w:t>
      </w:r>
      <w:r>
        <w:rPr>
          <w:rFonts w:ascii="宋体" w:eastAsia="宋体" w:hAnsi="Times New Roman" w:cs="宋体"/>
          <w:color w:val="000000"/>
          <w:kern w:val="0"/>
          <w:sz w:val="24"/>
          <w:szCs w:val="24"/>
        </w:rPr>
        <w:t>enter stake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加</w:t>
      </w:r>
      <w:r>
        <w:rPr>
          <w:rFonts w:ascii="宋体" w:eastAsia="宋体" w:hAnsi="Times New Roman" w:cs="宋体" w:hint="eastAsia"/>
          <w:color w:val="000000"/>
          <w:spacing w:val="1205"/>
          <w:kern w:val="0"/>
          <w:sz w:val="24"/>
          <w:szCs w:val="24"/>
        </w:rPr>
        <w:t>桩</w:t>
      </w:r>
      <w:r>
        <w:rPr>
          <w:rFonts w:ascii="宋体" w:eastAsia="宋体" w:hAnsi="Times New Roman" w:cs="宋体"/>
          <w:color w:val="000000"/>
          <w:kern w:val="0"/>
          <w:sz w:val="24"/>
          <w:szCs w:val="24"/>
        </w:rPr>
        <w:t xml:space="preserve"> additional stake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护</w:t>
      </w:r>
      <w:r>
        <w:rPr>
          <w:rFonts w:ascii="宋体" w:eastAsia="宋体" w:hAnsi="Times New Roman" w:cs="宋体" w:hint="eastAsia"/>
          <w:color w:val="000000"/>
          <w:spacing w:val="1205"/>
          <w:kern w:val="0"/>
          <w:sz w:val="24"/>
          <w:szCs w:val="24"/>
        </w:rPr>
        <w:t>桩</w:t>
      </w:r>
      <w:r>
        <w:rPr>
          <w:rFonts w:ascii="宋体" w:eastAsia="宋体" w:hAnsi="Times New Roman" w:cs="宋体"/>
          <w:color w:val="000000"/>
          <w:kern w:val="0"/>
          <w:sz w:val="24"/>
          <w:szCs w:val="24"/>
        </w:rPr>
        <w:t xml:space="preserve"> reference stake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断</w:t>
      </w:r>
      <w:r>
        <w:rPr>
          <w:rFonts w:ascii="宋体" w:eastAsia="宋体" w:hAnsi="Times New Roman" w:cs="宋体" w:hint="eastAsia"/>
          <w:color w:val="000000"/>
          <w:spacing w:val="1205"/>
          <w:kern w:val="0"/>
          <w:sz w:val="24"/>
          <w:szCs w:val="24"/>
        </w:rPr>
        <w:t>链</w:t>
      </w:r>
      <w:r>
        <w:rPr>
          <w:rFonts w:ascii="宋体" w:eastAsia="宋体" w:hAnsi="Times New Roman" w:cs="宋体"/>
          <w:color w:val="000000"/>
          <w:kern w:val="0"/>
          <w:sz w:val="24"/>
          <w:szCs w:val="24"/>
        </w:rPr>
        <w:t xml:space="preserve"> broken chainage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水准测</w:t>
      </w:r>
      <w:r>
        <w:rPr>
          <w:rFonts w:ascii="宋体" w:eastAsia="宋体" w:hAnsi="Times New Roman" w:cs="宋体" w:hint="eastAsia"/>
          <w:color w:val="000000"/>
          <w:spacing w:val="963"/>
          <w:kern w:val="0"/>
          <w:sz w:val="24"/>
          <w:szCs w:val="24"/>
        </w:rPr>
        <w:t>量</w:t>
      </w:r>
      <w:r>
        <w:rPr>
          <w:rFonts w:ascii="宋体" w:eastAsia="宋体" w:hAnsi="Times New Roman" w:cs="宋体"/>
          <w:color w:val="000000"/>
          <w:kern w:val="0"/>
          <w:sz w:val="24"/>
          <w:szCs w:val="24"/>
        </w:rPr>
        <w:t xml:space="preserve"> leveling survey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水准</w:t>
      </w:r>
      <w:r>
        <w:rPr>
          <w:rFonts w:ascii="宋体" w:eastAsia="宋体" w:hAnsi="Times New Roman" w:cs="宋体" w:hint="eastAsia"/>
          <w:color w:val="000000"/>
          <w:spacing w:val="1084"/>
          <w:kern w:val="0"/>
          <w:sz w:val="24"/>
          <w:szCs w:val="24"/>
        </w:rPr>
        <w:t>点</w:t>
      </w:r>
      <w:r>
        <w:rPr>
          <w:rFonts w:ascii="宋体" w:eastAsia="宋体" w:hAnsi="Times New Roman" w:cs="宋体"/>
          <w:color w:val="000000"/>
          <w:kern w:val="0"/>
          <w:sz w:val="24"/>
          <w:szCs w:val="24"/>
        </w:rPr>
        <w:t xml:space="preserve"> benchmark</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绝对基</w:t>
      </w:r>
      <w:r>
        <w:rPr>
          <w:rFonts w:ascii="宋体" w:eastAsia="宋体" w:hAnsi="Times New Roman" w:cs="宋体" w:hint="eastAsia"/>
          <w:color w:val="000000"/>
          <w:spacing w:val="963"/>
          <w:kern w:val="0"/>
          <w:sz w:val="24"/>
          <w:szCs w:val="24"/>
        </w:rPr>
        <w:t>面</w:t>
      </w:r>
      <w:r>
        <w:rPr>
          <w:rFonts w:ascii="宋体" w:eastAsia="宋体" w:hAnsi="Times New Roman" w:cs="宋体"/>
          <w:color w:val="000000"/>
          <w:kern w:val="0"/>
          <w:sz w:val="24"/>
          <w:szCs w:val="24"/>
        </w:rPr>
        <w:t xml:space="preserve"> absolute datum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高</w:t>
      </w:r>
      <w:r>
        <w:rPr>
          <w:rFonts w:ascii="宋体" w:eastAsia="宋体" w:hAnsi="Times New Roman" w:cs="宋体" w:hint="eastAsia"/>
          <w:color w:val="000000"/>
          <w:spacing w:val="1205"/>
          <w:kern w:val="0"/>
          <w:sz w:val="24"/>
          <w:szCs w:val="24"/>
        </w:rPr>
        <w:t>程</w:t>
      </w:r>
      <w:r>
        <w:rPr>
          <w:rFonts w:ascii="宋体" w:eastAsia="宋体" w:hAnsi="Times New Roman" w:cs="宋体"/>
          <w:color w:val="000000"/>
          <w:kern w:val="0"/>
          <w:sz w:val="24"/>
          <w:szCs w:val="24"/>
        </w:rPr>
        <w:t xml:space="preserve"> elevation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地面高</w:t>
      </w:r>
      <w:r>
        <w:rPr>
          <w:rFonts w:ascii="宋体" w:eastAsia="宋体" w:hAnsi="Times New Roman" w:cs="宋体" w:hint="eastAsia"/>
          <w:color w:val="000000"/>
          <w:spacing w:val="964"/>
          <w:kern w:val="0"/>
          <w:sz w:val="24"/>
          <w:szCs w:val="24"/>
        </w:rPr>
        <w:t>程</w:t>
      </w:r>
      <w:r>
        <w:rPr>
          <w:rFonts w:ascii="宋体" w:eastAsia="宋体" w:hAnsi="Times New Roman" w:cs="宋体"/>
          <w:color w:val="000000"/>
          <w:kern w:val="0"/>
          <w:sz w:val="24"/>
          <w:szCs w:val="24"/>
        </w:rPr>
        <w:t xml:space="preserve"> ground elevation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设计高</w:t>
      </w:r>
      <w:r>
        <w:rPr>
          <w:rFonts w:ascii="宋体" w:eastAsia="宋体" w:hAnsi="Times New Roman" w:cs="宋体" w:hint="eastAsia"/>
          <w:color w:val="000000"/>
          <w:spacing w:val="963"/>
          <w:kern w:val="0"/>
          <w:sz w:val="24"/>
          <w:szCs w:val="24"/>
        </w:rPr>
        <w:t>程</w:t>
      </w:r>
      <w:r>
        <w:rPr>
          <w:rFonts w:ascii="宋体" w:eastAsia="宋体" w:hAnsi="Times New Roman" w:cs="宋体"/>
          <w:color w:val="000000"/>
          <w:kern w:val="0"/>
          <w:sz w:val="24"/>
          <w:szCs w:val="24"/>
        </w:rPr>
        <w:t xml:space="preserve"> designed elevation</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纵断面</w:t>
      </w:r>
      <w:r>
        <w:rPr>
          <w:rFonts w:ascii="宋体" w:eastAsia="宋体" w:hAnsi="Times New Roman" w:cs="宋体" w:hint="eastAsia"/>
          <w:color w:val="000000"/>
          <w:spacing w:val="603"/>
          <w:kern w:val="0"/>
          <w:sz w:val="24"/>
          <w:szCs w:val="24"/>
        </w:rPr>
        <w:t>图</w:t>
      </w:r>
      <w:r>
        <w:rPr>
          <w:rFonts w:ascii="宋体" w:eastAsia="宋体" w:hAnsi="Times New Roman" w:cs="宋体"/>
          <w:color w:val="000000"/>
          <w:kern w:val="0"/>
          <w:sz w:val="24"/>
          <w:szCs w:val="24"/>
        </w:rPr>
        <w:t xml:space="preserve"> profile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中桩填挖高</w:t>
      </w:r>
      <w:r>
        <w:rPr>
          <w:rFonts w:ascii="宋体" w:eastAsia="宋体" w:hAnsi="Times New Roman" w:cs="宋体" w:hint="eastAsia"/>
          <w:color w:val="000000"/>
          <w:spacing w:val="723"/>
          <w:kern w:val="0"/>
          <w:sz w:val="24"/>
          <w:szCs w:val="24"/>
        </w:rPr>
        <w:t>度</w:t>
      </w:r>
      <w:r>
        <w:rPr>
          <w:rFonts w:ascii="宋体" w:eastAsia="宋体" w:hAnsi="Times New Roman" w:cs="宋体"/>
          <w:color w:val="000000"/>
          <w:kern w:val="0"/>
          <w:sz w:val="24"/>
          <w:szCs w:val="24"/>
        </w:rPr>
        <w:t xml:space="preserve"> cut and fill at center stake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地形测</w:t>
      </w:r>
      <w:r>
        <w:rPr>
          <w:rFonts w:ascii="宋体" w:eastAsia="宋体" w:hAnsi="Times New Roman" w:cs="宋体" w:hint="eastAsia"/>
          <w:color w:val="000000"/>
          <w:spacing w:val="964"/>
          <w:kern w:val="0"/>
          <w:sz w:val="24"/>
          <w:szCs w:val="24"/>
        </w:rPr>
        <w:t>量</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topographic survey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基</w:t>
      </w:r>
      <w:r>
        <w:rPr>
          <w:rFonts w:ascii="宋体" w:eastAsia="宋体" w:hAnsi="Times New Roman" w:cs="宋体" w:hint="eastAsia"/>
          <w:color w:val="000000"/>
          <w:spacing w:val="1205"/>
          <w:kern w:val="0"/>
          <w:sz w:val="24"/>
          <w:szCs w:val="24"/>
        </w:rPr>
        <w:t>线</w:t>
      </w:r>
      <w:r>
        <w:rPr>
          <w:rFonts w:ascii="宋体" w:eastAsia="宋体" w:hAnsi="Times New Roman" w:cs="宋体"/>
          <w:color w:val="000000"/>
          <w:kern w:val="0"/>
          <w:sz w:val="24"/>
          <w:szCs w:val="24"/>
        </w:rPr>
        <w:t xml:space="preserve"> baseline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地形</w:t>
      </w:r>
      <w:r>
        <w:rPr>
          <w:rFonts w:ascii="宋体" w:eastAsia="宋体" w:hAnsi="Times New Roman" w:cs="宋体" w:hint="eastAsia"/>
          <w:color w:val="000000"/>
          <w:spacing w:val="1085"/>
          <w:kern w:val="0"/>
          <w:sz w:val="24"/>
          <w:szCs w:val="24"/>
        </w:rPr>
        <w:t>图</w:t>
      </w:r>
      <w:r>
        <w:rPr>
          <w:rFonts w:ascii="宋体" w:eastAsia="宋体" w:hAnsi="Times New Roman" w:cs="宋体"/>
          <w:color w:val="000000"/>
          <w:kern w:val="0"/>
          <w:sz w:val="24"/>
          <w:szCs w:val="24"/>
        </w:rPr>
        <w:t xml:space="preserve"> topographic map</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等高</w:t>
      </w:r>
      <w:r>
        <w:rPr>
          <w:rFonts w:ascii="宋体" w:eastAsia="宋体" w:hAnsi="Times New Roman" w:cs="宋体" w:hint="eastAsia"/>
          <w:color w:val="000000"/>
          <w:spacing w:val="1085"/>
          <w:kern w:val="0"/>
          <w:sz w:val="24"/>
          <w:szCs w:val="24"/>
        </w:rPr>
        <w:t>线</w:t>
      </w:r>
      <w:r>
        <w:rPr>
          <w:rFonts w:ascii="宋体" w:eastAsia="宋体" w:hAnsi="Times New Roman" w:cs="宋体"/>
          <w:color w:val="000000"/>
          <w:kern w:val="0"/>
          <w:sz w:val="24"/>
          <w:szCs w:val="24"/>
        </w:rPr>
        <w:t xml:space="preserve"> contour line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横断面测</w:t>
      </w:r>
      <w:r>
        <w:rPr>
          <w:rFonts w:ascii="宋体" w:eastAsia="宋体" w:hAnsi="Times New Roman" w:cs="宋体" w:hint="eastAsia"/>
          <w:color w:val="000000"/>
          <w:spacing w:val="844"/>
          <w:kern w:val="0"/>
          <w:sz w:val="24"/>
          <w:szCs w:val="24"/>
        </w:rPr>
        <w:t>量</w:t>
      </w:r>
      <w:r>
        <w:rPr>
          <w:rFonts w:ascii="宋体" w:eastAsia="宋体" w:hAnsi="Times New Roman" w:cs="宋体"/>
          <w:color w:val="000000"/>
          <w:kern w:val="0"/>
          <w:sz w:val="24"/>
          <w:szCs w:val="24"/>
        </w:rPr>
        <w:t xml:space="preserve"> cross-sectional survey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横断面</w:t>
      </w:r>
      <w:r>
        <w:rPr>
          <w:rFonts w:ascii="宋体" w:eastAsia="宋体" w:hAnsi="Times New Roman" w:cs="宋体" w:hint="eastAsia"/>
          <w:color w:val="000000"/>
          <w:spacing w:val="963"/>
          <w:kern w:val="0"/>
          <w:sz w:val="24"/>
          <w:szCs w:val="24"/>
        </w:rPr>
        <w:t>图</w:t>
      </w:r>
      <w:r>
        <w:rPr>
          <w:rFonts w:ascii="宋体" w:eastAsia="宋体" w:hAnsi="Times New Roman" w:cs="宋体"/>
          <w:color w:val="000000"/>
          <w:kern w:val="0"/>
          <w:sz w:val="24"/>
          <w:szCs w:val="24"/>
        </w:rPr>
        <w:t xml:space="preserve"> cross-section</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坑</w:t>
      </w:r>
      <w:r>
        <w:rPr>
          <w:rFonts w:ascii="宋体" w:eastAsia="宋体" w:hAnsi="Times New Roman" w:cs="宋体" w:hint="eastAsia"/>
          <w:color w:val="000000"/>
          <w:spacing w:val="1205"/>
          <w:kern w:val="0"/>
          <w:sz w:val="24"/>
          <w:szCs w:val="24"/>
        </w:rPr>
        <w:t>探</w:t>
      </w:r>
      <w:r>
        <w:rPr>
          <w:rFonts w:ascii="宋体" w:eastAsia="宋体" w:hAnsi="Times New Roman" w:cs="宋体"/>
          <w:color w:val="000000"/>
          <w:kern w:val="0"/>
          <w:sz w:val="24"/>
          <w:szCs w:val="24"/>
        </w:rPr>
        <w:t xml:space="preserve"> pit test</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钻</w:t>
      </w:r>
      <w:r>
        <w:rPr>
          <w:rFonts w:ascii="宋体" w:eastAsia="宋体" w:hAnsi="Times New Roman" w:cs="宋体" w:hint="eastAsia"/>
          <w:color w:val="000000"/>
          <w:spacing w:val="1205"/>
          <w:kern w:val="0"/>
          <w:sz w:val="24"/>
          <w:szCs w:val="24"/>
        </w:rPr>
        <w:t>探</w:t>
      </w:r>
      <w:r>
        <w:rPr>
          <w:rFonts w:ascii="宋体" w:eastAsia="宋体" w:hAnsi="Times New Roman" w:cs="宋体"/>
          <w:color w:val="000000"/>
          <w:kern w:val="0"/>
          <w:sz w:val="24"/>
          <w:szCs w:val="24"/>
        </w:rPr>
        <w:t xml:space="preserve"> boring</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摄影测</w:t>
      </w:r>
      <w:r>
        <w:rPr>
          <w:rFonts w:ascii="宋体" w:eastAsia="宋体" w:hAnsi="Times New Roman" w:cs="宋体" w:hint="eastAsia"/>
          <w:color w:val="000000"/>
          <w:spacing w:val="964"/>
          <w:kern w:val="0"/>
          <w:sz w:val="24"/>
          <w:szCs w:val="24"/>
        </w:rPr>
        <w:t>量</w:t>
      </w:r>
      <w:r>
        <w:rPr>
          <w:rFonts w:ascii="宋体" w:eastAsia="宋体" w:hAnsi="Times New Roman" w:cs="宋体"/>
          <w:color w:val="000000"/>
          <w:kern w:val="0"/>
          <w:sz w:val="24"/>
          <w:szCs w:val="24"/>
        </w:rPr>
        <w:t xml:space="preserve"> photogrammetry</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航空摄影测</w:t>
      </w:r>
      <w:r>
        <w:rPr>
          <w:rFonts w:ascii="宋体" w:eastAsia="宋体" w:hAnsi="Times New Roman" w:cs="宋体" w:hint="eastAsia"/>
          <w:color w:val="000000"/>
          <w:spacing w:val="723"/>
          <w:kern w:val="0"/>
          <w:sz w:val="24"/>
          <w:szCs w:val="24"/>
        </w:rPr>
        <w:t>量</w:t>
      </w:r>
      <w:r>
        <w:rPr>
          <w:rFonts w:ascii="宋体" w:eastAsia="宋体" w:hAnsi="Times New Roman" w:cs="宋体"/>
          <w:color w:val="000000"/>
          <w:kern w:val="0"/>
          <w:sz w:val="24"/>
          <w:szCs w:val="24"/>
        </w:rPr>
        <w:t xml:space="preserve"> aerial photogrammetry</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地面立体摄影测</w:t>
      </w:r>
      <w:r>
        <w:rPr>
          <w:rFonts w:ascii="宋体" w:eastAsia="宋体" w:hAnsi="Times New Roman" w:cs="宋体" w:hint="eastAsia"/>
          <w:color w:val="000000"/>
          <w:spacing w:val="482"/>
          <w:kern w:val="0"/>
          <w:sz w:val="24"/>
          <w:szCs w:val="24"/>
        </w:rPr>
        <w:t>量</w:t>
      </w:r>
      <w:r>
        <w:rPr>
          <w:rFonts w:ascii="宋体" w:eastAsia="宋体" w:hAnsi="Times New Roman" w:cs="宋体"/>
          <w:color w:val="000000"/>
          <w:kern w:val="0"/>
          <w:sz w:val="24"/>
          <w:szCs w:val="24"/>
        </w:rPr>
        <w:t xml:space="preserve"> ground stereo photogrammetry</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地面控制点测</w:t>
      </w:r>
      <w:r>
        <w:rPr>
          <w:rFonts w:ascii="宋体" w:eastAsia="宋体" w:hAnsi="Times New Roman" w:cs="宋体" w:hint="eastAsia"/>
          <w:color w:val="000000"/>
          <w:spacing w:val="602"/>
          <w:kern w:val="0"/>
          <w:sz w:val="24"/>
          <w:szCs w:val="24"/>
        </w:rPr>
        <w:t>量</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ground control-point survey</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航摄基</w:t>
      </w:r>
      <w:r>
        <w:rPr>
          <w:rFonts w:ascii="宋体" w:eastAsia="宋体" w:hAnsi="Times New Roman" w:cs="宋体" w:hint="eastAsia"/>
          <w:color w:val="000000"/>
          <w:spacing w:val="965"/>
          <w:kern w:val="0"/>
          <w:sz w:val="24"/>
          <w:szCs w:val="24"/>
        </w:rPr>
        <w:t>线</w:t>
      </w:r>
      <w:r>
        <w:rPr>
          <w:rFonts w:ascii="宋体" w:eastAsia="宋体" w:hAnsi="Times New Roman" w:cs="宋体"/>
          <w:color w:val="000000"/>
          <w:kern w:val="0"/>
          <w:sz w:val="24"/>
          <w:szCs w:val="24"/>
        </w:rPr>
        <w:t xml:space="preserve"> aerophoto base</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影像地</w:t>
      </w:r>
      <w:r>
        <w:rPr>
          <w:rFonts w:ascii="宋体" w:eastAsia="宋体" w:hAnsi="Times New Roman" w:cs="宋体" w:hint="eastAsia"/>
          <w:color w:val="000000"/>
          <w:spacing w:val="965"/>
          <w:kern w:val="0"/>
          <w:sz w:val="24"/>
          <w:szCs w:val="24"/>
        </w:rPr>
        <w:t>图</w:t>
      </w:r>
      <w:r>
        <w:rPr>
          <w:rFonts w:ascii="宋体" w:eastAsia="宋体" w:hAnsi="Times New Roman" w:cs="宋体"/>
          <w:color w:val="000000"/>
          <w:kern w:val="0"/>
          <w:sz w:val="24"/>
          <w:szCs w:val="24"/>
        </w:rPr>
        <w:t xml:space="preserve"> photographic map</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像片索引图</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镶辑复照图</w:t>
      </w:r>
      <w:r>
        <w:rPr>
          <w:rFonts w:ascii="宋体" w:eastAsia="宋体" w:hAnsi="Times New Roman" w:cs="宋体"/>
          <w:color w:val="000000"/>
          <w:spacing w:val="243"/>
          <w:kern w:val="0"/>
          <w:sz w:val="24"/>
          <w:szCs w:val="24"/>
        </w:rPr>
        <w:t>)</w:t>
      </w:r>
      <w:r>
        <w:rPr>
          <w:rFonts w:ascii="宋体" w:eastAsia="宋体" w:hAnsi="Times New Roman" w:cs="宋体"/>
          <w:color w:val="000000"/>
          <w:kern w:val="0"/>
          <w:sz w:val="24"/>
          <w:szCs w:val="24"/>
        </w:rPr>
        <w:t xml:space="preserve"> photo index</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航摄像片判</w:t>
      </w:r>
      <w:r>
        <w:rPr>
          <w:rFonts w:ascii="宋体" w:eastAsia="宋体" w:hAnsi="Times New Roman" w:cs="宋体" w:hint="eastAsia"/>
          <w:color w:val="000000"/>
          <w:spacing w:val="723"/>
          <w:kern w:val="0"/>
          <w:sz w:val="24"/>
          <w:szCs w:val="24"/>
        </w:rPr>
        <w:t>读</w:t>
      </w:r>
      <w:r>
        <w:rPr>
          <w:rFonts w:ascii="宋体" w:eastAsia="宋体" w:hAnsi="Times New Roman" w:cs="宋体"/>
          <w:color w:val="000000"/>
          <w:kern w:val="0"/>
          <w:sz w:val="24"/>
          <w:szCs w:val="24"/>
        </w:rPr>
        <w:t xml:space="preserve"> aerophoto interpretation</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综合法测</w:t>
      </w:r>
      <w:r>
        <w:rPr>
          <w:rFonts w:ascii="宋体" w:eastAsia="宋体" w:hAnsi="Times New Roman" w:cs="宋体" w:hint="eastAsia"/>
          <w:color w:val="000000"/>
          <w:spacing w:val="844"/>
          <w:kern w:val="0"/>
          <w:sz w:val="24"/>
          <w:szCs w:val="24"/>
        </w:rPr>
        <w:t>图</w:t>
      </w:r>
      <w:r>
        <w:rPr>
          <w:rFonts w:ascii="宋体" w:eastAsia="宋体" w:hAnsi="Times New Roman" w:cs="宋体"/>
          <w:color w:val="000000"/>
          <w:kern w:val="0"/>
          <w:sz w:val="24"/>
          <w:szCs w:val="24"/>
        </w:rPr>
        <w:t xml:space="preserve"> planimatric photo</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全能法测</w:t>
      </w:r>
      <w:r>
        <w:rPr>
          <w:rFonts w:ascii="宋体" w:eastAsia="宋体" w:hAnsi="Times New Roman" w:cs="宋体" w:hint="eastAsia"/>
          <w:color w:val="000000"/>
          <w:spacing w:val="844"/>
          <w:kern w:val="0"/>
          <w:sz w:val="24"/>
          <w:szCs w:val="24"/>
        </w:rPr>
        <w:t>图</w:t>
      </w:r>
      <w:r>
        <w:rPr>
          <w:rFonts w:ascii="宋体" w:eastAsia="宋体" w:hAnsi="Times New Roman" w:cs="宋体"/>
          <w:color w:val="000000"/>
          <w:kern w:val="0"/>
          <w:sz w:val="24"/>
          <w:szCs w:val="24"/>
        </w:rPr>
        <w:t xml:space="preserve"> universal photo</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微分法测</w:t>
      </w:r>
      <w:r>
        <w:rPr>
          <w:rFonts w:ascii="宋体" w:eastAsia="宋体" w:hAnsi="Times New Roman" w:cs="宋体" w:hint="eastAsia"/>
          <w:color w:val="000000"/>
          <w:spacing w:val="844"/>
          <w:kern w:val="0"/>
          <w:sz w:val="24"/>
          <w:szCs w:val="24"/>
        </w:rPr>
        <w:t>图</w:t>
      </w:r>
      <w:r>
        <w:rPr>
          <w:rFonts w:ascii="宋体" w:eastAsia="宋体" w:hAnsi="Times New Roman" w:cs="宋体"/>
          <w:color w:val="000000"/>
          <w:kern w:val="0"/>
          <w:sz w:val="24"/>
          <w:szCs w:val="24"/>
        </w:rPr>
        <w:t xml:space="preserve"> differential photo</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像片镶嵌</w:t>
      </w:r>
      <w:r>
        <w:rPr>
          <w:rFonts w:ascii="宋体" w:eastAsia="宋体" w:hAnsi="Times New Roman" w:cs="宋体" w:hint="eastAsia"/>
          <w:color w:val="000000"/>
          <w:spacing w:val="844"/>
          <w:kern w:val="0"/>
          <w:sz w:val="24"/>
          <w:szCs w:val="24"/>
        </w:rPr>
        <w:t>图</w:t>
      </w:r>
      <w:r>
        <w:rPr>
          <w:rFonts w:ascii="宋体" w:eastAsia="宋体" w:hAnsi="Times New Roman" w:cs="宋体"/>
          <w:color w:val="000000"/>
          <w:kern w:val="0"/>
          <w:sz w:val="24"/>
          <w:szCs w:val="24"/>
        </w:rPr>
        <w:t xml:space="preserve"> photo mosaic</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w:t>
      </w:r>
      <w:r>
        <w:rPr>
          <w:rFonts w:ascii="宋体" w:eastAsia="宋体" w:hAnsi="Times New Roman" w:cs="宋体" w:hint="eastAsia"/>
          <w:color w:val="000000"/>
          <w:spacing w:val="1205"/>
          <w:kern w:val="0"/>
          <w:sz w:val="24"/>
          <w:szCs w:val="24"/>
        </w:rPr>
        <w:t>基</w:t>
      </w:r>
      <w:r>
        <w:rPr>
          <w:rFonts w:ascii="宋体" w:eastAsia="宋体" w:hAnsi="Times New Roman" w:cs="宋体"/>
          <w:color w:val="000000"/>
          <w:kern w:val="0"/>
          <w:sz w:val="24"/>
          <w:szCs w:val="24"/>
        </w:rPr>
        <w:t xml:space="preserve"> subgrade</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w:t>
      </w:r>
      <w:r>
        <w:rPr>
          <w:rFonts w:ascii="宋体" w:eastAsia="宋体" w:hAnsi="Times New Roman" w:cs="宋体" w:hint="eastAsia"/>
          <w:color w:val="000000"/>
          <w:spacing w:val="1205"/>
          <w:kern w:val="0"/>
          <w:sz w:val="24"/>
          <w:szCs w:val="24"/>
        </w:rPr>
        <w:t>堤</w:t>
      </w:r>
      <w:r>
        <w:rPr>
          <w:rFonts w:ascii="宋体" w:eastAsia="宋体" w:hAnsi="Times New Roman" w:cs="宋体"/>
          <w:color w:val="000000"/>
          <w:kern w:val="0"/>
          <w:sz w:val="24"/>
          <w:szCs w:val="24"/>
        </w:rPr>
        <w:t xml:space="preserve"> embankment</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w:t>
      </w:r>
      <w:r>
        <w:rPr>
          <w:rFonts w:ascii="宋体" w:eastAsia="宋体" w:hAnsi="Times New Roman" w:cs="宋体" w:hint="eastAsia"/>
          <w:color w:val="000000"/>
          <w:spacing w:val="1205"/>
          <w:kern w:val="0"/>
          <w:sz w:val="24"/>
          <w:szCs w:val="24"/>
        </w:rPr>
        <w:t>堑</w:t>
      </w:r>
      <w:r>
        <w:rPr>
          <w:rFonts w:ascii="宋体" w:eastAsia="宋体" w:hAnsi="Times New Roman" w:cs="宋体"/>
          <w:color w:val="000000"/>
          <w:kern w:val="0"/>
          <w:sz w:val="24"/>
          <w:szCs w:val="24"/>
        </w:rPr>
        <w:t xml:space="preserve"> cutting</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半填</w:t>
      </w:r>
      <w:r>
        <w:rPr>
          <w:rFonts w:ascii="宋体" w:eastAsia="宋体" w:hAnsi="Times New Roman" w:cs="宋体" w:hint="eastAsia"/>
          <w:color w:val="000000"/>
          <w:kern w:val="0"/>
          <w:sz w:val="24"/>
          <w:szCs w:val="24"/>
        </w:rPr>
        <w:t>半挖式路</w:t>
      </w:r>
      <w:r>
        <w:rPr>
          <w:rFonts w:ascii="宋体" w:eastAsia="宋体" w:hAnsi="Times New Roman" w:cs="宋体" w:hint="eastAsia"/>
          <w:color w:val="000000"/>
          <w:spacing w:val="602"/>
          <w:kern w:val="0"/>
          <w:sz w:val="24"/>
          <w:szCs w:val="24"/>
        </w:rPr>
        <w:t>基</w:t>
      </w:r>
      <w:r>
        <w:rPr>
          <w:rFonts w:ascii="宋体" w:eastAsia="宋体" w:hAnsi="Times New Roman" w:cs="宋体"/>
          <w:color w:val="000000"/>
          <w:kern w:val="0"/>
          <w:sz w:val="24"/>
          <w:szCs w:val="24"/>
        </w:rPr>
        <w:t xml:space="preserve"> part cut-partfill subgrade</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台口式路</w:t>
      </w:r>
      <w:r>
        <w:rPr>
          <w:rFonts w:ascii="宋体" w:eastAsia="宋体" w:hAnsi="Times New Roman" w:cs="宋体" w:hint="eastAsia"/>
          <w:color w:val="000000"/>
          <w:spacing w:val="843"/>
          <w:kern w:val="0"/>
          <w:sz w:val="24"/>
          <w:szCs w:val="24"/>
        </w:rPr>
        <w:t>基</w:t>
      </w:r>
      <w:r>
        <w:rPr>
          <w:rFonts w:ascii="宋体" w:eastAsia="宋体" w:hAnsi="Times New Roman" w:cs="宋体"/>
          <w:color w:val="000000"/>
          <w:kern w:val="0"/>
          <w:sz w:val="24"/>
          <w:szCs w:val="24"/>
        </w:rPr>
        <w:t xml:space="preserve"> benched subgrade</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路基宽</w:t>
      </w:r>
      <w:r>
        <w:rPr>
          <w:rFonts w:ascii="宋体" w:eastAsia="宋体" w:hAnsi="Times New Roman" w:cs="宋体" w:hint="eastAsia"/>
          <w:color w:val="000000"/>
          <w:spacing w:val="964"/>
          <w:kern w:val="0"/>
          <w:sz w:val="24"/>
          <w:szCs w:val="24"/>
        </w:rPr>
        <w:t>度</w:t>
      </w:r>
      <w:r>
        <w:rPr>
          <w:rFonts w:ascii="宋体" w:eastAsia="宋体" w:hAnsi="Times New Roman" w:cs="宋体"/>
          <w:color w:val="000000"/>
          <w:kern w:val="0"/>
          <w:sz w:val="24"/>
          <w:szCs w:val="24"/>
        </w:rPr>
        <w:t xml:space="preserve"> width of subgrade</w:t>
      </w:r>
    </w:p>
    <w:p w:rsidR="00000000" w:rsidRDefault="004F7BBE">
      <w:pPr>
        <w:autoSpaceDE w:val="0"/>
        <w:autoSpaceDN w:val="0"/>
        <w:adjustRightInd w:val="0"/>
        <w:snapToGrid w:val="0"/>
        <w:ind w:left="4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路基设计高</w:t>
      </w:r>
      <w:r>
        <w:rPr>
          <w:rFonts w:ascii="宋体" w:eastAsia="宋体" w:hAnsi="Times New Roman" w:cs="宋体" w:hint="eastAsia"/>
          <w:color w:val="000000"/>
          <w:spacing w:val="723"/>
          <w:kern w:val="0"/>
          <w:sz w:val="24"/>
          <w:szCs w:val="24"/>
        </w:rPr>
        <w:t>程</w:t>
      </w:r>
      <w:r>
        <w:rPr>
          <w:rFonts w:ascii="宋体" w:eastAsia="宋体" w:hAnsi="Times New Roman" w:cs="宋体"/>
          <w:color w:val="000000"/>
          <w:kern w:val="0"/>
          <w:sz w:val="24"/>
          <w:szCs w:val="24"/>
        </w:rPr>
        <w:t xml:space="preserve"> design elevation of subgrade</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最小填土高</w:t>
      </w:r>
      <w:r>
        <w:rPr>
          <w:rFonts w:ascii="宋体" w:eastAsia="宋体" w:hAnsi="Times New Roman" w:cs="宋体" w:hint="eastAsia"/>
          <w:color w:val="000000"/>
          <w:spacing w:val="362"/>
          <w:kern w:val="0"/>
          <w:sz w:val="24"/>
          <w:szCs w:val="24"/>
        </w:rPr>
        <w:t>度</w:t>
      </w:r>
      <w:r>
        <w:rPr>
          <w:rFonts w:ascii="宋体" w:eastAsia="宋体" w:hAnsi="Times New Roman" w:cs="宋体"/>
          <w:color w:val="000000"/>
          <w:kern w:val="0"/>
          <w:sz w:val="24"/>
          <w:szCs w:val="24"/>
        </w:rPr>
        <w:t xml:space="preserve"> minimum height of fill</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边</w:t>
      </w:r>
      <w:r>
        <w:rPr>
          <w:rFonts w:ascii="宋体" w:eastAsia="宋体" w:hAnsi="Times New Roman" w:cs="宋体" w:hint="eastAsia"/>
          <w:color w:val="000000"/>
          <w:spacing w:val="1205"/>
          <w:kern w:val="0"/>
          <w:sz w:val="24"/>
          <w:szCs w:val="24"/>
        </w:rPr>
        <w:t>坡</w:t>
      </w:r>
      <w:r>
        <w:rPr>
          <w:rFonts w:ascii="宋体" w:eastAsia="宋体" w:hAnsi="Times New Roman" w:cs="宋体"/>
          <w:color w:val="000000"/>
          <w:kern w:val="0"/>
          <w:sz w:val="24"/>
          <w:szCs w:val="24"/>
        </w:rPr>
        <w:t xml:space="preserve"> side slope</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边坡坡</w:t>
      </w:r>
      <w:r>
        <w:rPr>
          <w:rFonts w:ascii="宋体" w:eastAsia="宋体" w:hAnsi="Times New Roman" w:cs="宋体" w:hint="eastAsia"/>
          <w:color w:val="000000"/>
          <w:spacing w:val="964"/>
          <w:kern w:val="0"/>
          <w:sz w:val="24"/>
          <w:szCs w:val="24"/>
        </w:rPr>
        <w:t>度</w:t>
      </w:r>
      <w:r>
        <w:rPr>
          <w:rFonts w:ascii="宋体" w:eastAsia="宋体" w:hAnsi="Times New Roman" w:cs="宋体"/>
          <w:color w:val="000000"/>
          <w:kern w:val="0"/>
          <w:sz w:val="24"/>
          <w:szCs w:val="24"/>
        </w:rPr>
        <w:t xml:space="preserve"> grade of side slope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边</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坡</w:t>
      </w:r>
      <w:r>
        <w:rPr>
          <w:rFonts w:ascii="宋体" w:eastAsia="宋体" w:hAnsi="Times New Roman" w:cs="宋体" w:hint="eastAsia"/>
          <w:color w:val="000000"/>
          <w:spacing w:val="964"/>
          <w:kern w:val="0"/>
          <w:sz w:val="24"/>
          <w:szCs w:val="24"/>
        </w:rPr>
        <w:t>顶</w:t>
      </w:r>
      <w:r>
        <w:rPr>
          <w:rFonts w:ascii="宋体" w:eastAsia="宋体" w:hAnsi="Times New Roman" w:cs="宋体"/>
          <w:color w:val="000000"/>
          <w:kern w:val="0"/>
          <w:sz w:val="24"/>
          <w:szCs w:val="24"/>
        </w:rPr>
        <w:t xml:space="preserve"> top of slope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边</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坡</w:t>
      </w:r>
      <w:r>
        <w:rPr>
          <w:rFonts w:ascii="宋体" w:eastAsia="宋体" w:hAnsi="Times New Roman" w:cs="宋体" w:hint="eastAsia"/>
          <w:color w:val="000000"/>
          <w:spacing w:val="964"/>
          <w:kern w:val="0"/>
          <w:sz w:val="24"/>
          <w:szCs w:val="24"/>
        </w:rPr>
        <w:t>脚</w:t>
      </w:r>
      <w:r>
        <w:rPr>
          <w:rFonts w:ascii="宋体" w:eastAsia="宋体" w:hAnsi="Times New Roman" w:cs="宋体"/>
          <w:color w:val="000000"/>
          <w:kern w:val="0"/>
          <w:sz w:val="24"/>
          <w:szCs w:val="24"/>
        </w:rPr>
        <w:t xml:space="preserve"> toe of slope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护坡</w:t>
      </w:r>
      <w:r>
        <w:rPr>
          <w:rFonts w:ascii="宋体" w:eastAsia="宋体" w:hAnsi="Times New Roman" w:cs="宋体" w:hint="eastAsia"/>
          <w:color w:val="000000"/>
          <w:spacing w:val="1084"/>
          <w:kern w:val="0"/>
          <w:sz w:val="24"/>
          <w:szCs w:val="24"/>
        </w:rPr>
        <w:t>道</w:t>
      </w:r>
      <w:r>
        <w:rPr>
          <w:rFonts w:ascii="宋体" w:eastAsia="宋体" w:hAnsi="Times New Roman" w:cs="宋体"/>
          <w:color w:val="000000"/>
          <w:kern w:val="0"/>
          <w:sz w:val="24"/>
          <w:szCs w:val="24"/>
        </w:rPr>
        <w:t xml:space="preserve"> berm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边坡平</w:t>
      </w:r>
      <w:r>
        <w:rPr>
          <w:rFonts w:ascii="宋体" w:eastAsia="宋体" w:hAnsi="Times New Roman" w:cs="宋体" w:hint="eastAsia"/>
          <w:color w:val="000000"/>
          <w:spacing w:val="964"/>
          <w:kern w:val="0"/>
          <w:sz w:val="24"/>
          <w:szCs w:val="24"/>
        </w:rPr>
        <w:t>台</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plain stage of slope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碎落</w:t>
      </w:r>
      <w:r>
        <w:rPr>
          <w:rFonts w:ascii="宋体" w:eastAsia="宋体" w:hAnsi="Times New Roman" w:cs="宋体" w:hint="eastAsia"/>
          <w:color w:val="000000"/>
          <w:spacing w:val="1085"/>
          <w:kern w:val="0"/>
          <w:sz w:val="24"/>
          <w:szCs w:val="24"/>
        </w:rPr>
        <w:t>台</w:t>
      </w:r>
      <w:r>
        <w:rPr>
          <w:rFonts w:ascii="宋体" w:eastAsia="宋体" w:hAnsi="Times New Roman" w:cs="宋体"/>
          <w:color w:val="000000"/>
          <w:kern w:val="0"/>
          <w:sz w:val="24"/>
          <w:szCs w:val="24"/>
        </w:rPr>
        <w:t xml:space="preserve"> berm at the foot of cutting slope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护</w:t>
      </w:r>
      <w:r>
        <w:rPr>
          <w:rFonts w:ascii="宋体" w:eastAsia="宋体" w:hAnsi="Times New Roman" w:cs="宋体" w:hint="eastAsia"/>
          <w:color w:val="000000"/>
          <w:spacing w:val="1205"/>
          <w:kern w:val="0"/>
          <w:sz w:val="24"/>
          <w:szCs w:val="24"/>
        </w:rPr>
        <w:t>坡</w:t>
      </w:r>
      <w:r>
        <w:rPr>
          <w:rFonts w:ascii="宋体" w:eastAsia="宋体" w:hAnsi="Times New Roman" w:cs="宋体"/>
          <w:color w:val="000000"/>
          <w:kern w:val="0"/>
          <w:sz w:val="24"/>
          <w:szCs w:val="24"/>
        </w:rPr>
        <w:t xml:space="preserve"> slope protection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挡土</w:t>
      </w:r>
      <w:r>
        <w:rPr>
          <w:rFonts w:ascii="宋体" w:eastAsia="宋体" w:hAnsi="Times New Roman" w:cs="宋体" w:hint="eastAsia"/>
          <w:color w:val="000000"/>
          <w:spacing w:val="1084"/>
          <w:kern w:val="0"/>
          <w:sz w:val="24"/>
          <w:szCs w:val="24"/>
        </w:rPr>
        <w:t>墙</w:t>
      </w:r>
      <w:r>
        <w:rPr>
          <w:rFonts w:ascii="宋体" w:eastAsia="宋体" w:hAnsi="Times New Roman" w:cs="宋体"/>
          <w:color w:val="000000"/>
          <w:kern w:val="0"/>
          <w:sz w:val="24"/>
          <w:szCs w:val="24"/>
        </w:rPr>
        <w:t xml:space="preserve"> retaining wall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重力式挡土</w:t>
      </w:r>
      <w:r>
        <w:rPr>
          <w:rFonts w:ascii="宋体" w:eastAsia="宋体" w:hAnsi="Times New Roman" w:cs="宋体" w:hint="eastAsia"/>
          <w:color w:val="000000"/>
          <w:spacing w:val="723"/>
          <w:kern w:val="0"/>
          <w:sz w:val="24"/>
          <w:szCs w:val="24"/>
        </w:rPr>
        <w:t>墙</w:t>
      </w:r>
      <w:r>
        <w:rPr>
          <w:rFonts w:ascii="宋体" w:eastAsia="宋体" w:hAnsi="Times New Roman" w:cs="宋体"/>
          <w:color w:val="000000"/>
          <w:kern w:val="0"/>
          <w:sz w:val="24"/>
          <w:szCs w:val="24"/>
        </w:rPr>
        <w:t xml:space="preserve"> gravity retaining wall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衡重式挡土</w:t>
      </w:r>
      <w:r>
        <w:rPr>
          <w:rFonts w:ascii="宋体" w:eastAsia="宋体" w:hAnsi="Times New Roman" w:cs="宋体" w:hint="eastAsia"/>
          <w:color w:val="000000"/>
          <w:spacing w:val="723"/>
          <w:kern w:val="0"/>
          <w:sz w:val="24"/>
          <w:szCs w:val="24"/>
        </w:rPr>
        <w:t>墙</w:t>
      </w:r>
      <w:r>
        <w:rPr>
          <w:rFonts w:ascii="宋体" w:eastAsia="宋体" w:hAnsi="Times New Roman" w:cs="宋体"/>
          <w:color w:val="000000"/>
          <w:kern w:val="0"/>
          <w:sz w:val="24"/>
          <w:szCs w:val="24"/>
        </w:rPr>
        <w:t xml:space="preserve"> balance weight retaining wall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悬臂式挡土</w:t>
      </w:r>
      <w:r>
        <w:rPr>
          <w:rFonts w:ascii="宋体" w:eastAsia="宋体" w:hAnsi="Times New Roman" w:cs="宋体" w:hint="eastAsia"/>
          <w:color w:val="000000"/>
          <w:spacing w:val="723"/>
          <w:kern w:val="0"/>
          <w:sz w:val="24"/>
          <w:szCs w:val="24"/>
        </w:rPr>
        <w:t>墙</w:t>
      </w:r>
      <w:r>
        <w:rPr>
          <w:rFonts w:ascii="宋体" w:eastAsia="宋体" w:hAnsi="Times New Roman" w:cs="宋体"/>
          <w:color w:val="000000"/>
          <w:kern w:val="0"/>
          <w:sz w:val="24"/>
          <w:szCs w:val="24"/>
        </w:rPr>
        <w:t xml:space="preserve"> cantilever retaining wall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扶壁式挡土</w:t>
      </w:r>
      <w:r>
        <w:rPr>
          <w:rFonts w:ascii="宋体" w:eastAsia="宋体" w:hAnsi="Times New Roman" w:cs="宋体" w:hint="eastAsia"/>
          <w:color w:val="000000"/>
          <w:spacing w:val="723"/>
          <w:kern w:val="0"/>
          <w:sz w:val="24"/>
          <w:szCs w:val="24"/>
        </w:rPr>
        <w:t>墙</w:t>
      </w:r>
      <w:r>
        <w:rPr>
          <w:rFonts w:ascii="宋体" w:eastAsia="宋体" w:hAnsi="Times New Roman" w:cs="宋体"/>
          <w:color w:val="000000"/>
          <w:kern w:val="0"/>
          <w:sz w:val="24"/>
          <w:szCs w:val="24"/>
        </w:rPr>
        <w:t xml:space="preserve"> counterfort retaining wall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柱板式挡土</w:t>
      </w:r>
      <w:r>
        <w:rPr>
          <w:rFonts w:ascii="宋体" w:eastAsia="宋体" w:hAnsi="Times New Roman" w:cs="宋体" w:hint="eastAsia"/>
          <w:color w:val="000000"/>
          <w:spacing w:val="723"/>
          <w:kern w:val="0"/>
          <w:sz w:val="24"/>
          <w:szCs w:val="24"/>
        </w:rPr>
        <w:t>墙</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column-plate tetaining wall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锚杆式挡土</w:t>
      </w:r>
      <w:r>
        <w:rPr>
          <w:rFonts w:ascii="宋体" w:eastAsia="宋体" w:hAnsi="Times New Roman" w:cs="宋体" w:hint="eastAsia"/>
          <w:color w:val="000000"/>
          <w:spacing w:val="723"/>
          <w:kern w:val="0"/>
          <w:sz w:val="24"/>
          <w:szCs w:val="24"/>
        </w:rPr>
        <w:t>墙</w:t>
      </w:r>
      <w:r>
        <w:rPr>
          <w:rFonts w:ascii="宋体" w:eastAsia="宋体" w:hAnsi="Times New Roman" w:cs="宋体"/>
          <w:color w:val="000000"/>
          <w:kern w:val="0"/>
          <w:sz w:val="24"/>
          <w:szCs w:val="24"/>
        </w:rPr>
        <w:t xml:space="preserve"> anchored retaining wall by tie rods</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锚碇板式挡土</w:t>
      </w:r>
      <w:r>
        <w:rPr>
          <w:rFonts w:ascii="宋体" w:eastAsia="宋体" w:hAnsi="Times New Roman" w:cs="宋体" w:hint="eastAsia"/>
          <w:color w:val="000000"/>
          <w:spacing w:val="602"/>
          <w:kern w:val="0"/>
          <w:sz w:val="24"/>
          <w:szCs w:val="24"/>
        </w:rPr>
        <w:t>墙</w:t>
      </w:r>
      <w:r>
        <w:rPr>
          <w:rFonts w:ascii="宋体" w:eastAsia="宋体" w:hAnsi="Times New Roman" w:cs="宋体"/>
          <w:color w:val="000000"/>
          <w:kern w:val="0"/>
          <w:sz w:val="24"/>
          <w:szCs w:val="24"/>
        </w:rPr>
        <w:t xml:space="preserve"> anchored bulkhead tetaining wall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石</w:t>
      </w:r>
      <w:r>
        <w:rPr>
          <w:rFonts w:ascii="宋体" w:eastAsia="宋体" w:hAnsi="Times New Roman" w:cs="宋体" w:hint="eastAsia"/>
          <w:color w:val="000000"/>
          <w:spacing w:val="1205"/>
          <w:kern w:val="0"/>
          <w:sz w:val="24"/>
          <w:szCs w:val="24"/>
        </w:rPr>
        <w:t>笼</w:t>
      </w:r>
      <w:r>
        <w:rPr>
          <w:rFonts w:ascii="宋体" w:eastAsia="宋体" w:hAnsi="Times New Roman" w:cs="宋体"/>
          <w:color w:val="000000"/>
          <w:kern w:val="0"/>
          <w:sz w:val="24"/>
          <w:szCs w:val="24"/>
        </w:rPr>
        <w:t xml:space="preserve"> rock filled gabion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抛</w:t>
      </w:r>
      <w:r>
        <w:rPr>
          <w:rFonts w:ascii="宋体" w:eastAsia="宋体" w:hAnsi="Times New Roman" w:cs="宋体" w:hint="eastAsia"/>
          <w:color w:val="000000"/>
          <w:spacing w:val="1205"/>
          <w:kern w:val="0"/>
          <w:sz w:val="24"/>
          <w:szCs w:val="24"/>
        </w:rPr>
        <w:t>石</w:t>
      </w:r>
      <w:r>
        <w:rPr>
          <w:rFonts w:ascii="宋体" w:eastAsia="宋体" w:hAnsi="Times New Roman" w:cs="宋体"/>
          <w:color w:val="000000"/>
          <w:kern w:val="0"/>
          <w:sz w:val="24"/>
          <w:szCs w:val="24"/>
        </w:rPr>
        <w:t xml:space="preserve"> riprap</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路基排</w:t>
      </w:r>
      <w:r>
        <w:rPr>
          <w:rFonts w:ascii="宋体" w:eastAsia="宋体" w:hAnsi="Times New Roman" w:cs="宋体" w:hint="eastAsia"/>
          <w:color w:val="000000"/>
          <w:spacing w:val="963"/>
          <w:kern w:val="0"/>
          <w:sz w:val="24"/>
          <w:szCs w:val="24"/>
        </w:rPr>
        <w:t>水</w:t>
      </w:r>
      <w:r>
        <w:rPr>
          <w:rFonts w:ascii="宋体" w:eastAsia="宋体" w:hAnsi="Times New Roman" w:cs="宋体"/>
          <w:color w:val="000000"/>
          <w:kern w:val="0"/>
          <w:sz w:val="24"/>
          <w:szCs w:val="24"/>
        </w:rPr>
        <w:t xml:space="preserve"> subgrade drainage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边</w:t>
      </w:r>
      <w:r>
        <w:rPr>
          <w:rFonts w:ascii="宋体" w:eastAsia="宋体" w:hAnsi="Times New Roman" w:cs="宋体" w:hint="eastAsia"/>
          <w:color w:val="000000"/>
          <w:spacing w:val="1205"/>
          <w:kern w:val="0"/>
          <w:sz w:val="24"/>
          <w:szCs w:val="24"/>
        </w:rPr>
        <w:t>沟</w:t>
      </w:r>
      <w:r>
        <w:rPr>
          <w:rFonts w:ascii="宋体" w:eastAsia="宋体" w:hAnsi="Times New Roman" w:cs="宋体"/>
          <w:color w:val="000000"/>
          <w:kern w:val="0"/>
          <w:sz w:val="24"/>
          <w:szCs w:val="24"/>
        </w:rPr>
        <w:t xml:space="preserve"> side ditch</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截水</w:t>
      </w:r>
      <w:r>
        <w:rPr>
          <w:rFonts w:ascii="宋体" w:eastAsia="宋体" w:hAnsi="Times New Roman" w:cs="宋体" w:hint="eastAsia"/>
          <w:color w:val="000000"/>
          <w:spacing w:val="1084"/>
          <w:kern w:val="0"/>
          <w:sz w:val="24"/>
          <w:szCs w:val="24"/>
        </w:rPr>
        <w:t>沟</w:t>
      </w:r>
      <w:r>
        <w:rPr>
          <w:rFonts w:ascii="宋体" w:eastAsia="宋体" w:hAnsi="Times New Roman" w:cs="宋体"/>
          <w:color w:val="000000"/>
          <w:kern w:val="0"/>
          <w:sz w:val="24"/>
          <w:szCs w:val="24"/>
        </w:rPr>
        <w:t xml:space="preserve"> intercepting ditch</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排水</w:t>
      </w:r>
      <w:r>
        <w:rPr>
          <w:rFonts w:ascii="宋体" w:eastAsia="宋体" w:hAnsi="Times New Roman" w:cs="宋体" w:hint="eastAsia"/>
          <w:color w:val="000000"/>
          <w:spacing w:val="1084"/>
          <w:kern w:val="0"/>
          <w:sz w:val="24"/>
          <w:szCs w:val="24"/>
        </w:rPr>
        <w:t>沟</w:t>
      </w:r>
      <w:r>
        <w:rPr>
          <w:rFonts w:ascii="宋体" w:eastAsia="宋体" w:hAnsi="Times New Roman" w:cs="宋体"/>
          <w:color w:val="000000"/>
          <w:kern w:val="0"/>
          <w:sz w:val="24"/>
          <w:szCs w:val="24"/>
        </w:rPr>
        <w:t xml:space="preserve"> drainage ditch</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急流</w:t>
      </w:r>
      <w:r>
        <w:rPr>
          <w:rFonts w:ascii="宋体" w:eastAsia="宋体" w:hAnsi="Times New Roman" w:cs="宋体" w:hint="eastAsia"/>
          <w:color w:val="000000"/>
          <w:spacing w:val="1084"/>
          <w:kern w:val="0"/>
          <w:sz w:val="24"/>
          <w:szCs w:val="24"/>
        </w:rPr>
        <w:t>槽</w:t>
      </w:r>
      <w:r>
        <w:rPr>
          <w:rFonts w:ascii="宋体" w:eastAsia="宋体" w:hAnsi="Times New Roman" w:cs="宋体"/>
          <w:color w:val="000000"/>
          <w:kern w:val="0"/>
          <w:sz w:val="24"/>
          <w:szCs w:val="24"/>
        </w:rPr>
        <w:t xml:space="preserve"> chute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跌</w:t>
      </w:r>
      <w:r>
        <w:rPr>
          <w:rFonts w:ascii="宋体" w:eastAsia="宋体" w:hAnsi="Times New Roman" w:cs="宋体" w:hint="eastAsia"/>
          <w:color w:val="000000"/>
          <w:spacing w:val="1205"/>
          <w:kern w:val="0"/>
          <w:sz w:val="24"/>
          <w:szCs w:val="24"/>
        </w:rPr>
        <w:t>水</w:t>
      </w:r>
      <w:r>
        <w:rPr>
          <w:rFonts w:ascii="宋体" w:eastAsia="宋体" w:hAnsi="Times New Roman" w:cs="宋体"/>
          <w:color w:val="000000"/>
          <w:kern w:val="0"/>
          <w:sz w:val="24"/>
          <w:szCs w:val="24"/>
        </w:rPr>
        <w:t xml:space="preserve"> drop water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蒸发</w:t>
      </w:r>
      <w:r>
        <w:rPr>
          <w:rFonts w:ascii="宋体" w:eastAsia="宋体" w:hAnsi="Times New Roman" w:cs="宋体" w:hint="eastAsia"/>
          <w:color w:val="000000"/>
          <w:spacing w:val="1085"/>
          <w:kern w:val="0"/>
          <w:sz w:val="24"/>
          <w:szCs w:val="24"/>
        </w:rPr>
        <w:t>池</w:t>
      </w:r>
      <w:r>
        <w:rPr>
          <w:rFonts w:ascii="宋体" w:eastAsia="宋体" w:hAnsi="Times New Roman" w:cs="宋体"/>
          <w:color w:val="000000"/>
          <w:kern w:val="0"/>
          <w:sz w:val="24"/>
          <w:szCs w:val="24"/>
        </w:rPr>
        <w:t xml:space="preserve"> evaporation pond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盲</w:t>
      </w:r>
      <w:r>
        <w:rPr>
          <w:rFonts w:ascii="宋体" w:eastAsia="宋体" w:hAnsi="Times New Roman" w:cs="宋体" w:hint="eastAsia"/>
          <w:color w:val="000000"/>
          <w:spacing w:val="1205"/>
          <w:kern w:val="0"/>
          <w:sz w:val="24"/>
          <w:szCs w:val="24"/>
        </w:rPr>
        <w:t>沟</w:t>
      </w:r>
      <w:r>
        <w:rPr>
          <w:rFonts w:ascii="宋体" w:eastAsia="宋体" w:hAnsi="Times New Roman" w:cs="宋体"/>
          <w:color w:val="000000"/>
          <w:kern w:val="0"/>
          <w:sz w:val="24"/>
          <w:szCs w:val="24"/>
        </w:rPr>
        <w:t xml:space="preserve"> blind drain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渗水</w:t>
      </w:r>
      <w:r>
        <w:rPr>
          <w:rFonts w:ascii="宋体" w:eastAsia="宋体" w:hAnsi="Times New Roman" w:cs="宋体" w:hint="eastAsia"/>
          <w:color w:val="000000"/>
          <w:spacing w:val="1085"/>
          <w:kern w:val="0"/>
          <w:sz w:val="24"/>
          <w:szCs w:val="24"/>
        </w:rPr>
        <w:t>井</w:t>
      </w:r>
      <w:r>
        <w:rPr>
          <w:rFonts w:ascii="宋体" w:eastAsia="宋体" w:hAnsi="Times New Roman" w:cs="宋体"/>
          <w:color w:val="000000"/>
          <w:kern w:val="0"/>
          <w:sz w:val="24"/>
          <w:szCs w:val="24"/>
        </w:rPr>
        <w:t xml:space="preserve"> seepage well</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透水路</w:t>
      </w:r>
      <w:r>
        <w:rPr>
          <w:rFonts w:ascii="宋体" w:eastAsia="宋体" w:hAnsi="Times New Roman" w:cs="宋体" w:hint="eastAsia"/>
          <w:color w:val="000000"/>
          <w:spacing w:val="964"/>
          <w:kern w:val="0"/>
          <w:sz w:val="24"/>
          <w:szCs w:val="24"/>
        </w:rPr>
        <w:t>堤</w:t>
      </w:r>
      <w:r>
        <w:rPr>
          <w:rFonts w:ascii="宋体" w:eastAsia="宋体" w:hAnsi="Times New Roman" w:cs="宋体"/>
          <w:color w:val="000000"/>
          <w:kern w:val="0"/>
          <w:sz w:val="24"/>
          <w:szCs w:val="24"/>
        </w:rPr>
        <w:t xml:space="preserve"> permeable embankment</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过水路</w:t>
      </w:r>
      <w:r>
        <w:rPr>
          <w:rFonts w:ascii="宋体" w:eastAsia="宋体" w:hAnsi="Times New Roman" w:cs="宋体" w:hint="eastAsia"/>
          <w:color w:val="000000"/>
          <w:spacing w:val="964"/>
          <w:kern w:val="0"/>
          <w:sz w:val="24"/>
          <w:szCs w:val="24"/>
        </w:rPr>
        <w:t>面</w:t>
      </w:r>
      <w:r>
        <w:rPr>
          <w:rFonts w:ascii="宋体" w:eastAsia="宋体" w:hAnsi="Times New Roman" w:cs="宋体"/>
          <w:color w:val="000000"/>
          <w:kern w:val="0"/>
          <w:sz w:val="24"/>
          <w:szCs w:val="24"/>
        </w:rPr>
        <w:t xml:space="preserve"> ford</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填</w:t>
      </w:r>
      <w:r>
        <w:rPr>
          <w:rFonts w:ascii="宋体" w:eastAsia="宋体" w:hAnsi="Times New Roman" w:cs="宋体" w:hint="eastAsia"/>
          <w:color w:val="000000"/>
          <w:spacing w:val="1205"/>
          <w:kern w:val="0"/>
          <w:sz w:val="24"/>
          <w:szCs w:val="24"/>
        </w:rPr>
        <w:t>方</w:t>
      </w:r>
      <w:r>
        <w:rPr>
          <w:rFonts w:ascii="宋体" w:eastAsia="宋体" w:hAnsi="Times New Roman" w:cs="宋体"/>
          <w:color w:val="000000"/>
          <w:kern w:val="0"/>
          <w:sz w:val="24"/>
          <w:szCs w:val="24"/>
        </w:rPr>
        <w:t xml:space="preserve"> fill</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挖</w:t>
      </w:r>
      <w:r>
        <w:rPr>
          <w:rFonts w:ascii="宋体" w:eastAsia="宋体" w:hAnsi="Times New Roman" w:cs="宋体" w:hint="eastAsia"/>
          <w:color w:val="000000"/>
          <w:spacing w:val="1205"/>
          <w:kern w:val="0"/>
          <w:sz w:val="24"/>
          <w:szCs w:val="24"/>
        </w:rPr>
        <w:t>方</w:t>
      </w:r>
      <w:r>
        <w:rPr>
          <w:rFonts w:ascii="宋体" w:eastAsia="宋体" w:hAnsi="Times New Roman" w:cs="宋体"/>
          <w:color w:val="000000"/>
          <w:kern w:val="0"/>
          <w:sz w:val="24"/>
          <w:szCs w:val="24"/>
        </w:rPr>
        <w:t xml:space="preserve"> cut</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借</w:t>
      </w:r>
      <w:r>
        <w:rPr>
          <w:rFonts w:ascii="宋体" w:eastAsia="宋体" w:hAnsi="Times New Roman" w:cs="宋体" w:hint="eastAsia"/>
          <w:color w:val="000000"/>
          <w:spacing w:val="1205"/>
          <w:kern w:val="0"/>
          <w:sz w:val="24"/>
          <w:szCs w:val="24"/>
        </w:rPr>
        <w:t>土</w:t>
      </w:r>
      <w:r>
        <w:rPr>
          <w:rFonts w:ascii="宋体" w:eastAsia="宋体" w:hAnsi="Times New Roman" w:cs="宋体"/>
          <w:color w:val="000000"/>
          <w:kern w:val="0"/>
          <w:sz w:val="24"/>
          <w:szCs w:val="24"/>
        </w:rPr>
        <w:t xml:space="preserve"> borrow earth</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弃</w:t>
      </w:r>
      <w:r>
        <w:rPr>
          <w:rFonts w:ascii="宋体" w:eastAsia="宋体" w:hAnsi="Times New Roman" w:cs="宋体" w:hint="eastAsia"/>
          <w:color w:val="000000"/>
          <w:spacing w:val="1206"/>
          <w:kern w:val="0"/>
          <w:sz w:val="24"/>
          <w:szCs w:val="24"/>
        </w:rPr>
        <w:t>土</w:t>
      </w:r>
      <w:r>
        <w:rPr>
          <w:rFonts w:ascii="宋体" w:eastAsia="宋体" w:hAnsi="Times New Roman" w:cs="宋体"/>
          <w:color w:val="000000"/>
          <w:kern w:val="0"/>
          <w:sz w:val="24"/>
          <w:szCs w:val="24"/>
        </w:rPr>
        <w:t xml:space="preserve"> waste</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取土</w:t>
      </w:r>
      <w:r>
        <w:rPr>
          <w:rFonts w:ascii="宋体" w:eastAsia="宋体" w:hAnsi="Times New Roman" w:cs="宋体" w:hint="eastAsia"/>
          <w:color w:val="000000"/>
          <w:spacing w:val="1085"/>
          <w:kern w:val="0"/>
          <w:sz w:val="24"/>
          <w:szCs w:val="24"/>
        </w:rPr>
        <w:t>坑</w:t>
      </w:r>
      <w:r>
        <w:rPr>
          <w:rFonts w:ascii="宋体" w:eastAsia="宋体" w:hAnsi="Times New Roman" w:cs="宋体"/>
          <w:color w:val="000000"/>
          <w:kern w:val="0"/>
          <w:sz w:val="24"/>
          <w:szCs w:val="24"/>
        </w:rPr>
        <w:t xml:space="preserve"> borrow pit</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弃土</w:t>
      </w:r>
      <w:r>
        <w:rPr>
          <w:rFonts w:ascii="宋体" w:eastAsia="宋体" w:hAnsi="Times New Roman" w:cs="宋体" w:hint="eastAsia"/>
          <w:color w:val="000000"/>
          <w:spacing w:val="1085"/>
          <w:kern w:val="0"/>
          <w:sz w:val="24"/>
          <w:szCs w:val="24"/>
        </w:rPr>
        <w:t>堆</w:t>
      </w:r>
      <w:r>
        <w:rPr>
          <w:rFonts w:ascii="宋体" w:eastAsia="宋体" w:hAnsi="Times New Roman" w:cs="宋体"/>
          <w:color w:val="000000"/>
          <w:kern w:val="0"/>
          <w:sz w:val="24"/>
          <w:szCs w:val="24"/>
        </w:rPr>
        <w:t xml:space="preserve"> waste bank</w:t>
      </w:r>
    </w:p>
    <w:p w:rsidR="00000000" w:rsidRDefault="004F7BBE">
      <w:pPr>
        <w:tabs>
          <w:tab w:val="left" w:leader="hyphen" w:pos="4186"/>
        </w:tabs>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回填</w:t>
      </w:r>
      <w:r>
        <w:rPr>
          <w:rFonts w:ascii="宋体" w:eastAsia="宋体" w:hAnsi="Times New Roman" w:cs="宋体" w:hint="eastAsia"/>
          <w:color w:val="000000"/>
          <w:spacing w:val="1085"/>
          <w:kern w:val="0"/>
          <w:sz w:val="24"/>
          <w:szCs w:val="24"/>
        </w:rPr>
        <w:t>土</w:t>
      </w:r>
      <w:r>
        <w:rPr>
          <w:rFonts w:ascii="宋体" w:eastAsia="宋体" w:hAnsi="Times New Roman" w:cs="宋体"/>
          <w:color w:val="000000"/>
          <w:kern w:val="0"/>
          <w:sz w:val="24"/>
          <w:szCs w:val="24"/>
        </w:rPr>
        <w:t xml:space="preserve"> back</w:t>
      </w:r>
      <w:r>
        <w:rPr>
          <w:rFonts w:ascii="宋体" w:eastAsia="宋体" w:hAnsi="Times New Roman" w:cs="宋体"/>
          <w:color w:val="000000"/>
          <w:kern w:val="0"/>
          <w:sz w:val="24"/>
          <w:szCs w:val="24"/>
        </w:rPr>
        <w:tab/>
        <w:t>filling</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黄</w:t>
      </w:r>
      <w:r>
        <w:rPr>
          <w:rFonts w:ascii="宋体" w:eastAsia="宋体" w:hAnsi="Times New Roman" w:cs="宋体" w:hint="eastAsia"/>
          <w:color w:val="000000"/>
          <w:spacing w:val="1206"/>
          <w:kern w:val="0"/>
          <w:sz w:val="24"/>
          <w:szCs w:val="24"/>
        </w:rPr>
        <w:t>土</w:t>
      </w:r>
      <w:r>
        <w:rPr>
          <w:rFonts w:ascii="宋体" w:eastAsia="宋体" w:hAnsi="Times New Roman" w:cs="宋体"/>
          <w:color w:val="000000"/>
          <w:kern w:val="0"/>
          <w:sz w:val="24"/>
          <w:szCs w:val="24"/>
        </w:rPr>
        <w:t xml:space="preserve"> loess</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软</w:t>
      </w:r>
      <w:r>
        <w:rPr>
          <w:rFonts w:ascii="宋体" w:eastAsia="宋体" w:hAnsi="Times New Roman" w:cs="宋体" w:hint="eastAsia"/>
          <w:color w:val="000000"/>
          <w:spacing w:val="1206"/>
          <w:kern w:val="0"/>
          <w:sz w:val="24"/>
          <w:szCs w:val="24"/>
        </w:rPr>
        <w:t>土</w:t>
      </w:r>
      <w:r>
        <w:rPr>
          <w:rFonts w:ascii="宋体" w:eastAsia="宋体" w:hAnsi="Times New Roman" w:cs="宋体"/>
          <w:color w:val="000000"/>
          <w:kern w:val="0"/>
          <w:sz w:val="24"/>
          <w:szCs w:val="24"/>
        </w:rPr>
        <w:t xml:space="preserve"> soft soil</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淤</w:t>
      </w:r>
      <w:r>
        <w:rPr>
          <w:rFonts w:ascii="宋体" w:eastAsia="宋体" w:hAnsi="Times New Roman" w:cs="宋体" w:hint="eastAsia"/>
          <w:color w:val="000000"/>
          <w:spacing w:val="1205"/>
          <w:kern w:val="0"/>
          <w:sz w:val="24"/>
          <w:szCs w:val="24"/>
        </w:rPr>
        <w:t>泥</w:t>
      </w:r>
      <w:r>
        <w:rPr>
          <w:rFonts w:ascii="宋体" w:eastAsia="宋体" w:hAnsi="Times New Roman" w:cs="宋体"/>
          <w:color w:val="000000"/>
          <w:kern w:val="0"/>
          <w:sz w:val="24"/>
          <w:szCs w:val="24"/>
        </w:rPr>
        <w:t xml:space="preserve"> mud</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泥</w:t>
      </w:r>
      <w:r>
        <w:rPr>
          <w:rFonts w:ascii="宋体" w:eastAsia="宋体" w:hAnsi="Times New Roman" w:cs="宋体" w:hint="eastAsia"/>
          <w:color w:val="000000"/>
          <w:spacing w:val="1205"/>
          <w:kern w:val="0"/>
          <w:sz w:val="24"/>
          <w:szCs w:val="24"/>
        </w:rPr>
        <w:t>沼</w:t>
      </w:r>
      <w:r>
        <w:rPr>
          <w:rFonts w:ascii="宋体" w:eastAsia="宋体" w:hAnsi="Times New Roman" w:cs="宋体"/>
          <w:color w:val="000000"/>
          <w:kern w:val="0"/>
          <w:sz w:val="24"/>
          <w:szCs w:val="24"/>
        </w:rPr>
        <w:t xml:space="preserve"> moor</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泥</w:t>
      </w:r>
      <w:r>
        <w:rPr>
          <w:rFonts w:ascii="宋体" w:eastAsia="宋体" w:hAnsi="Times New Roman" w:cs="宋体" w:hint="eastAsia"/>
          <w:color w:val="000000"/>
          <w:spacing w:val="1205"/>
          <w:kern w:val="0"/>
          <w:sz w:val="24"/>
          <w:szCs w:val="24"/>
        </w:rPr>
        <w:t>炭</w:t>
      </w:r>
      <w:r>
        <w:rPr>
          <w:rFonts w:ascii="宋体" w:eastAsia="宋体" w:hAnsi="Times New Roman" w:cs="宋体"/>
          <w:color w:val="000000"/>
          <w:kern w:val="0"/>
          <w:sz w:val="24"/>
          <w:szCs w:val="24"/>
        </w:rPr>
        <w:t xml:space="preserve"> peat</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盐渍</w:t>
      </w:r>
      <w:r>
        <w:rPr>
          <w:rFonts w:ascii="宋体" w:eastAsia="宋体" w:hAnsi="Times New Roman" w:cs="宋体" w:hint="eastAsia"/>
          <w:color w:val="000000"/>
          <w:spacing w:val="1085"/>
          <w:kern w:val="0"/>
          <w:sz w:val="24"/>
          <w:szCs w:val="24"/>
        </w:rPr>
        <w:t>土</w:t>
      </w:r>
      <w:r>
        <w:rPr>
          <w:rFonts w:ascii="宋体" w:eastAsia="宋体" w:hAnsi="Times New Roman" w:cs="宋体"/>
          <w:color w:val="000000"/>
          <w:kern w:val="0"/>
          <w:sz w:val="24"/>
          <w:szCs w:val="24"/>
        </w:rPr>
        <w:t xml:space="preserve"> salty soil</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膨胀</w:t>
      </w:r>
      <w:r>
        <w:rPr>
          <w:rFonts w:ascii="宋体" w:eastAsia="宋体" w:hAnsi="Times New Roman" w:cs="宋体" w:hint="eastAsia"/>
          <w:color w:val="000000"/>
          <w:spacing w:val="1085"/>
          <w:kern w:val="0"/>
          <w:sz w:val="24"/>
          <w:szCs w:val="24"/>
        </w:rPr>
        <w:t>土</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expansive soil</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冻</w:t>
      </w:r>
      <w:r>
        <w:rPr>
          <w:rFonts w:ascii="宋体" w:eastAsia="宋体" w:hAnsi="Times New Roman" w:cs="宋体" w:hint="eastAsia"/>
          <w:color w:val="000000"/>
          <w:spacing w:val="1205"/>
          <w:kern w:val="0"/>
          <w:sz w:val="24"/>
          <w:szCs w:val="24"/>
        </w:rPr>
        <w:t>土</w:t>
      </w:r>
      <w:r>
        <w:rPr>
          <w:rFonts w:ascii="宋体" w:eastAsia="宋体" w:hAnsi="Times New Roman" w:cs="宋体"/>
          <w:color w:val="000000"/>
          <w:kern w:val="0"/>
          <w:sz w:val="24"/>
          <w:szCs w:val="24"/>
        </w:rPr>
        <w:t xml:space="preserve"> frozen soil</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多年冻</w:t>
      </w:r>
      <w:r>
        <w:rPr>
          <w:rFonts w:ascii="宋体" w:eastAsia="宋体" w:hAnsi="Times New Roman" w:cs="宋体" w:hint="eastAsia"/>
          <w:color w:val="000000"/>
          <w:spacing w:val="965"/>
          <w:kern w:val="0"/>
          <w:sz w:val="24"/>
          <w:szCs w:val="24"/>
        </w:rPr>
        <w:t>土</w:t>
      </w:r>
      <w:r>
        <w:rPr>
          <w:rFonts w:ascii="宋体" w:eastAsia="宋体" w:hAnsi="Times New Roman" w:cs="宋体"/>
          <w:color w:val="000000"/>
          <w:kern w:val="0"/>
          <w:sz w:val="24"/>
          <w:szCs w:val="24"/>
        </w:rPr>
        <w:t xml:space="preserve"> permafrost</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流</w:t>
      </w:r>
      <w:r>
        <w:rPr>
          <w:rFonts w:ascii="宋体" w:eastAsia="宋体" w:hAnsi="Times New Roman" w:cs="宋体" w:hint="eastAsia"/>
          <w:color w:val="000000"/>
          <w:spacing w:val="1205"/>
          <w:kern w:val="0"/>
          <w:sz w:val="24"/>
          <w:szCs w:val="24"/>
        </w:rPr>
        <w:t>砂</w:t>
      </w:r>
      <w:r>
        <w:rPr>
          <w:rFonts w:ascii="宋体" w:eastAsia="宋体" w:hAnsi="Times New Roman" w:cs="宋体"/>
          <w:color w:val="000000"/>
          <w:kern w:val="0"/>
          <w:sz w:val="24"/>
          <w:szCs w:val="24"/>
        </w:rPr>
        <w:t xml:space="preserve"> quicksand</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软弱地</w:t>
      </w:r>
      <w:r>
        <w:rPr>
          <w:rFonts w:ascii="宋体" w:eastAsia="宋体" w:hAnsi="Times New Roman" w:cs="宋体" w:hint="eastAsia"/>
          <w:color w:val="000000"/>
          <w:spacing w:val="964"/>
          <w:kern w:val="0"/>
          <w:sz w:val="24"/>
          <w:szCs w:val="24"/>
        </w:rPr>
        <w:t>基</w:t>
      </w:r>
      <w:r>
        <w:rPr>
          <w:rFonts w:ascii="宋体" w:eastAsia="宋体" w:hAnsi="Times New Roman" w:cs="宋体"/>
          <w:color w:val="000000"/>
          <w:kern w:val="0"/>
          <w:sz w:val="24"/>
          <w:szCs w:val="24"/>
        </w:rPr>
        <w:t xml:space="preserve"> soft ground</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强夺</w:t>
      </w:r>
      <w:r>
        <w:rPr>
          <w:rFonts w:ascii="宋体" w:eastAsia="宋体" w:hAnsi="Times New Roman" w:cs="宋体" w:hint="eastAsia"/>
          <w:color w:val="000000"/>
          <w:spacing w:val="1085"/>
          <w:kern w:val="0"/>
          <w:sz w:val="24"/>
          <w:szCs w:val="24"/>
        </w:rPr>
        <w:t>法</w:t>
      </w:r>
      <w:r>
        <w:rPr>
          <w:rFonts w:ascii="宋体" w:eastAsia="宋体" w:hAnsi="Times New Roman" w:cs="宋体"/>
          <w:color w:val="000000"/>
          <w:kern w:val="0"/>
          <w:sz w:val="24"/>
          <w:szCs w:val="24"/>
        </w:rPr>
        <w:t xml:space="preserve"> dynamic consolidation</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预压</w:t>
      </w:r>
      <w:r>
        <w:rPr>
          <w:rFonts w:ascii="宋体" w:eastAsia="宋体" w:hAnsi="Times New Roman" w:cs="宋体" w:hint="eastAsia"/>
          <w:color w:val="000000"/>
          <w:spacing w:val="1085"/>
          <w:kern w:val="0"/>
          <w:sz w:val="24"/>
          <w:szCs w:val="24"/>
        </w:rPr>
        <w:t>法</w:t>
      </w:r>
      <w:r>
        <w:rPr>
          <w:rFonts w:ascii="宋体" w:eastAsia="宋体" w:hAnsi="Times New Roman" w:cs="宋体"/>
          <w:color w:val="000000"/>
          <w:kern w:val="0"/>
          <w:sz w:val="24"/>
          <w:szCs w:val="24"/>
        </w:rPr>
        <w:t xml:space="preserve"> preloading method</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反压护</w:t>
      </w:r>
      <w:r>
        <w:rPr>
          <w:rFonts w:ascii="宋体" w:eastAsia="宋体" w:hAnsi="Times New Roman" w:cs="宋体" w:hint="eastAsia"/>
          <w:color w:val="000000"/>
          <w:spacing w:val="965"/>
          <w:kern w:val="0"/>
          <w:sz w:val="24"/>
          <w:szCs w:val="24"/>
        </w:rPr>
        <w:t>道</w:t>
      </w:r>
      <w:r>
        <w:rPr>
          <w:rFonts w:ascii="宋体" w:eastAsia="宋体" w:hAnsi="Times New Roman" w:cs="宋体"/>
          <w:color w:val="000000"/>
          <w:kern w:val="0"/>
          <w:sz w:val="24"/>
          <w:szCs w:val="24"/>
        </w:rPr>
        <w:t xml:space="preserve"> loading berm</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砂</w:t>
      </w:r>
      <w:r>
        <w:rPr>
          <w:rFonts w:ascii="宋体" w:eastAsia="宋体" w:hAnsi="Times New Roman" w:cs="宋体" w:hint="eastAsia"/>
          <w:color w:val="000000"/>
          <w:spacing w:val="1206"/>
          <w:kern w:val="0"/>
          <w:sz w:val="24"/>
          <w:szCs w:val="24"/>
        </w:rPr>
        <w:t>井</w:t>
      </w:r>
      <w:r>
        <w:rPr>
          <w:rFonts w:ascii="宋体" w:eastAsia="宋体" w:hAnsi="Times New Roman" w:cs="宋体"/>
          <w:color w:val="000000"/>
          <w:kern w:val="0"/>
          <w:sz w:val="24"/>
          <w:szCs w:val="24"/>
        </w:rPr>
        <w:t xml:space="preserve"> sand drain</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路基砂垫</w:t>
      </w:r>
      <w:r>
        <w:rPr>
          <w:rFonts w:ascii="宋体" w:eastAsia="宋体" w:hAnsi="Times New Roman" w:cs="宋体" w:hint="eastAsia"/>
          <w:color w:val="000000"/>
          <w:spacing w:val="843"/>
          <w:kern w:val="0"/>
          <w:sz w:val="24"/>
          <w:szCs w:val="24"/>
        </w:rPr>
        <w:t>层</w:t>
      </w:r>
      <w:r>
        <w:rPr>
          <w:rFonts w:ascii="宋体" w:eastAsia="宋体" w:hAnsi="Times New Roman" w:cs="宋体"/>
          <w:color w:val="000000"/>
          <w:kern w:val="0"/>
          <w:sz w:val="24"/>
          <w:szCs w:val="24"/>
        </w:rPr>
        <w:t xml:space="preserve"> sand mat of subgrade</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压</w:t>
      </w:r>
      <w:r>
        <w:rPr>
          <w:rFonts w:ascii="宋体" w:eastAsia="宋体" w:hAnsi="Times New Roman" w:cs="宋体" w:hint="eastAsia"/>
          <w:color w:val="000000"/>
          <w:spacing w:val="1205"/>
          <w:kern w:val="0"/>
          <w:sz w:val="24"/>
          <w:szCs w:val="24"/>
        </w:rPr>
        <w:t>实</w:t>
      </w:r>
      <w:r>
        <w:rPr>
          <w:rFonts w:ascii="宋体" w:eastAsia="宋体" w:hAnsi="Times New Roman" w:cs="宋体"/>
          <w:color w:val="000000"/>
          <w:kern w:val="0"/>
          <w:sz w:val="24"/>
          <w:szCs w:val="24"/>
        </w:rPr>
        <w:t xml:space="preserve"> compaction</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压实</w:t>
      </w:r>
      <w:r>
        <w:rPr>
          <w:rFonts w:ascii="宋体" w:eastAsia="宋体" w:hAnsi="Times New Roman" w:cs="宋体" w:hint="eastAsia"/>
          <w:color w:val="000000"/>
          <w:spacing w:val="1085"/>
          <w:kern w:val="0"/>
          <w:sz w:val="24"/>
          <w:szCs w:val="24"/>
        </w:rPr>
        <w:t>度</w:t>
      </w:r>
      <w:r>
        <w:rPr>
          <w:rFonts w:ascii="宋体" w:eastAsia="宋体" w:hAnsi="Times New Roman" w:cs="宋体"/>
          <w:color w:val="000000"/>
          <w:kern w:val="0"/>
          <w:sz w:val="24"/>
          <w:szCs w:val="24"/>
        </w:rPr>
        <w:t xml:space="preserve"> degree of compaction</w:t>
      </w:r>
    </w:p>
    <w:p w:rsidR="00000000" w:rsidRDefault="004F7BBE">
      <w:pPr>
        <w:autoSpaceDE w:val="0"/>
        <w:autoSpaceDN w:val="0"/>
        <w:adjustRightInd w:val="0"/>
        <w:snapToGrid w:val="0"/>
        <w:ind w:left="33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（标准）最大干容</w:t>
      </w:r>
      <w:r>
        <w:rPr>
          <w:rFonts w:ascii="宋体" w:eastAsia="宋体" w:hAnsi="Times New Roman" w:cs="宋体" w:hint="eastAsia"/>
          <w:color w:val="000000"/>
          <w:spacing w:val="422"/>
          <w:kern w:val="0"/>
          <w:sz w:val="24"/>
          <w:szCs w:val="24"/>
        </w:rPr>
        <w:t>重</w:t>
      </w:r>
      <w:r>
        <w:rPr>
          <w:rFonts w:ascii="宋体" w:eastAsia="宋体" w:hAnsi="Times New Roman" w:cs="宋体"/>
          <w:color w:val="000000"/>
          <w:kern w:val="0"/>
          <w:sz w:val="24"/>
          <w:szCs w:val="24"/>
        </w:rPr>
        <w:t xml:space="preserve"> maximum dry unit weight</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相对密实</w:t>
      </w:r>
      <w:r>
        <w:rPr>
          <w:rFonts w:ascii="宋体" w:eastAsia="宋体" w:hAnsi="Times New Roman" w:cs="宋体" w:hint="eastAsia"/>
          <w:color w:val="000000"/>
          <w:spacing w:val="844"/>
          <w:kern w:val="0"/>
          <w:sz w:val="24"/>
          <w:szCs w:val="24"/>
        </w:rPr>
        <w:t>度</w:t>
      </w:r>
      <w:r>
        <w:rPr>
          <w:rFonts w:ascii="宋体" w:eastAsia="宋体" w:hAnsi="Times New Roman" w:cs="宋体"/>
          <w:color w:val="000000"/>
          <w:kern w:val="0"/>
          <w:sz w:val="24"/>
          <w:szCs w:val="24"/>
        </w:rPr>
        <w:t xml:space="preserve"> relative density</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毛细</w:t>
      </w:r>
      <w:r>
        <w:rPr>
          <w:rFonts w:ascii="宋体" w:eastAsia="宋体" w:hAnsi="Times New Roman" w:cs="宋体" w:hint="eastAsia"/>
          <w:color w:val="000000"/>
          <w:spacing w:val="1085"/>
          <w:kern w:val="0"/>
          <w:sz w:val="24"/>
          <w:szCs w:val="24"/>
        </w:rPr>
        <w:t>水</w:t>
      </w:r>
      <w:r>
        <w:rPr>
          <w:rFonts w:ascii="宋体" w:eastAsia="宋体" w:hAnsi="Times New Roman" w:cs="宋体"/>
          <w:color w:val="000000"/>
          <w:kern w:val="0"/>
          <w:sz w:val="24"/>
          <w:szCs w:val="24"/>
        </w:rPr>
        <w:t xml:space="preserve"> capi11ary water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土石方爆</w:t>
      </w:r>
      <w:r>
        <w:rPr>
          <w:rFonts w:ascii="宋体" w:eastAsia="宋体" w:hAnsi="Times New Roman" w:cs="宋体" w:hint="eastAsia"/>
          <w:color w:val="000000"/>
          <w:spacing w:val="844"/>
          <w:kern w:val="0"/>
          <w:sz w:val="24"/>
          <w:szCs w:val="24"/>
        </w:rPr>
        <w:t>破</w:t>
      </w:r>
      <w:r>
        <w:rPr>
          <w:rFonts w:ascii="宋体" w:eastAsia="宋体" w:hAnsi="Times New Roman" w:cs="宋体"/>
          <w:color w:val="000000"/>
          <w:kern w:val="0"/>
          <w:sz w:val="24"/>
          <w:szCs w:val="24"/>
        </w:rPr>
        <w:t xml:space="preserve"> blasting procedure</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抛掷爆</w:t>
      </w:r>
      <w:r>
        <w:rPr>
          <w:rFonts w:ascii="宋体" w:eastAsia="宋体" w:hAnsi="Times New Roman" w:cs="宋体" w:hint="eastAsia"/>
          <w:color w:val="000000"/>
          <w:spacing w:val="964"/>
          <w:kern w:val="0"/>
          <w:sz w:val="24"/>
          <w:szCs w:val="24"/>
        </w:rPr>
        <w:t>破</w:t>
      </w:r>
      <w:r>
        <w:rPr>
          <w:rFonts w:ascii="宋体" w:eastAsia="宋体" w:hAnsi="Times New Roman" w:cs="宋体"/>
          <w:color w:val="000000"/>
          <w:kern w:val="0"/>
          <w:sz w:val="24"/>
          <w:szCs w:val="24"/>
        </w:rPr>
        <w:t xml:space="preserve"> blasting for throwing rock</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爆破漏</w:t>
      </w:r>
      <w:r>
        <w:rPr>
          <w:rFonts w:ascii="宋体" w:eastAsia="宋体" w:hAnsi="Times New Roman" w:cs="宋体" w:hint="eastAsia"/>
          <w:color w:val="000000"/>
          <w:spacing w:val="964"/>
          <w:kern w:val="0"/>
          <w:sz w:val="24"/>
          <w:szCs w:val="24"/>
        </w:rPr>
        <w:t>斗</w:t>
      </w:r>
      <w:r>
        <w:rPr>
          <w:rFonts w:ascii="宋体" w:eastAsia="宋体" w:hAnsi="Times New Roman" w:cs="宋体"/>
          <w:color w:val="000000"/>
          <w:kern w:val="0"/>
          <w:sz w:val="24"/>
          <w:szCs w:val="24"/>
        </w:rPr>
        <w:t xml:space="preserve"> blasting crater</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松动爆</w:t>
      </w:r>
      <w:r>
        <w:rPr>
          <w:rFonts w:ascii="宋体" w:eastAsia="宋体" w:hAnsi="Times New Roman" w:cs="宋体" w:hint="eastAsia"/>
          <w:color w:val="000000"/>
          <w:spacing w:val="964"/>
          <w:kern w:val="0"/>
          <w:sz w:val="24"/>
          <w:szCs w:val="24"/>
        </w:rPr>
        <w:t>破</w:t>
      </w:r>
      <w:r>
        <w:rPr>
          <w:rFonts w:ascii="宋体" w:eastAsia="宋体" w:hAnsi="Times New Roman" w:cs="宋体"/>
          <w:color w:val="000000"/>
          <w:kern w:val="0"/>
          <w:sz w:val="24"/>
          <w:szCs w:val="24"/>
        </w:rPr>
        <w:t xml:space="preserve"> blasting for loosening rock</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爆破作用</w:t>
      </w:r>
      <w:r>
        <w:rPr>
          <w:rFonts w:ascii="宋体" w:eastAsia="宋体" w:hAnsi="Times New Roman" w:cs="宋体" w:hint="eastAsia"/>
          <w:color w:val="000000"/>
          <w:spacing w:val="844"/>
          <w:kern w:val="0"/>
          <w:sz w:val="24"/>
          <w:szCs w:val="24"/>
        </w:rPr>
        <w:t>圈</w:t>
      </w:r>
      <w:r>
        <w:rPr>
          <w:rFonts w:ascii="宋体" w:eastAsia="宋体" w:hAnsi="Times New Roman" w:cs="宋体"/>
          <w:color w:val="000000"/>
          <w:kern w:val="0"/>
          <w:sz w:val="24"/>
          <w:szCs w:val="24"/>
        </w:rPr>
        <w:t xml:space="preserve"> acting circ les of blasting</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w:t>
      </w:r>
      <w:r>
        <w:rPr>
          <w:rFonts w:ascii="宋体" w:eastAsia="宋体" w:hAnsi="Times New Roman" w:cs="宋体" w:hint="eastAsia"/>
          <w:color w:val="000000"/>
          <w:spacing w:val="1206"/>
          <w:kern w:val="0"/>
          <w:sz w:val="24"/>
          <w:szCs w:val="24"/>
        </w:rPr>
        <w:t>面</w:t>
      </w:r>
      <w:r>
        <w:rPr>
          <w:rFonts w:ascii="宋体" w:eastAsia="宋体" w:hAnsi="Times New Roman" w:cs="宋体"/>
          <w:color w:val="000000"/>
          <w:kern w:val="0"/>
          <w:sz w:val="24"/>
          <w:szCs w:val="24"/>
        </w:rPr>
        <w:t xml:space="preserve"> pavement</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弹性层状体系理</w:t>
      </w:r>
      <w:r>
        <w:rPr>
          <w:rFonts w:ascii="宋体" w:eastAsia="宋体" w:hAnsi="Times New Roman" w:cs="宋体" w:hint="eastAsia"/>
          <w:color w:val="000000"/>
          <w:spacing w:val="482"/>
          <w:kern w:val="0"/>
          <w:sz w:val="24"/>
          <w:szCs w:val="24"/>
        </w:rPr>
        <w:t>论</w:t>
      </w:r>
      <w:r>
        <w:rPr>
          <w:rFonts w:ascii="宋体" w:eastAsia="宋体" w:hAnsi="Times New Roman" w:cs="宋体"/>
          <w:color w:val="000000"/>
          <w:kern w:val="0"/>
          <w:sz w:val="24"/>
          <w:szCs w:val="24"/>
        </w:rPr>
        <w:t xml:space="preserve"> elastic multilayer theory</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（回弹）弯</w:t>
      </w:r>
      <w:r>
        <w:rPr>
          <w:rFonts w:ascii="宋体" w:eastAsia="宋体" w:hAnsi="Times New Roman" w:cs="宋体" w:hint="eastAsia"/>
          <w:color w:val="000000"/>
          <w:spacing w:val="784"/>
          <w:kern w:val="0"/>
          <w:sz w:val="24"/>
          <w:szCs w:val="24"/>
        </w:rPr>
        <w:t>沉</w:t>
      </w:r>
      <w:r>
        <w:rPr>
          <w:rFonts w:ascii="宋体" w:eastAsia="宋体" w:hAnsi="Times New Roman" w:cs="宋体"/>
          <w:color w:val="000000"/>
          <w:kern w:val="0"/>
          <w:sz w:val="24"/>
          <w:szCs w:val="24"/>
        </w:rPr>
        <w:t xml:space="preserve"> deflection</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加州承</w:t>
      </w:r>
      <w:r>
        <w:rPr>
          <w:rFonts w:ascii="宋体" w:eastAsia="宋体" w:hAnsi="Times New Roman" w:cs="宋体" w:hint="eastAsia"/>
          <w:color w:val="000000"/>
          <w:kern w:val="0"/>
          <w:sz w:val="24"/>
          <w:szCs w:val="24"/>
        </w:rPr>
        <w:t>载比（</w:t>
      </w:r>
      <w:r>
        <w:rPr>
          <w:rFonts w:ascii="宋体" w:eastAsia="宋体" w:hAnsi="Times New Roman" w:cs="宋体"/>
          <w:color w:val="000000"/>
          <w:kern w:val="0"/>
          <w:sz w:val="24"/>
          <w:szCs w:val="24"/>
        </w:rPr>
        <w:t xml:space="preserve"> CBR </w:t>
      </w:r>
      <w:r>
        <w:rPr>
          <w:rFonts w:ascii="宋体" w:eastAsia="宋体" w:hAnsi="Times New Roman" w:cs="宋体" w:hint="eastAsia"/>
          <w:color w:val="000000"/>
          <w:spacing w:val="301"/>
          <w:kern w:val="0"/>
          <w:sz w:val="24"/>
          <w:szCs w:val="24"/>
        </w:rPr>
        <w:t>）</w:t>
      </w:r>
      <w:r>
        <w:rPr>
          <w:rFonts w:ascii="宋体" w:eastAsia="宋体" w:hAnsi="Times New Roman" w:cs="宋体"/>
          <w:color w:val="000000"/>
          <w:kern w:val="0"/>
          <w:sz w:val="24"/>
          <w:szCs w:val="24"/>
        </w:rPr>
        <w:t xml:space="preserve"> California bearing ratio, CBR)</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路面宽</w:t>
      </w:r>
      <w:r>
        <w:rPr>
          <w:rFonts w:ascii="宋体" w:eastAsia="宋体" w:hAnsi="Times New Roman" w:cs="宋体" w:hint="eastAsia"/>
          <w:color w:val="000000"/>
          <w:spacing w:val="964"/>
          <w:kern w:val="0"/>
          <w:sz w:val="24"/>
          <w:szCs w:val="24"/>
        </w:rPr>
        <w:t>度</w:t>
      </w:r>
      <w:r>
        <w:rPr>
          <w:rFonts w:ascii="宋体" w:eastAsia="宋体" w:hAnsi="Times New Roman" w:cs="宋体"/>
          <w:color w:val="000000"/>
          <w:kern w:val="0"/>
          <w:sz w:val="24"/>
          <w:szCs w:val="24"/>
        </w:rPr>
        <w:t xml:space="preserve"> width of pavement</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w:t>
      </w:r>
      <w:r>
        <w:rPr>
          <w:rFonts w:ascii="宋体" w:eastAsia="宋体" w:hAnsi="Times New Roman" w:cs="宋体" w:hint="eastAsia"/>
          <w:color w:val="000000"/>
          <w:spacing w:val="1205"/>
          <w:kern w:val="0"/>
          <w:sz w:val="24"/>
          <w:szCs w:val="24"/>
        </w:rPr>
        <w:t>槽</w:t>
      </w:r>
      <w:r>
        <w:rPr>
          <w:rFonts w:ascii="宋体" w:eastAsia="宋体" w:hAnsi="Times New Roman" w:cs="宋体"/>
          <w:color w:val="000000"/>
          <w:kern w:val="0"/>
          <w:sz w:val="24"/>
          <w:szCs w:val="24"/>
        </w:rPr>
        <w:t xml:space="preserve"> road trough</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刚性路</w:t>
      </w:r>
      <w:r>
        <w:rPr>
          <w:rFonts w:ascii="宋体" w:eastAsia="宋体" w:hAnsi="Times New Roman" w:cs="宋体" w:hint="eastAsia"/>
          <w:color w:val="000000"/>
          <w:spacing w:val="1025"/>
          <w:kern w:val="0"/>
          <w:sz w:val="24"/>
          <w:szCs w:val="24"/>
        </w:rPr>
        <w:t>面</w:t>
      </w:r>
      <w:r>
        <w:rPr>
          <w:rFonts w:ascii="宋体" w:eastAsia="宋体" w:hAnsi="Times New Roman" w:cs="宋体"/>
          <w:color w:val="000000"/>
          <w:kern w:val="0"/>
          <w:sz w:val="24"/>
          <w:szCs w:val="24"/>
        </w:rPr>
        <w:t xml:space="preserve"> rigid pavement</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柔性路</w:t>
      </w:r>
      <w:r>
        <w:rPr>
          <w:rFonts w:ascii="宋体" w:eastAsia="宋体" w:hAnsi="Times New Roman" w:cs="宋体" w:hint="eastAsia"/>
          <w:color w:val="000000"/>
          <w:spacing w:val="1025"/>
          <w:kern w:val="0"/>
          <w:sz w:val="24"/>
          <w:szCs w:val="24"/>
        </w:rPr>
        <w:t>面</w:t>
      </w:r>
      <w:r>
        <w:rPr>
          <w:rFonts w:ascii="宋体" w:eastAsia="宋体" w:hAnsi="Times New Roman" w:cs="宋体"/>
          <w:color w:val="000000"/>
          <w:kern w:val="0"/>
          <w:sz w:val="24"/>
          <w:szCs w:val="24"/>
        </w:rPr>
        <w:t xml:space="preserve"> flexible pavement</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路面结构</w:t>
      </w:r>
      <w:r>
        <w:rPr>
          <w:rFonts w:ascii="宋体" w:eastAsia="宋体" w:hAnsi="Times New Roman" w:cs="宋体" w:hint="eastAsia"/>
          <w:color w:val="000000"/>
          <w:spacing w:val="904"/>
          <w:kern w:val="0"/>
          <w:sz w:val="24"/>
          <w:szCs w:val="24"/>
        </w:rPr>
        <w:t>层</w:t>
      </w:r>
      <w:r>
        <w:rPr>
          <w:rFonts w:ascii="宋体" w:eastAsia="宋体" w:hAnsi="Times New Roman" w:cs="宋体"/>
          <w:color w:val="000000"/>
          <w:kern w:val="0"/>
          <w:sz w:val="24"/>
          <w:szCs w:val="24"/>
        </w:rPr>
        <w:t xml:space="preserve"> pavement structure layer</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面</w:t>
      </w:r>
      <w:r>
        <w:rPr>
          <w:rFonts w:ascii="宋体" w:eastAsia="宋体" w:hAnsi="Times New Roman" w:cs="宋体" w:hint="eastAsia"/>
          <w:color w:val="000000"/>
          <w:spacing w:val="1265"/>
          <w:kern w:val="0"/>
          <w:sz w:val="24"/>
          <w:szCs w:val="24"/>
        </w:rPr>
        <w:t>层</w:t>
      </w:r>
      <w:r>
        <w:rPr>
          <w:rFonts w:ascii="宋体" w:eastAsia="宋体" w:hAnsi="Times New Roman" w:cs="宋体"/>
          <w:color w:val="000000"/>
          <w:kern w:val="0"/>
          <w:sz w:val="24"/>
          <w:szCs w:val="24"/>
        </w:rPr>
        <w:t xml:space="preserve"> surface course</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磨耗</w:t>
      </w:r>
      <w:r>
        <w:rPr>
          <w:rFonts w:ascii="宋体" w:eastAsia="宋体" w:hAnsi="Times New Roman" w:cs="宋体" w:hint="eastAsia"/>
          <w:color w:val="000000"/>
          <w:spacing w:val="1145"/>
          <w:kern w:val="0"/>
          <w:sz w:val="24"/>
          <w:szCs w:val="24"/>
        </w:rPr>
        <w:t>层</w:t>
      </w:r>
      <w:r>
        <w:rPr>
          <w:rFonts w:ascii="宋体" w:eastAsia="宋体" w:hAnsi="Times New Roman" w:cs="宋体"/>
          <w:color w:val="000000"/>
          <w:kern w:val="0"/>
          <w:sz w:val="24"/>
          <w:szCs w:val="24"/>
        </w:rPr>
        <w:t xml:space="preserve"> wearing course</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联结</w:t>
      </w:r>
      <w:r>
        <w:rPr>
          <w:rFonts w:ascii="宋体" w:eastAsia="宋体" w:hAnsi="Times New Roman" w:cs="宋体" w:hint="eastAsia"/>
          <w:color w:val="000000"/>
          <w:spacing w:val="1145"/>
          <w:kern w:val="0"/>
          <w:sz w:val="24"/>
          <w:szCs w:val="24"/>
        </w:rPr>
        <w:t>层</w:t>
      </w:r>
      <w:r>
        <w:rPr>
          <w:rFonts w:ascii="宋体" w:eastAsia="宋体" w:hAnsi="Times New Roman" w:cs="宋体"/>
          <w:color w:val="000000"/>
          <w:kern w:val="0"/>
          <w:sz w:val="24"/>
          <w:szCs w:val="24"/>
        </w:rPr>
        <w:t xml:space="preserve"> binder course</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基</w:t>
      </w:r>
      <w:r>
        <w:rPr>
          <w:rFonts w:ascii="宋体" w:eastAsia="宋体" w:hAnsi="Times New Roman" w:cs="宋体" w:hint="eastAsia"/>
          <w:color w:val="000000"/>
          <w:spacing w:val="1266"/>
          <w:kern w:val="0"/>
          <w:sz w:val="24"/>
          <w:szCs w:val="24"/>
        </w:rPr>
        <w:t>层</w:t>
      </w:r>
      <w:r>
        <w:rPr>
          <w:rFonts w:ascii="宋体" w:eastAsia="宋体" w:hAnsi="Times New Roman" w:cs="宋体"/>
          <w:color w:val="000000"/>
          <w:kern w:val="0"/>
          <w:sz w:val="24"/>
          <w:szCs w:val="24"/>
        </w:rPr>
        <w:t xml:space="preserve"> base course</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垫</w:t>
      </w:r>
      <w:r>
        <w:rPr>
          <w:rFonts w:ascii="宋体" w:eastAsia="宋体" w:hAnsi="Times New Roman" w:cs="宋体" w:hint="eastAsia"/>
          <w:color w:val="000000"/>
          <w:spacing w:val="1265"/>
          <w:kern w:val="0"/>
          <w:sz w:val="24"/>
          <w:szCs w:val="24"/>
        </w:rPr>
        <w:t>层</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bed course</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隔水</w:t>
      </w:r>
      <w:r>
        <w:rPr>
          <w:rFonts w:ascii="宋体" w:eastAsia="宋体" w:hAnsi="Times New Roman" w:cs="宋体" w:hint="eastAsia"/>
          <w:color w:val="000000"/>
          <w:spacing w:val="1145"/>
          <w:kern w:val="0"/>
          <w:sz w:val="24"/>
          <w:szCs w:val="24"/>
        </w:rPr>
        <w:t>层</w:t>
      </w:r>
      <w:r>
        <w:rPr>
          <w:rFonts w:ascii="宋体" w:eastAsia="宋体" w:hAnsi="Times New Roman" w:cs="宋体"/>
          <w:color w:val="000000"/>
          <w:kern w:val="0"/>
          <w:sz w:val="24"/>
          <w:szCs w:val="24"/>
        </w:rPr>
        <w:t xml:space="preserve"> aquitard</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隔温</w:t>
      </w:r>
      <w:r>
        <w:rPr>
          <w:rFonts w:ascii="宋体" w:eastAsia="宋体" w:hAnsi="Times New Roman" w:cs="宋体" w:hint="eastAsia"/>
          <w:color w:val="000000"/>
          <w:spacing w:val="1145"/>
          <w:kern w:val="0"/>
          <w:sz w:val="24"/>
          <w:szCs w:val="24"/>
        </w:rPr>
        <w:t>层</w:t>
      </w:r>
      <w:r>
        <w:rPr>
          <w:rFonts w:ascii="宋体" w:eastAsia="宋体" w:hAnsi="Times New Roman" w:cs="宋体"/>
          <w:color w:val="000000"/>
          <w:kern w:val="0"/>
          <w:sz w:val="24"/>
          <w:szCs w:val="24"/>
        </w:rPr>
        <w:t xml:space="preserve"> thermal insulating course</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封</w:t>
      </w:r>
      <w:r>
        <w:rPr>
          <w:rFonts w:ascii="宋体" w:eastAsia="宋体" w:hAnsi="Times New Roman" w:cs="宋体" w:hint="eastAsia"/>
          <w:color w:val="000000"/>
          <w:spacing w:val="1266"/>
          <w:kern w:val="0"/>
          <w:sz w:val="24"/>
          <w:szCs w:val="24"/>
        </w:rPr>
        <w:t>层</w:t>
      </w:r>
      <w:r>
        <w:rPr>
          <w:rFonts w:ascii="宋体" w:eastAsia="宋体" w:hAnsi="Times New Roman" w:cs="宋体"/>
          <w:color w:val="000000"/>
          <w:kern w:val="0"/>
          <w:sz w:val="24"/>
          <w:szCs w:val="24"/>
        </w:rPr>
        <w:t xml:space="preserve"> sea1 coat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透</w:t>
      </w:r>
      <w:r>
        <w:rPr>
          <w:rFonts w:ascii="宋体" w:eastAsia="宋体" w:hAnsi="Times New Roman" w:cs="宋体" w:hint="eastAsia"/>
          <w:color w:val="000000"/>
          <w:spacing w:val="1266"/>
          <w:kern w:val="0"/>
          <w:sz w:val="24"/>
          <w:szCs w:val="24"/>
        </w:rPr>
        <w:t>层</w:t>
      </w:r>
      <w:r>
        <w:rPr>
          <w:rFonts w:ascii="宋体" w:eastAsia="宋体" w:hAnsi="Times New Roman" w:cs="宋体"/>
          <w:color w:val="000000"/>
          <w:kern w:val="0"/>
          <w:sz w:val="24"/>
          <w:szCs w:val="24"/>
        </w:rPr>
        <w:t xml:space="preserve"> prime coat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保护</w:t>
      </w:r>
      <w:r>
        <w:rPr>
          <w:rFonts w:ascii="宋体" w:eastAsia="宋体" w:hAnsi="Times New Roman" w:cs="宋体" w:hint="eastAsia"/>
          <w:color w:val="000000"/>
          <w:spacing w:val="1145"/>
          <w:kern w:val="0"/>
          <w:sz w:val="24"/>
          <w:szCs w:val="24"/>
        </w:rPr>
        <w:t>层</w:t>
      </w:r>
      <w:r>
        <w:rPr>
          <w:rFonts w:ascii="宋体" w:eastAsia="宋体" w:hAnsi="Times New Roman" w:cs="宋体"/>
          <w:color w:val="000000"/>
          <w:kern w:val="0"/>
          <w:sz w:val="24"/>
          <w:szCs w:val="24"/>
        </w:rPr>
        <w:t xml:space="preserve"> protection course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补强</w:t>
      </w:r>
      <w:r>
        <w:rPr>
          <w:rFonts w:ascii="宋体" w:eastAsia="宋体" w:hAnsi="Times New Roman" w:cs="宋体" w:hint="eastAsia"/>
          <w:color w:val="000000"/>
          <w:spacing w:val="1145"/>
          <w:kern w:val="0"/>
          <w:sz w:val="24"/>
          <w:szCs w:val="24"/>
        </w:rPr>
        <w:t>层</w:t>
      </w:r>
      <w:r>
        <w:rPr>
          <w:rFonts w:ascii="宋体" w:eastAsia="宋体" w:hAnsi="Times New Roman" w:cs="宋体"/>
          <w:color w:val="000000"/>
          <w:kern w:val="0"/>
          <w:sz w:val="24"/>
          <w:szCs w:val="24"/>
        </w:rPr>
        <w:t xml:space="preserve"> streng thening layer</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高级路</w:t>
      </w:r>
      <w:r>
        <w:rPr>
          <w:rFonts w:ascii="宋体" w:eastAsia="宋体" w:hAnsi="Times New Roman" w:cs="宋体" w:hint="eastAsia"/>
          <w:color w:val="000000"/>
          <w:spacing w:val="1025"/>
          <w:kern w:val="0"/>
          <w:sz w:val="24"/>
          <w:szCs w:val="24"/>
        </w:rPr>
        <w:t>面</w:t>
      </w:r>
      <w:r>
        <w:rPr>
          <w:rFonts w:ascii="宋体" w:eastAsia="宋体" w:hAnsi="Times New Roman" w:cs="宋体"/>
          <w:color w:val="000000"/>
          <w:kern w:val="0"/>
          <w:sz w:val="24"/>
          <w:szCs w:val="24"/>
        </w:rPr>
        <w:t xml:space="preserve"> high type pavement</w:t>
      </w:r>
    </w:p>
    <w:p w:rsidR="00000000" w:rsidRDefault="004F7BBE">
      <w:pPr>
        <w:tabs>
          <w:tab w:val="left" w:leader="hyphen" w:pos="4154"/>
        </w:tabs>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次高级路</w:t>
      </w:r>
      <w:r>
        <w:rPr>
          <w:rFonts w:ascii="宋体" w:eastAsia="宋体" w:hAnsi="Times New Roman" w:cs="宋体" w:hint="eastAsia"/>
          <w:color w:val="000000"/>
          <w:spacing w:val="904"/>
          <w:kern w:val="0"/>
          <w:sz w:val="24"/>
          <w:szCs w:val="24"/>
        </w:rPr>
        <w:t>面</w:t>
      </w:r>
      <w:r>
        <w:rPr>
          <w:rFonts w:ascii="宋体" w:eastAsia="宋体" w:hAnsi="Times New Roman" w:cs="宋体"/>
          <w:color w:val="000000"/>
          <w:kern w:val="0"/>
          <w:sz w:val="24"/>
          <w:szCs w:val="24"/>
        </w:rPr>
        <w:t xml:space="preserve"> sub</w:t>
      </w:r>
      <w:r>
        <w:rPr>
          <w:rFonts w:ascii="宋体" w:eastAsia="宋体" w:hAnsi="Times New Roman" w:cs="宋体"/>
          <w:color w:val="000000"/>
          <w:kern w:val="0"/>
          <w:sz w:val="24"/>
          <w:szCs w:val="24"/>
        </w:rPr>
        <w:tab/>
        <w:t>high type pavement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中级路</w:t>
      </w:r>
      <w:r>
        <w:rPr>
          <w:rFonts w:ascii="宋体" w:eastAsia="宋体" w:hAnsi="Times New Roman" w:cs="宋体" w:hint="eastAsia"/>
          <w:color w:val="000000"/>
          <w:spacing w:val="1024"/>
          <w:kern w:val="0"/>
          <w:sz w:val="24"/>
          <w:szCs w:val="24"/>
        </w:rPr>
        <w:t>面</w:t>
      </w:r>
      <w:r>
        <w:rPr>
          <w:rFonts w:ascii="宋体" w:eastAsia="宋体" w:hAnsi="Times New Roman" w:cs="宋体"/>
          <w:color w:val="000000"/>
          <w:kern w:val="0"/>
          <w:sz w:val="24"/>
          <w:szCs w:val="24"/>
        </w:rPr>
        <w:t xml:space="preserve"> intermediate type pavement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低级路</w:t>
      </w:r>
      <w:r>
        <w:rPr>
          <w:rFonts w:ascii="宋体" w:eastAsia="宋体" w:hAnsi="Times New Roman" w:cs="宋体" w:hint="eastAsia"/>
          <w:color w:val="000000"/>
          <w:spacing w:val="1024"/>
          <w:kern w:val="0"/>
          <w:sz w:val="24"/>
          <w:szCs w:val="24"/>
        </w:rPr>
        <w:t>面</w:t>
      </w:r>
      <w:r>
        <w:rPr>
          <w:rFonts w:ascii="宋体" w:eastAsia="宋体" w:hAnsi="Times New Roman" w:cs="宋体"/>
          <w:color w:val="000000"/>
          <w:kern w:val="0"/>
          <w:sz w:val="24"/>
          <w:szCs w:val="24"/>
        </w:rPr>
        <w:t xml:space="preserve"> low type pavement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水泥混凝土路</w:t>
      </w:r>
      <w:r>
        <w:rPr>
          <w:rFonts w:ascii="宋体" w:eastAsia="宋体" w:hAnsi="Times New Roman" w:cs="宋体" w:hint="eastAsia"/>
          <w:color w:val="000000"/>
          <w:spacing w:val="663"/>
          <w:kern w:val="0"/>
          <w:sz w:val="24"/>
          <w:szCs w:val="24"/>
        </w:rPr>
        <w:t>面</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cement concrete pavement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沥青路</w:t>
      </w:r>
      <w:r>
        <w:rPr>
          <w:rFonts w:ascii="宋体" w:eastAsia="宋体" w:hAnsi="Times New Roman" w:cs="宋体" w:hint="eastAsia"/>
          <w:color w:val="000000"/>
          <w:spacing w:val="1024"/>
          <w:kern w:val="0"/>
          <w:sz w:val="24"/>
          <w:szCs w:val="24"/>
        </w:rPr>
        <w:t>面</w:t>
      </w:r>
      <w:r>
        <w:rPr>
          <w:rFonts w:ascii="宋体" w:eastAsia="宋体" w:hAnsi="Times New Roman" w:cs="宋体"/>
          <w:color w:val="000000"/>
          <w:kern w:val="0"/>
          <w:sz w:val="24"/>
          <w:szCs w:val="24"/>
        </w:rPr>
        <w:t xml:space="preserve"> bituminous pavement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沥青混凝土路</w:t>
      </w:r>
      <w:r>
        <w:rPr>
          <w:rFonts w:ascii="宋体" w:eastAsia="宋体" w:hAnsi="Times New Roman" w:cs="宋体" w:hint="eastAsia"/>
          <w:color w:val="000000"/>
          <w:spacing w:val="663"/>
          <w:kern w:val="0"/>
          <w:sz w:val="24"/>
          <w:szCs w:val="24"/>
        </w:rPr>
        <w:t>面</w:t>
      </w:r>
      <w:r>
        <w:rPr>
          <w:rFonts w:ascii="宋体" w:eastAsia="宋体" w:hAnsi="Times New Roman" w:cs="宋体"/>
          <w:color w:val="000000"/>
          <w:kern w:val="0"/>
          <w:sz w:val="24"/>
          <w:szCs w:val="24"/>
        </w:rPr>
        <w:t xml:space="preserve"> bituminous concrete pavement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沥青碎石路</w:t>
      </w:r>
      <w:r>
        <w:rPr>
          <w:rFonts w:ascii="宋体" w:eastAsia="宋体" w:hAnsi="Times New Roman" w:cs="宋体" w:hint="eastAsia"/>
          <w:color w:val="000000"/>
          <w:spacing w:val="784"/>
          <w:kern w:val="0"/>
          <w:sz w:val="24"/>
          <w:szCs w:val="24"/>
        </w:rPr>
        <w:t>面</w:t>
      </w:r>
      <w:r>
        <w:rPr>
          <w:rFonts w:ascii="宋体" w:eastAsia="宋体" w:hAnsi="Times New Roman" w:cs="宋体"/>
          <w:color w:val="000000"/>
          <w:kern w:val="0"/>
          <w:sz w:val="24"/>
          <w:szCs w:val="24"/>
        </w:rPr>
        <w:t xml:space="preserve"> bituminous macadam pavement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沥青贯入碎（砾）石路</w:t>
      </w:r>
      <w:r>
        <w:rPr>
          <w:rFonts w:ascii="宋体" w:eastAsia="宋体" w:hAnsi="Times New Roman" w:cs="宋体" w:hint="eastAsia"/>
          <w:color w:val="000000"/>
          <w:spacing w:val="181"/>
          <w:kern w:val="0"/>
          <w:sz w:val="24"/>
          <w:szCs w:val="24"/>
        </w:rPr>
        <w:t>面</w:t>
      </w:r>
      <w:r>
        <w:rPr>
          <w:rFonts w:ascii="宋体" w:eastAsia="宋体" w:hAnsi="Times New Roman" w:cs="宋体"/>
          <w:color w:val="000000"/>
          <w:kern w:val="0"/>
          <w:sz w:val="24"/>
          <w:szCs w:val="24"/>
        </w:rPr>
        <w:t xml:space="preserve"> bituminous penetration pavement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沥青表面处</w:t>
      </w:r>
      <w:r>
        <w:rPr>
          <w:rFonts w:ascii="宋体" w:eastAsia="宋体" w:hAnsi="Times New Roman" w:cs="宋体" w:hint="eastAsia"/>
          <w:color w:val="000000"/>
          <w:spacing w:val="784"/>
          <w:kern w:val="0"/>
          <w:sz w:val="24"/>
          <w:szCs w:val="24"/>
        </w:rPr>
        <w:t>治</w:t>
      </w:r>
      <w:r>
        <w:rPr>
          <w:rFonts w:ascii="宋体" w:eastAsia="宋体" w:hAnsi="Times New Roman" w:cs="宋体"/>
          <w:color w:val="000000"/>
          <w:kern w:val="0"/>
          <w:sz w:val="24"/>
          <w:szCs w:val="24"/>
        </w:rPr>
        <w:t xml:space="preserve"> bituminous surface treatment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块料路</w:t>
      </w:r>
      <w:r>
        <w:rPr>
          <w:rFonts w:ascii="宋体" w:eastAsia="宋体" w:hAnsi="Times New Roman" w:cs="宋体" w:hint="eastAsia"/>
          <w:color w:val="000000"/>
          <w:spacing w:val="1025"/>
          <w:kern w:val="0"/>
          <w:sz w:val="24"/>
          <w:szCs w:val="24"/>
        </w:rPr>
        <w:t>面</w:t>
      </w:r>
      <w:r>
        <w:rPr>
          <w:rFonts w:ascii="宋体" w:eastAsia="宋体" w:hAnsi="Times New Roman" w:cs="宋体"/>
          <w:color w:val="000000"/>
          <w:kern w:val="0"/>
          <w:sz w:val="24"/>
          <w:szCs w:val="24"/>
        </w:rPr>
        <w:t xml:space="preserve"> block pavement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石块路</w:t>
      </w:r>
      <w:r>
        <w:rPr>
          <w:rFonts w:ascii="宋体" w:eastAsia="宋体" w:hAnsi="Times New Roman" w:cs="宋体" w:hint="eastAsia"/>
          <w:color w:val="000000"/>
          <w:spacing w:val="1025"/>
          <w:kern w:val="0"/>
          <w:sz w:val="24"/>
          <w:szCs w:val="24"/>
        </w:rPr>
        <w:t>面</w:t>
      </w:r>
      <w:r>
        <w:rPr>
          <w:rFonts w:ascii="宋体" w:eastAsia="宋体" w:hAnsi="Times New Roman" w:cs="宋体"/>
          <w:color w:val="000000"/>
          <w:kern w:val="0"/>
          <w:sz w:val="24"/>
          <w:szCs w:val="24"/>
        </w:rPr>
        <w:t xml:space="preserve"> stone block pavement</w:t>
      </w:r>
    </w:p>
    <w:p w:rsidR="00000000" w:rsidRDefault="004F7BBE">
      <w:pPr>
        <w:tabs>
          <w:tab w:val="left" w:leader="hyphen" w:pos="4275"/>
        </w:tabs>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泥结碎石路</w:t>
      </w:r>
      <w:r>
        <w:rPr>
          <w:rFonts w:ascii="宋体" w:eastAsia="宋体" w:hAnsi="Times New Roman" w:cs="宋体" w:hint="eastAsia"/>
          <w:color w:val="000000"/>
          <w:spacing w:val="784"/>
          <w:kern w:val="0"/>
          <w:sz w:val="24"/>
          <w:szCs w:val="24"/>
        </w:rPr>
        <w:t>面</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clay</w:t>
      </w:r>
      <w:r>
        <w:rPr>
          <w:rFonts w:ascii="宋体" w:eastAsia="宋体" w:hAnsi="Times New Roman" w:cs="宋体"/>
          <w:color w:val="000000"/>
          <w:kern w:val="0"/>
          <w:sz w:val="24"/>
          <w:szCs w:val="24"/>
        </w:rPr>
        <w:tab/>
        <w:t>bound macadam pavement</w:t>
      </w:r>
    </w:p>
    <w:p w:rsidR="00000000" w:rsidRDefault="004F7BBE">
      <w:pPr>
        <w:tabs>
          <w:tab w:val="left" w:leader="hyphen" w:pos="4396"/>
        </w:tabs>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水结碎石路</w:t>
      </w:r>
      <w:r>
        <w:rPr>
          <w:rFonts w:ascii="宋体" w:eastAsia="宋体" w:hAnsi="Times New Roman" w:cs="宋体" w:hint="eastAsia"/>
          <w:color w:val="000000"/>
          <w:spacing w:val="784"/>
          <w:kern w:val="0"/>
          <w:sz w:val="24"/>
          <w:szCs w:val="24"/>
        </w:rPr>
        <w:t>面</w:t>
      </w:r>
      <w:r>
        <w:rPr>
          <w:rFonts w:ascii="宋体" w:eastAsia="宋体" w:hAnsi="Times New Roman" w:cs="宋体"/>
          <w:color w:val="000000"/>
          <w:kern w:val="0"/>
          <w:sz w:val="24"/>
          <w:szCs w:val="24"/>
        </w:rPr>
        <w:t xml:space="preserve"> water</w:t>
      </w:r>
      <w:r>
        <w:rPr>
          <w:rFonts w:ascii="宋体" w:eastAsia="宋体" w:hAnsi="Times New Roman" w:cs="宋体"/>
          <w:color w:val="000000"/>
          <w:kern w:val="0"/>
          <w:sz w:val="24"/>
          <w:szCs w:val="24"/>
        </w:rPr>
        <w:tab/>
        <w:t>bound macadam pavement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级配路</w:t>
      </w:r>
      <w:r>
        <w:rPr>
          <w:rFonts w:ascii="宋体" w:eastAsia="宋体" w:hAnsi="Times New Roman" w:cs="宋体" w:hint="eastAsia"/>
          <w:color w:val="000000"/>
          <w:spacing w:val="1024"/>
          <w:kern w:val="0"/>
          <w:sz w:val="24"/>
          <w:szCs w:val="24"/>
        </w:rPr>
        <w:t>面</w:t>
      </w:r>
      <w:r>
        <w:rPr>
          <w:rFonts w:ascii="宋体" w:eastAsia="宋体" w:hAnsi="Times New Roman" w:cs="宋体"/>
          <w:color w:val="000000"/>
          <w:kern w:val="0"/>
          <w:sz w:val="24"/>
          <w:szCs w:val="24"/>
        </w:rPr>
        <w:t xml:space="preserve"> graded aggregate pavement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稳定土基</w:t>
      </w:r>
      <w:r>
        <w:rPr>
          <w:rFonts w:ascii="宋体" w:eastAsia="宋体" w:hAnsi="Times New Roman" w:cs="宋体" w:hint="eastAsia"/>
          <w:color w:val="000000"/>
          <w:spacing w:val="904"/>
          <w:kern w:val="0"/>
          <w:sz w:val="24"/>
          <w:szCs w:val="24"/>
        </w:rPr>
        <w:t>层</w:t>
      </w:r>
      <w:r>
        <w:rPr>
          <w:rFonts w:ascii="宋体" w:eastAsia="宋体" w:hAnsi="Times New Roman" w:cs="宋体"/>
          <w:color w:val="000000"/>
          <w:kern w:val="0"/>
          <w:sz w:val="24"/>
          <w:szCs w:val="24"/>
        </w:rPr>
        <w:t xml:space="preserve"> stabilized soil base course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工业废渣基</w:t>
      </w:r>
      <w:r>
        <w:rPr>
          <w:rFonts w:ascii="宋体" w:eastAsia="宋体" w:hAnsi="Times New Roman" w:cs="宋体" w:hint="eastAsia"/>
          <w:color w:val="000000"/>
          <w:spacing w:val="784"/>
          <w:kern w:val="0"/>
          <w:sz w:val="24"/>
          <w:szCs w:val="24"/>
        </w:rPr>
        <w:t>层</w:t>
      </w:r>
      <w:r>
        <w:rPr>
          <w:rFonts w:ascii="宋体" w:eastAsia="宋体" w:hAnsi="Times New Roman" w:cs="宋体"/>
          <w:color w:val="000000"/>
          <w:kern w:val="0"/>
          <w:sz w:val="24"/>
          <w:szCs w:val="24"/>
        </w:rPr>
        <w:t xml:space="preserve"> industrial waste base course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块石基</w:t>
      </w:r>
      <w:r>
        <w:rPr>
          <w:rFonts w:ascii="宋体" w:eastAsia="宋体" w:hAnsi="Times New Roman" w:cs="宋体" w:hint="eastAsia"/>
          <w:color w:val="000000"/>
          <w:spacing w:val="1024"/>
          <w:kern w:val="0"/>
          <w:sz w:val="24"/>
          <w:szCs w:val="24"/>
        </w:rPr>
        <w:t>层</w:t>
      </w:r>
      <w:r>
        <w:rPr>
          <w:rFonts w:ascii="宋体" w:eastAsia="宋体" w:hAnsi="Times New Roman" w:cs="宋体"/>
          <w:color w:val="000000"/>
          <w:kern w:val="0"/>
          <w:sz w:val="24"/>
          <w:szCs w:val="24"/>
        </w:rPr>
        <w:t xml:space="preserve"> Telford base</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层铺</w:t>
      </w:r>
      <w:r>
        <w:rPr>
          <w:rFonts w:ascii="宋体" w:eastAsia="宋体" w:hAnsi="Times New Roman" w:cs="宋体" w:hint="eastAsia"/>
          <w:color w:val="000000"/>
          <w:spacing w:val="1145"/>
          <w:kern w:val="0"/>
          <w:sz w:val="24"/>
          <w:szCs w:val="24"/>
        </w:rPr>
        <w:t>法</w:t>
      </w:r>
      <w:r>
        <w:rPr>
          <w:rFonts w:ascii="宋体" w:eastAsia="宋体" w:hAnsi="Times New Roman" w:cs="宋体"/>
          <w:color w:val="000000"/>
          <w:kern w:val="0"/>
          <w:sz w:val="24"/>
          <w:szCs w:val="24"/>
        </w:rPr>
        <w:t xml:space="preserve"> spreading in layers</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拌和</w:t>
      </w:r>
      <w:r>
        <w:rPr>
          <w:rFonts w:ascii="宋体" w:eastAsia="宋体" w:hAnsi="Times New Roman" w:cs="宋体" w:hint="eastAsia"/>
          <w:color w:val="000000"/>
          <w:spacing w:val="1145"/>
          <w:kern w:val="0"/>
          <w:sz w:val="24"/>
          <w:szCs w:val="24"/>
        </w:rPr>
        <w:t>法</w:t>
      </w:r>
      <w:r>
        <w:rPr>
          <w:rFonts w:ascii="宋体" w:eastAsia="宋体" w:hAnsi="Times New Roman" w:cs="宋体"/>
          <w:color w:val="000000"/>
          <w:kern w:val="0"/>
          <w:sz w:val="24"/>
          <w:szCs w:val="24"/>
        </w:rPr>
        <w:t xml:space="preserve"> mixing method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厂拌</w:t>
      </w:r>
      <w:r>
        <w:rPr>
          <w:rFonts w:ascii="宋体" w:eastAsia="宋体" w:hAnsi="Times New Roman" w:cs="宋体" w:hint="eastAsia"/>
          <w:color w:val="000000"/>
          <w:spacing w:val="1146"/>
          <w:kern w:val="0"/>
          <w:sz w:val="24"/>
          <w:szCs w:val="24"/>
        </w:rPr>
        <w:t>法</w:t>
      </w:r>
      <w:r>
        <w:rPr>
          <w:rFonts w:ascii="宋体" w:eastAsia="宋体" w:hAnsi="Times New Roman" w:cs="宋体"/>
          <w:color w:val="000000"/>
          <w:kern w:val="0"/>
          <w:sz w:val="24"/>
          <w:szCs w:val="24"/>
        </w:rPr>
        <w:t xml:space="preserve"> plant mixing method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路拌</w:t>
      </w:r>
      <w:r>
        <w:rPr>
          <w:rFonts w:ascii="宋体" w:eastAsia="宋体" w:hAnsi="Times New Roman" w:cs="宋体" w:hint="eastAsia"/>
          <w:color w:val="000000"/>
          <w:spacing w:val="1145"/>
          <w:kern w:val="0"/>
          <w:sz w:val="24"/>
          <w:szCs w:val="24"/>
        </w:rPr>
        <w:t>法</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road mixing method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热拌</w:t>
      </w:r>
      <w:r>
        <w:rPr>
          <w:rFonts w:ascii="宋体" w:eastAsia="宋体" w:hAnsi="Times New Roman" w:cs="宋体" w:hint="eastAsia"/>
          <w:color w:val="000000"/>
          <w:spacing w:val="1145"/>
          <w:kern w:val="0"/>
          <w:sz w:val="24"/>
          <w:szCs w:val="24"/>
        </w:rPr>
        <w:t>泼</w:t>
      </w:r>
      <w:r>
        <w:rPr>
          <w:rFonts w:ascii="宋体" w:eastAsia="宋体" w:hAnsi="Times New Roman" w:cs="宋体"/>
          <w:color w:val="000000"/>
          <w:kern w:val="0"/>
          <w:sz w:val="24"/>
          <w:szCs w:val="24"/>
        </w:rPr>
        <w:t xml:space="preserve"> hot mixing method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冷拌</w:t>
      </w:r>
      <w:r>
        <w:rPr>
          <w:rFonts w:ascii="宋体" w:eastAsia="宋体" w:hAnsi="Times New Roman" w:cs="宋体" w:hint="eastAsia"/>
          <w:color w:val="000000"/>
          <w:spacing w:val="1145"/>
          <w:kern w:val="0"/>
          <w:sz w:val="24"/>
          <w:szCs w:val="24"/>
        </w:rPr>
        <w:t>法</w:t>
      </w:r>
      <w:r>
        <w:rPr>
          <w:rFonts w:ascii="宋体" w:eastAsia="宋体" w:hAnsi="Times New Roman" w:cs="宋体"/>
          <w:color w:val="000000"/>
          <w:kern w:val="0"/>
          <w:sz w:val="24"/>
          <w:szCs w:val="24"/>
        </w:rPr>
        <w:t xml:space="preserve"> cold mixing method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热铺</w:t>
      </w:r>
      <w:r>
        <w:rPr>
          <w:rFonts w:ascii="宋体" w:eastAsia="宋体" w:hAnsi="Times New Roman" w:cs="宋体" w:hint="eastAsia"/>
          <w:color w:val="000000"/>
          <w:spacing w:val="1145"/>
          <w:kern w:val="0"/>
          <w:sz w:val="24"/>
          <w:szCs w:val="24"/>
        </w:rPr>
        <w:t>法</w:t>
      </w:r>
      <w:r>
        <w:rPr>
          <w:rFonts w:ascii="宋体" w:eastAsia="宋体" w:hAnsi="Times New Roman" w:cs="宋体"/>
          <w:color w:val="000000"/>
          <w:kern w:val="0"/>
          <w:sz w:val="24"/>
          <w:szCs w:val="24"/>
        </w:rPr>
        <w:t xml:space="preserve"> hot laid method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冷铺</w:t>
      </w:r>
      <w:r>
        <w:rPr>
          <w:rFonts w:ascii="宋体" w:eastAsia="宋体" w:hAnsi="Times New Roman" w:cs="宋体" w:hint="eastAsia"/>
          <w:color w:val="000000"/>
          <w:spacing w:val="1145"/>
          <w:kern w:val="0"/>
          <w:sz w:val="24"/>
          <w:szCs w:val="24"/>
        </w:rPr>
        <w:t>法</w:t>
      </w:r>
      <w:r>
        <w:rPr>
          <w:rFonts w:ascii="宋体" w:eastAsia="宋体" w:hAnsi="Times New Roman" w:cs="宋体"/>
          <w:color w:val="000000"/>
          <w:kern w:val="0"/>
          <w:sz w:val="24"/>
          <w:szCs w:val="24"/>
        </w:rPr>
        <w:t xml:space="preserve"> cold laid method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贯入</w:t>
      </w:r>
      <w:r>
        <w:rPr>
          <w:rFonts w:ascii="宋体" w:eastAsia="宋体" w:hAnsi="Times New Roman" w:cs="宋体" w:hint="eastAsia"/>
          <w:color w:val="000000"/>
          <w:spacing w:val="1145"/>
          <w:kern w:val="0"/>
          <w:sz w:val="24"/>
          <w:szCs w:val="24"/>
        </w:rPr>
        <w:t>法</w:t>
      </w:r>
      <w:r>
        <w:rPr>
          <w:rFonts w:ascii="宋体" w:eastAsia="宋体" w:hAnsi="Times New Roman" w:cs="宋体"/>
          <w:color w:val="000000"/>
          <w:kern w:val="0"/>
          <w:sz w:val="24"/>
          <w:szCs w:val="24"/>
        </w:rPr>
        <w:t xml:space="preserve"> penetration method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铺砌</w:t>
      </w:r>
      <w:r>
        <w:rPr>
          <w:rFonts w:ascii="宋体" w:eastAsia="宋体" w:hAnsi="Times New Roman" w:cs="宋体" w:hint="eastAsia"/>
          <w:color w:val="000000"/>
          <w:spacing w:val="1145"/>
          <w:kern w:val="0"/>
          <w:sz w:val="24"/>
          <w:szCs w:val="24"/>
        </w:rPr>
        <w:t>法</w:t>
      </w:r>
      <w:r>
        <w:rPr>
          <w:rFonts w:ascii="宋体" w:eastAsia="宋体" w:hAnsi="Times New Roman" w:cs="宋体"/>
          <w:color w:val="000000"/>
          <w:kern w:val="0"/>
          <w:sz w:val="24"/>
          <w:szCs w:val="24"/>
        </w:rPr>
        <w:t xml:space="preserve"> pitching method</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缩</w:t>
      </w:r>
      <w:r>
        <w:rPr>
          <w:rFonts w:ascii="宋体" w:eastAsia="宋体" w:hAnsi="Times New Roman" w:cs="宋体" w:hint="eastAsia"/>
          <w:color w:val="000000"/>
          <w:spacing w:val="1265"/>
          <w:kern w:val="0"/>
          <w:sz w:val="24"/>
          <w:szCs w:val="24"/>
        </w:rPr>
        <w:t>缝</w:t>
      </w:r>
      <w:r>
        <w:rPr>
          <w:rFonts w:ascii="宋体" w:eastAsia="宋体" w:hAnsi="Times New Roman" w:cs="宋体"/>
          <w:color w:val="000000"/>
          <w:kern w:val="0"/>
          <w:sz w:val="24"/>
          <w:szCs w:val="24"/>
        </w:rPr>
        <w:t xml:space="preserve"> contraction joint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胀</w:t>
      </w:r>
      <w:r>
        <w:rPr>
          <w:rFonts w:ascii="宋体" w:eastAsia="宋体" w:hAnsi="Times New Roman" w:cs="宋体" w:hint="eastAsia"/>
          <w:color w:val="000000"/>
          <w:spacing w:val="1265"/>
          <w:kern w:val="0"/>
          <w:sz w:val="24"/>
          <w:szCs w:val="24"/>
        </w:rPr>
        <w:t>缝</w:t>
      </w:r>
      <w:r>
        <w:rPr>
          <w:rFonts w:ascii="宋体" w:eastAsia="宋体" w:hAnsi="Times New Roman" w:cs="宋体"/>
          <w:color w:val="000000"/>
          <w:kern w:val="0"/>
          <w:sz w:val="24"/>
          <w:szCs w:val="24"/>
        </w:rPr>
        <w:t xml:space="preserve"> expansion joint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真</w:t>
      </w:r>
      <w:r>
        <w:rPr>
          <w:rFonts w:ascii="宋体" w:eastAsia="宋体" w:hAnsi="Times New Roman" w:cs="宋体" w:hint="eastAsia"/>
          <w:color w:val="000000"/>
          <w:spacing w:val="1266"/>
          <w:kern w:val="0"/>
          <w:sz w:val="24"/>
          <w:szCs w:val="24"/>
        </w:rPr>
        <w:t>缝</w:t>
      </w:r>
      <w:r>
        <w:rPr>
          <w:rFonts w:ascii="宋体" w:eastAsia="宋体" w:hAnsi="Times New Roman" w:cs="宋体"/>
          <w:color w:val="000000"/>
          <w:kern w:val="0"/>
          <w:sz w:val="24"/>
          <w:szCs w:val="24"/>
        </w:rPr>
        <w:t xml:space="preserve"> true joint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假</w:t>
      </w:r>
      <w:r>
        <w:rPr>
          <w:rFonts w:ascii="宋体" w:eastAsia="宋体" w:hAnsi="Times New Roman" w:cs="宋体" w:hint="eastAsia"/>
          <w:color w:val="000000"/>
          <w:spacing w:val="1266"/>
          <w:kern w:val="0"/>
          <w:sz w:val="24"/>
          <w:szCs w:val="24"/>
        </w:rPr>
        <w:t>缝</w:t>
      </w:r>
      <w:r>
        <w:rPr>
          <w:rFonts w:ascii="宋体" w:eastAsia="宋体" w:hAnsi="Times New Roman" w:cs="宋体"/>
          <w:color w:val="000000"/>
          <w:kern w:val="0"/>
          <w:sz w:val="24"/>
          <w:szCs w:val="24"/>
        </w:rPr>
        <w:t xml:space="preserve"> dummy joint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横</w:t>
      </w:r>
      <w:r>
        <w:rPr>
          <w:rFonts w:ascii="宋体" w:eastAsia="宋体" w:hAnsi="Times New Roman" w:cs="宋体" w:hint="eastAsia"/>
          <w:color w:val="000000"/>
          <w:spacing w:val="1265"/>
          <w:kern w:val="0"/>
          <w:sz w:val="24"/>
          <w:szCs w:val="24"/>
        </w:rPr>
        <w:t>缝</w:t>
      </w:r>
      <w:r>
        <w:rPr>
          <w:rFonts w:ascii="宋体" w:eastAsia="宋体" w:hAnsi="Times New Roman" w:cs="宋体"/>
          <w:color w:val="000000"/>
          <w:kern w:val="0"/>
          <w:sz w:val="24"/>
          <w:szCs w:val="24"/>
        </w:rPr>
        <w:t xml:space="preserve"> transverse Jo1nt</w:t>
      </w:r>
    </w:p>
    <w:p w:rsidR="00000000" w:rsidRDefault="004F7BBE">
      <w:pPr>
        <w:autoSpaceDE w:val="0"/>
        <w:autoSpaceDN w:val="0"/>
        <w:adjustRightInd w:val="0"/>
        <w:snapToGrid w:val="0"/>
        <w:ind w:left="418"/>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纵</w:t>
      </w:r>
      <w:r>
        <w:rPr>
          <w:rFonts w:ascii="宋体" w:eastAsia="宋体" w:hAnsi="Times New Roman" w:cs="宋体" w:hint="eastAsia"/>
          <w:color w:val="000000"/>
          <w:spacing w:val="1325"/>
          <w:kern w:val="0"/>
          <w:sz w:val="24"/>
          <w:szCs w:val="24"/>
        </w:rPr>
        <w:t>缝</w:t>
      </w:r>
      <w:r>
        <w:rPr>
          <w:rFonts w:ascii="宋体" w:eastAsia="宋体" w:hAnsi="Times New Roman" w:cs="宋体"/>
          <w:color w:val="000000"/>
          <w:kern w:val="0"/>
          <w:sz w:val="24"/>
          <w:szCs w:val="24"/>
        </w:rPr>
        <w:t xml:space="preserve"> longitudinal joint</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施工</w:t>
      </w:r>
      <w:r>
        <w:rPr>
          <w:rFonts w:ascii="宋体" w:eastAsia="宋体" w:hAnsi="Times New Roman" w:cs="宋体" w:hint="eastAsia"/>
          <w:color w:val="000000"/>
          <w:spacing w:val="1205"/>
          <w:kern w:val="0"/>
          <w:sz w:val="24"/>
          <w:szCs w:val="24"/>
        </w:rPr>
        <w:t>缝</w:t>
      </w:r>
      <w:r>
        <w:rPr>
          <w:rFonts w:ascii="宋体" w:eastAsia="宋体" w:hAnsi="Times New Roman" w:cs="宋体"/>
          <w:color w:val="000000"/>
          <w:kern w:val="0"/>
          <w:sz w:val="24"/>
          <w:szCs w:val="24"/>
        </w:rPr>
        <w:t xml:space="preserve"> construction joint</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传力</w:t>
      </w:r>
      <w:r>
        <w:rPr>
          <w:rFonts w:ascii="宋体" w:eastAsia="宋体" w:hAnsi="Times New Roman" w:cs="宋体" w:hint="eastAsia"/>
          <w:color w:val="000000"/>
          <w:spacing w:val="1205"/>
          <w:kern w:val="0"/>
          <w:sz w:val="24"/>
          <w:szCs w:val="24"/>
        </w:rPr>
        <w:t>杆</w:t>
      </w:r>
      <w:r>
        <w:rPr>
          <w:rFonts w:ascii="宋体" w:eastAsia="宋体" w:hAnsi="Times New Roman" w:cs="宋体"/>
          <w:color w:val="000000"/>
          <w:kern w:val="0"/>
          <w:sz w:val="24"/>
          <w:szCs w:val="24"/>
        </w:rPr>
        <w:t xml:space="preserve"> dowel bar</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拉</w:t>
      </w:r>
      <w:r>
        <w:rPr>
          <w:rFonts w:ascii="宋体" w:eastAsia="宋体" w:hAnsi="Times New Roman" w:cs="宋体" w:hint="eastAsia"/>
          <w:color w:val="000000"/>
          <w:spacing w:val="1326"/>
          <w:kern w:val="0"/>
          <w:sz w:val="24"/>
          <w:szCs w:val="24"/>
        </w:rPr>
        <w:t>杆</w:t>
      </w:r>
      <w:r>
        <w:rPr>
          <w:rFonts w:ascii="宋体" w:eastAsia="宋体" w:hAnsi="Times New Roman" w:cs="宋体"/>
          <w:color w:val="000000"/>
          <w:kern w:val="0"/>
          <w:sz w:val="24"/>
          <w:szCs w:val="24"/>
        </w:rPr>
        <w:t xml:space="preserve"> tie bar</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路面平整</w:t>
      </w:r>
      <w:r>
        <w:rPr>
          <w:rFonts w:ascii="宋体" w:eastAsia="宋体" w:hAnsi="Times New Roman" w:cs="宋体" w:hint="eastAsia"/>
          <w:color w:val="000000"/>
          <w:spacing w:val="964"/>
          <w:kern w:val="0"/>
          <w:sz w:val="24"/>
          <w:szCs w:val="24"/>
        </w:rPr>
        <w:t>度</w:t>
      </w:r>
      <w:r>
        <w:rPr>
          <w:rFonts w:ascii="宋体" w:eastAsia="宋体" w:hAnsi="Times New Roman" w:cs="宋体"/>
          <w:color w:val="000000"/>
          <w:kern w:val="0"/>
          <w:sz w:val="24"/>
          <w:szCs w:val="24"/>
        </w:rPr>
        <w:t xml:space="preserve"> surface evenness</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路面粗糙</w:t>
      </w:r>
      <w:r>
        <w:rPr>
          <w:rFonts w:ascii="宋体" w:eastAsia="宋体" w:hAnsi="Times New Roman" w:cs="宋体" w:hint="eastAsia"/>
          <w:color w:val="000000"/>
          <w:spacing w:val="964"/>
          <w:kern w:val="0"/>
          <w:sz w:val="24"/>
          <w:szCs w:val="24"/>
        </w:rPr>
        <w:t>度</w:t>
      </w:r>
      <w:r>
        <w:rPr>
          <w:rFonts w:ascii="宋体" w:eastAsia="宋体" w:hAnsi="Times New Roman" w:cs="宋体"/>
          <w:color w:val="000000"/>
          <w:kern w:val="0"/>
          <w:sz w:val="24"/>
          <w:szCs w:val="24"/>
        </w:rPr>
        <w:t xml:space="preserve"> surface roughness</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路面摩擦系</w:t>
      </w:r>
      <w:r>
        <w:rPr>
          <w:rFonts w:ascii="宋体" w:eastAsia="宋体" w:hAnsi="Times New Roman" w:cs="宋体" w:hint="eastAsia"/>
          <w:color w:val="000000"/>
          <w:spacing w:val="844"/>
          <w:kern w:val="0"/>
          <w:sz w:val="24"/>
          <w:szCs w:val="24"/>
        </w:rPr>
        <w:t>数</w:t>
      </w:r>
      <w:r>
        <w:rPr>
          <w:rFonts w:ascii="宋体" w:eastAsia="宋体" w:hAnsi="Times New Roman" w:cs="宋体"/>
          <w:color w:val="000000"/>
          <w:kern w:val="0"/>
          <w:sz w:val="24"/>
          <w:szCs w:val="24"/>
        </w:rPr>
        <w:t xml:space="preserve"> friction coefficient of pavement</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附着</w:t>
      </w:r>
      <w:r>
        <w:rPr>
          <w:rFonts w:ascii="宋体" w:eastAsia="宋体" w:hAnsi="Times New Roman" w:cs="宋体" w:hint="eastAsia"/>
          <w:color w:val="000000"/>
          <w:spacing w:val="1205"/>
          <w:kern w:val="0"/>
          <w:sz w:val="24"/>
          <w:szCs w:val="24"/>
        </w:rPr>
        <w:t>力</w:t>
      </w:r>
      <w:r>
        <w:rPr>
          <w:rFonts w:ascii="宋体" w:eastAsia="宋体" w:hAnsi="Times New Roman" w:cs="宋体"/>
          <w:color w:val="000000"/>
          <w:kern w:val="0"/>
          <w:sz w:val="24"/>
          <w:szCs w:val="24"/>
        </w:rPr>
        <w:t xml:space="preserve"> adhesive force</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水滑现</w:t>
      </w:r>
      <w:r>
        <w:rPr>
          <w:rFonts w:ascii="宋体" w:eastAsia="宋体" w:hAnsi="Times New Roman" w:cs="宋体" w:hint="eastAsia"/>
          <w:color w:val="000000"/>
          <w:spacing w:val="1084"/>
          <w:kern w:val="0"/>
          <w:sz w:val="24"/>
          <w:szCs w:val="24"/>
        </w:rPr>
        <w:t>象</w:t>
      </w:r>
      <w:r>
        <w:rPr>
          <w:rFonts w:ascii="宋体" w:eastAsia="宋体" w:hAnsi="Times New Roman" w:cs="宋体"/>
          <w:color w:val="000000"/>
          <w:kern w:val="0"/>
          <w:sz w:val="24"/>
          <w:szCs w:val="24"/>
        </w:rPr>
        <w:t xml:space="preserve"> hydroplaning phenomenon</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w:t>
      </w:r>
      <w:r>
        <w:rPr>
          <w:rFonts w:ascii="宋体" w:eastAsia="宋体" w:hAnsi="Times New Roman" w:cs="宋体" w:hint="eastAsia"/>
          <w:color w:val="000000"/>
          <w:spacing w:val="1325"/>
          <w:kern w:val="0"/>
          <w:sz w:val="24"/>
          <w:szCs w:val="24"/>
        </w:rPr>
        <w:t>梁</w:t>
      </w:r>
      <w:r>
        <w:rPr>
          <w:rFonts w:ascii="宋体" w:eastAsia="宋体" w:hAnsi="Times New Roman" w:cs="宋体"/>
          <w:color w:val="000000"/>
          <w:kern w:val="0"/>
          <w:sz w:val="24"/>
          <w:szCs w:val="24"/>
        </w:rPr>
        <w:t xml:space="preserve"> bridge</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highway bridge</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公铁两用</w:t>
      </w:r>
      <w:r>
        <w:rPr>
          <w:rFonts w:ascii="宋体" w:eastAsia="宋体" w:hAnsi="Times New Roman" w:cs="宋体" w:hint="eastAsia"/>
          <w:color w:val="000000"/>
          <w:spacing w:val="964"/>
          <w:kern w:val="0"/>
          <w:sz w:val="24"/>
          <w:szCs w:val="24"/>
        </w:rPr>
        <w:t>桥</w:t>
      </w:r>
      <w:r>
        <w:rPr>
          <w:rFonts w:ascii="宋体" w:eastAsia="宋体" w:hAnsi="Times New Roman" w:cs="宋体"/>
          <w:color w:val="000000"/>
          <w:kern w:val="0"/>
          <w:sz w:val="24"/>
          <w:szCs w:val="24"/>
        </w:rPr>
        <w:t xml:space="preserve"> highway and rail transit bridge</w:t>
      </w:r>
    </w:p>
    <w:p w:rsidR="00000000" w:rsidRDefault="004F7BBE">
      <w:pPr>
        <w:autoSpaceDE w:val="0"/>
        <w:autoSpaceDN w:val="0"/>
        <w:adjustRightInd w:val="0"/>
        <w:snapToGrid w:val="0"/>
        <w:ind w:left="39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人行</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pedestrian bridge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跨线</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overpass bridge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高架</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viaduct</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永久性</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permanent bridge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半永久性</w:t>
      </w:r>
      <w:r>
        <w:rPr>
          <w:rFonts w:ascii="宋体" w:eastAsia="宋体" w:hAnsi="Times New Roman" w:cs="宋体" w:hint="eastAsia"/>
          <w:color w:val="000000"/>
          <w:spacing w:val="964"/>
          <w:kern w:val="0"/>
          <w:sz w:val="24"/>
          <w:szCs w:val="24"/>
        </w:rPr>
        <w:t>桥</w:t>
      </w:r>
      <w:r>
        <w:rPr>
          <w:rFonts w:ascii="宋体" w:eastAsia="宋体" w:hAnsi="Times New Roman" w:cs="宋体"/>
          <w:color w:val="000000"/>
          <w:kern w:val="0"/>
          <w:sz w:val="24"/>
          <w:szCs w:val="24"/>
        </w:rPr>
        <w:t xml:space="preserve"> semi-permanent bridge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临时性</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temporary bridge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钢筋混凝土</w:t>
      </w:r>
      <w:r>
        <w:rPr>
          <w:rFonts w:ascii="宋体" w:eastAsia="宋体" w:hAnsi="Times New Roman" w:cs="宋体" w:hint="eastAsia"/>
          <w:color w:val="000000"/>
          <w:spacing w:val="844"/>
          <w:kern w:val="0"/>
          <w:sz w:val="24"/>
          <w:szCs w:val="24"/>
        </w:rPr>
        <w:t>桥</w:t>
      </w:r>
      <w:r>
        <w:rPr>
          <w:rFonts w:ascii="宋体" w:eastAsia="宋体" w:hAnsi="Times New Roman" w:cs="宋体"/>
          <w:color w:val="000000"/>
          <w:kern w:val="0"/>
          <w:sz w:val="24"/>
          <w:szCs w:val="24"/>
        </w:rPr>
        <w:t xml:space="preserve"> reinforced concrete bridge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预应力混凝土</w:t>
      </w:r>
      <w:r>
        <w:rPr>
          <w:rFonts w:ascii="宋体" w:eastAsia="宋体" w:hAnsi="Times New Roman" w:cs="宋体" w:hint="eastAsia"/>
          <w:color w:val="000000"/>
          <w:spacing w:val="723"/>
          <w:kern w:val="0"/>
          <w:sz w:val="24"/>
          <w:szCs w:val="24"/>
        </w:rPr>
        <w:t>桥</w:t>
      </w:r>
      <w:r>
        <w:rPr>
          <w:rFonts w:ascii="宋体" w:eastAsia="宋体" w:hAnsi="Times New Roman" w:cs="宋体"/>
          <w:color w:val="000000"/>
          <w:kern w:val="0"/>
          <w:sz w:val="24"/>
          <w:szCs w:val="24"/>
        </w:rPr>
        <w:t xml:space="preserve"> prestressed concrete bridge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w:t>
      </w:r>
      <w:r>
        <w:rPr>
          <w:rFonts w:ascii="宋体" w:eastAsia="宋体" w:hAnsi="Times New Roman" w:cs="宋体" w:hint="eastAsia"/>
          <w:color w:val="000000"/>
          <w:spacing w:val="1326"/>
          <w:kern w:val="0"/>
          <w:sz w:val="24"/>
          <w:szCs w:val="24"/>
        </w:rPr>
        <w:t>桥</w:t>
      </w:r>
      <w:r>
        <w:rPr>
          <w:rFonts w:ascii="宋体" w:eastAsia="宋体" w:hAnsi="Times New Roman" w:cs="宋体"/>
          <w:color w:val="000000"/>
          <w:kern w:val="0"/>
          <w:sz w:val="24"/>
          <w:szCs w:val="24"/>
        </w:rPr>
        <w:t xml:space="preserve"> steel bridge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圬工</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masonry bridge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木</w:t>
      </w:r>
      <w:r>
        <w:rPr>
          <w:rFonts w:ascii="宋体" w:eastAsia="宋体" w:hAnsi="Times New Roman" w:cs="宋体" w:hint="eastAsia"/>
          <w:color w:val="000000"/>
          <w:spacing w:val="1325"/>
          <w:kern w:val="0"/>
          <w:sz w:val="24"/>
          <w:szCs w:val="24"/>
        </w:rPr>
        <w:t>桥</w:t>
      </w:r>
      <w:r>
        <w:rPr>
          <w:rFonts w:ascii="宋体" w:eastAsia="宋体" w:hAnsi="Times New Roman" w:cs="宋体"/>
          <w:color w:val="000000"/>
          <w:kern w:val="0"/>
          <w:sz w:val="24"/>
          <w:szCs w:val="24"/>
        </w:rPr>
        <w:t xml:space="preserve"> timber bridge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正交</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right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斜交</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skew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弯</w:t>
      </w:r>
      <w:r>
        <w:rPr>
          <w:rFonts w:ascii="宋体" w:eastAsia="宋体" w:hAnsi="Times New Roman" w:cs="宋体" w:hint="eastAsia"/>
          <w:color w:val="000000"/>
          <w:spacing w:val="1325"/>
          <w:kern w:val="0"/>
          <w:sz w:val="24"/>
          <w:szCs w:val="24"/>
        </w:rPr>
        <w:t>桥</w:t>
      </w:r>
      <w:r>
        <w:rPr>
          <w:rFonts w:ascii="宋体" w:eastAsia="宋体" w:hAnsi="Times New Roman" w:cs="宋体"/>
          <w:color w:val="000000"/>
          <w:kern w:val="0"/>
          <w:sz w:val="24"/>
          <w:szCs w:val="24"/>
        </w:rPr>
        <w:t xml:space="preserve"> curved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坡</w:t>
      </w:r>
      <w:r>
        <w:rPr>
          <w:rFonts w:ascii="宋体" w:eastAsia="宋体" w:hAnsi="Times New Roman" w:cs="宋体" w:hint="eastAsia"/>
          <w:color w:val="000000"/>
          <w:spacing w:val="1326"/>
          <w:kern w:val="0"/>
          <w:sz w:val="24"/>
          <w:szCs w:val="24"/>
        </w:rPr>
        <w:t>桥</w:t>
      </w:r>
      <w:r>
        <w:rPr>
          <w:rFonts w:ascii="宋体" w:eastAsia="宋体" w:hAnsi="Times New Roman" w:cs="宋体"/>
          <w:color w:val="000000"/>
          <w:kern w:val="0"/>
          <w:sz w:val="24"/>
          <w:szCs w:val="24"/>
        </w:rPr>
        <w:t xml:space="preserve"> bridge on slope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斜</w:t>
      </w:r>
      <w:r>
        <w:rPr>
          <w:rFonts w:ascii="宋体" w:eastAsia="宋体" w:hAnsi="Times New Roman" w:cs="宋体" w:hint="eastAsia"/>
          <w:color w:val="000000"/>
          <w:spacing w:val="1326"/>
          <w:kern w:val="0"/>
          <w:sz w:val="24"/>
          <w:szCs w:val="24"/>
        </w:rPr>
        <w:t>桥</w:t>
      </w:r>
      <w:r>
        <w:rPr>
          <w:rFonts w:ascii="宋体" w:eastAsia="宋体" w:hAnsi="Times New Roman" w:cs="宋体"/>
          <w:color w:val="000000"/>
          <w:kern w:val="0"/>
          <w:sz w:val="24"/>
          <w:szCs w:val="24"/>
        </w:rPr>
        <w:t xml:space="preserve"> skew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正</w:t>
      </w:r>
      <w:r>
        <w:rPr>
          <w:rFonts w:ascii="宋体" w:eastAsia="宋体" w:hAnsi="Times New Roman" w:cs="宋体" w:hint="eastAsia"/>
          <w:color w:val="000000"/>
          <w:spacing w:val="1326"/>
          <w:kern w:val="0"/>
          <w:sz w:val="24"/>
          <w:szCs w:val="24"/>
        </w:rPr>
        <w:t>桥</w:t>
      </w:r>
      <w:r>
        <w:rPr>
          <w:rFonts w:ascii="宋体" w:eastAsia="宋体" w:hAnsi="Times New Roman" w:cs="宋体"/>
          <w:color w:val="000000"/>
          <w:kern w:val="0"/>
          <w:sz w:val="24"/>
          <w:szCs w:val="24"/>
        </w:rPr>
        <w:t xml:space="preserve"> right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上承式</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deck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中承式</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half-through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下承式</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through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梁</w:t>
      </w:r>
      <w:r>
        <w:rPr>
          <w:rFonts w:ascii="宋体" w:eastAsia="宋体" w:hAnsi="Times New Roman" w:cs="宋体" w:hint="eastAsia"/>
          <w:color w:val="000000"/>
          <w:spacing w:val="1326"/>
          <w:kern w:val="0"/>
          <w:sz w:val="24"/>
          <w:szCs w:val="24"/>
        </w:rPr>
        <w:t>桥</w:t>
      </w:r>
      <w:r>
        <w:rPr>
          <w:rFonts w:ascii="宋体" w:eastAsia="宋体" w:hAnsi="Times New Roman" w:cs="宋体"/>
          <w:color w:val="000000"/>
          <w:kern w:val="0"/>
          <w:sz w:val="24"/>
          <w:szCs w:val="24"/>
        </w:rPr>
        <w:t xml:space="preserve"> beam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简支梁</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simple supported beam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连续梁</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continuo</w:t>
      </w:r>
      <w:r>
        <w:rPr>
          <w:rFonts w:ascii="宋体" w:eastAsia="宋体" w:hAnsi="Times New Roman" w:cs="宋体"/>
          <w:color w:val="000000"/>
          <w:kern w:val="0"/>
          <w:sz w:val="24"/>
          <w:szCs w:val="24"/>
        </w:rPr>
        <w:t>us beam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悬臂梁</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cantilever beam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联合梁</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composite beam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板</w:t>
      </w:r>
      <w:r>
        <w:rPr>
          <w:rFonts w:ascii="宋体" w:eastAsia="宋体" w:hAnsi="Times New Roman" w:cs="宋体" w:hint="eastAsia"/>
          <w:color w:val="000000"/>
          <w:spacing w:val="1326"/>
          <w:kern w:val="0"/>
          <w:sz w:val="24"/>
          <w:szCs w:val="24"/>
        </w:rPr>
        <w:t>桥</w:t>
      </w:r>
      <w:r>
        <w:rPr>
          <w:rFonts w:ascii="宋体" w:eastAsia="宋体" w:hAnsi="Times New Roman" w:cs="宋体"/>
          <w:color w:val="000000"/>
          <w:kern w:val="0"/>
          <w:sz w:val="24"/>
          <w:szCs w:val="24"/>
        </w:rPr>
        <w:t xml:space="preserve"> slab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拱</w:t>
      </w:r>
      <w:r>
        <w:rPr>
          <w:rFonts w:ascii="宋体" w:eastAsia="宋体" w:hAnsi="Times New Roman" w:cs="宋体" w:hint="eastAsia"/>
          <w:color w:val="000000"/>
          <w:spacing w:val="1326"/>
          <w:kern w:val="0"/>
          <w:sz w:val="24"/>
          <w:szCs w:val="24"/>
        </w:rPr>
        <w:t>桥</w:t>
      </w:r>
      <w:r>
        <w:rPr>
          <w:rFonts w:ascii="宋体" w:eastAsia="宋体" w:hAnsi="Times New Roman" w:cs="宋体"/>
          <w:color w:val="000000"/>
          <w:kern w:val="0"/>
          <w:sz w:val="24"/>
          <w:szCs w:val="24"/>
        </w:rPr>
        <w:t xml:space="preserve"> arch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双曲拱</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two-way curved arch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空腹拱</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open spandrel arch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实腹拱</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filled spandrel arch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系杆拱</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bowstring arch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桁架</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truss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刚构</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rigid frame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形刚构</w:t>
      </w:r>
      <w:r>
        <w:rPr>
          <w:rFonts w:ascii="宋体" w:eastAsia="宋体" w:hAnsi="Times New Roman" w:cs="宋体" w:hint="eastAsia"/>
          <w:color w:val="000000"/>
          <w:spacing w:val="1025"/>
          <w:kern w:val="0"/>
          <w:sz w:val="24"/>
          <w:szCs w:val="24"/>
        </w:rPr>
        <w:t>桥</w:t>
      </w:r>
      <w:r>
        <w:rPr>
          <w:rFonts w:ascii="宋体" w:eastAsia="宋体" w:hAnsi="Times New Roman" w:cs="宋体"/>
          <w:color w:val="000000"/>
          <w:kern w:val="0"/>
          <w:sz w:val="24"/>
          <w:szCs w:val="24"/>
        </w:rPr>
        <w:t xml:space="preserve"> T-shaped rigid frame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连续刚构</w:t>
      </w:r>
      <w:r>
        <w:rPr>
          <w:rFonts w:ascii="宋体" w:eastAsia="宋体" w:hAnsi="Times New Roman" w:cs="宋体" w:hint="eastAsia"/>
          <w:color w:val="000000"/>
          <w:spacing w:val="964"/>
          <w:kern w:val="0"/>
          <w:sz w:val="24"/>
          <w:szCs w:val="24"/>
        </w:rPr>
        <w:t>桥</w:t>
      </w:r>
      <w:r>
        <w:rPr>
          <w:rFonts w:ascii="宋体" w:eastAsia="宋体" w:hAnsi="Times New Roman" w:cs="宋体"/>
          <w:color w:val="000000"/>
          <w:kern w:val="0"/>
          <w:sz w:val="24"/>
          <w:szCs w:val="24"/>
        </w:rPr>
        <w:t xml:space="preserve"> continuous rigid frame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斜腿刚构</w:t>
      </w:r>
      <w:r>
        <w:rPr>
          <w:rFonts w:ascii="宋体" w:eastAsia="宋体" w:hAnsi="Times New Roman" w:cs="宋体" w:hint="eastAsia"/>
          <w:color w:val="000000"/>
          <w:spacing w:val="965"/>
          <w:kern w:val="0"/>
          <w:sz w:val="24"/>
          <w:szCs w:val="24"/>
        </w:rPr>
        <w:t>桥</w:t>
      </w:r>
      <w:r>
        <w:rPr>
          <w:rFonts w:ascii="宋体" w:eastAsia="宋体" w:hAnsi="Times New Roman" w:cs="宋体"/>
          <w:color w:val="000000"/>
          <w:kern w:val="0"/>
          <w:sz w:val="24"/>
          <w:szCs w:val="24"/>
        </w:rPr>
        <w:t xml:space="preserve"> rigid frame bridge with inclined 1egs</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斜拉桥</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斜张桥</w:t>
      </w:r>
      <w:r>
        <w:rPr>
          <w:rFonts w:ascii="宋体" w:eastAsia="宋体" w:hAnsi="Times New Roman" w:cs="宋体"/>
          <w:color w:val="000000"/>
          <w:spacing w:val="1446"/>
          <w:kern w:val="0"/>
          <w:sz w:val="24"/>
          <w:szCs w:val="24"/>
        </w:rPr>
        <w:t>)</w:t>
      </w:r>
      <w:r>
        <w:rPr>
          <w:rFonts w:ascii="宋体" w:eastAsia="宋体" w:hAnsi="Times New Roman" w:cs="宋体"/>
          <w:color w:val="000000"/>
          <w:kern w:val="0"/>
          <w:sz w:val="24"/>
          <w:szCs w:val="24"/>
        </w:rPr>
        <w:t xml:space="preserve"> cable stayed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悬索</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suspension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漫水</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submersible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浮</w:t>
      </w:r>
      <w:r>
        <w:rPr>
          <w:rFonts w:ascii="宋体" w:eastAsia="宋体" w:hAnsi="Times New Roman" w:cs="宋体" w:hint="eastAsia"/>
          <w:color w:val="000000"/>
          <w:spacing w:val="1326"/>
          <w:kern w:val="0"/>
          <w:sz w:val="24"/>
          <w:szCs w:val="24"/>
        </w:rPr>
        <w:t>桥</w:t>
      </w:r>
      <w:r>
        <w:rPr>
          <w:rFonts w:ascii="宋体" w:eastAsia="宋体" w:hAnsi="Times New Roman" w:cs="宋体"/>
          <w:color w:val="000000"/>
          <w:kern w:val="0"/>
          <w:sz w:val="24"/>
          <w:szCs w:val="24"/>
        </w:rPr>
        <w:t xml:space="preserve"> pontoon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开启</w:t>
      </w:r>
      <w:r>
        <w:rPr>
          <w:rFonts w:ascii="宋体" w:eastAsia="宋体" w:hAnsi="Times New Roman" w:cs="宋体" w:hint="eastAsia"/>
          <w:color w:val="000000"/>
          <w:spacing w:val="1205"/>
          <w:kern w:val="0"/>
          <w:sz w:val="24"/>
          <w:szCs w:val="24"/>
        </w:rPr>
        <w:t>桥</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movable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装配式</w:t>
      </w:r>
      <w:r>
        <w:rPr>
          <w:rFonts w:ascii="宋体" w:eastAsia="宋体" w:hAnsi="Times New Roman" w:cs="宋体" w:hint="eastAsia"/>
          <w:color w:val="000000"/>
          <w:spacing w:val="1084"/>
          <w:kern w:val="0"/>
          <w:sz w:val="24"/>
          <w:szCs w:val="24"/>
        </w:rPr>
        <w:t>桥</w:t>
      </w:r>
      <w:r>
        <w:rPr>
          <w:rFonts w:ascii="宋体" w:eastAsia="宋体" w:hAnsi="Times New Roman" w:cs="宋体"/>
          <w:color w:val="000000"/>
          <w:kern w:val="0"/>
          <w:sz w:val="24"/>
          <w:szCs w:val="24"/>
        </w:rPr>
        <w:t xml:space="preserve"> fabricated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装拆式钢</w:t>
      </w:r>
      <w:r>
        <w:rPr>
          <w:rFonts w:ascii="宋体" w:eastAsia="宋体" w:hAnsi="Times New Roman" w:cs="宋体" w:hint="eastAsia"/>
          <w:color w:val="000000"/>
          <w:spacing w:val="964"/>
          <w:kern w:val="0"/>
          <w:sz w:val="24"/>
          <w:szCs w:val="24"/>
        </w:rPr>
        <w:t>桥</w:t>
      </w:r>
      <w:r>
        <w:rPr>
          <w:rFonts w:ascii="宋体" w:eastAsia="宋体" w:hAnsi="Times New Roman" w:cs="宋体"/>
          <w:color w:val="000000"/>
          <w:kern w:val="0"/>
          <w:sz w:val="24"/>
          <w:szCs w:val="24"/>
        </w:rPr>
        <w:t xml:space="preserve"> fabricated steel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涵</w:t>
      </w:r>
      <w:r>
        <w:rPr>
          <w:rFonts w:ascii="宋体" w:eastAsia="宋体" w:hAnsi="Times New Roman" w:cs="宋体" w:hint="eastAsia"/>
          <w:color w:val="000000"/>
          <w:spacing w:val="1325"/>
          <w:kern w:val="0"/>
          <w:sz w:val="24"/>
          <w:szCs w:val="24"/>
        </w:rPr>
        <w:t>洞</w:t>
      </w:r>
      <w:r>
        <w:rPr>
          <w:rFonts w:ascii="宋体" w:eastAsia="宋体" w:hAnsi="Times New Roman" w:cs="宋体"/>
          <w:color w:val="000000"/>
          <w:kern w:val="0"/>
          <w:sz w:val="24"/>
          <w:szCs w:val="24"/>
        </w:rPr>
        <w:t xml:space="preserve"> culvert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管</w:t>
      </w:r>
      <w:r>
        <w:rPr>
          <w:rFonts w:ascii="宋体" w:eastAsia="宋体" w:hAnsi="Times New Roman" w:cs="宋体" w:hint="eastAsia"/>
          <w:color w:val="000000"/>
          <w:spacing w:val="1326"/>
          <w:kern w:val="0"/>
          <w:sz w:val="24"/>
          <w:szCs w:val="24"/>
        </w:rPr>
        <w:t>涵</w:t>
      </w:r>
      <w:r>
        <w:rPr>
          <w:rFonts w:ascii="宋体" w:eastAsia="宋体" w:hAnsi="Times New Roman" w:cs="宋体"/>
          <w:color w:val="000000"/>
          <w:kern w:val="0"/>
          <w:sz w:val="24"/>
          <w:szCs w:val="24"/>
        </w:rPr>
        <w:t xml:space="preserve"> pipe culvert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拱</w:t>
      </w:r>
      <w:r>
        <w:rPr>
          <w:rFonts w:ascii="宋体" w:eastAsia="宋体" w:hAnsi="Times New Roman" w:cs="宋体" w:hint="eastAsia"/>
          <w:color w:val="000000"/>
          <w:spacing w:val="1326"/>
          <w:kern w:val="0"/>
          <w:sz w:val="24"/>
          <w:szCs w:val="24"/>
        </w:rPr>
        <w:t>涵</w:t>
      </w:r>
      <w:r>
        <w:rPr>
          <w:rFonts w:ascii="宋体" w:eastAsia="宋体" w:hAnsi="Times New Roman" w:cs="宋体"/>
          <w:color w:val="000000"/>
          <w:kern w:val="0"/>
          <w:sz w:val="24"/>
          <w:szCs w:val="24"/>
        </w:rPr>
        <w:t xml:space="preserve"> arch culvert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箱</w:t>
      </w:r>
      <w:r>
        <w:rPr>
          <w:rFonts w:ascii="宋体" w:eastAsia="宋体" w:hAnsi="Times New Roman" w:cs="宋体" w:hint="eastAsia"/>
          <w:color w:val="000000"/>
          <w:spacing w:val="1326"/>
          <w:kern w:val="0"/>
          <w:sz w:val="24"/>
          <w:szCs w:val="24"/>
        </w:rPr>
        <w:t>涵</w:t>
      </w:r>
      <w:r>
        <w:rPr>
          <w:rFonts w:ascii="宋体" w:eastAsia="宋体" w:hAnsi="Times New Roman" w:cs="宋体"/>
          <w:color w:val="000000"/>
          <w:kern w:val="0"/>
          <w:sz w:val="24"/>
          <w:szCs w:val="24"/>
        </w:rPr>
        <w:t xml:space="preserve"> box culvert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盖板</w:t>
      </w:r>
      <w:r>
        <w:rPr>
          <w:rFonts w:ascii="宋体" w:eastAsia="宋体" w:hAnsi="Times New Roman" w:cs="宋体" w:hint="eastAsia"/>
          <w:color w:val="000000"/>
          <w:spacing w:val="1205"/>
          <w:kern w:val="0"/>
          <w:sz w:val="24"/>
          <w:szCs w:val="24"/>
        </w:rPr>
        <w:t>涵</w:t>
      </w:r>
      <w:r>
        <w:rPr>
          <w:rFonts w:ascii="宋体" w:eastAsia="宋体" w:hAnsi="Times New Roman" w:cs="宋体"/>
          <w:color w:val="000000"/>
          <w:kern w:val="0"/>
          <w:sz w:val="24"/>
          <w:szCs w:val="24"/>
        </w:rPr>
        <w:t xml:space="preserve"> slab culvert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无压力式涵</w:t>
      </w:r>
      <w:r>
        <w:rPr>
          <w:rFonts w:ascii="宋体" w:eastAsia="宋体" w:hAnsi="Times New Roman" w:cs="宋体" w:hint="eastAsia"/>
          <w:color w:val="000000"/>
          <w:spacing w:val="844"/>
          <w:kern w:val="0"/>
          <w:sz w:val="24"/>
          <w:szCs w:val="24"/>
        </w:rPr>
        <w:t>洞</w:t>
      </w:r>
      <w:r>
        <w:rPr>
          <w:rFonts w:ascii="宋体" w:eastAsia="宋体" w:hAnsi="Times New Roman" w:cs="宋体"/>
          <w:color w:val="000000"/>
          <w:kern w:val="0"/>
          <w:sz w:val="24"/>
          <w:szCs w:val="24"/>
        </w:rPr>
        <w:t xml:space="preserve"> non-pressure culvert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压力式涵</w:t>
      </w:r>
      <w:r>
        <w:rPr>
          <w:rFonts w:ascii="宋体" w:eastAsia="宋体" w:hAnsi="Times New Roman" w:cs="宋体" w:hint="eastAsia"/>
          <w:color w:val="000000"/>
          <w:spacing w:val="965"/>
          <w:kern w:val="0"/>
          <w:sz w:val="24"/>
          <w:szCs w:val="24"/>
        </w:rPr>
        <w:t>洞</w:t>
      </w:r>
      <w:r>
        <w:rPr>
          <w:rFonts w:ascii="宋体" w:eastAsia="宋体" w:hAnsi="Times New Roman" w:cs="宋体"/>
          <w:color w:val="000000"/>
          <w:kern w:val="0"/>
          <w:sz w:val="24"/>
          <w:szCs w:val="24"/>
        </w:rPr>
        <w:t xml:space="preserve"> pressure culvert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半压力式涵</w:t>
      </w:r>
      <w:r>
        <w:rPr>
          <w:rFonts w:ascii="宋体" w:eastAsia="宋体" w:hAnsi="Times New Roman" w:cs="宋体" w:hint="eastAsia"/>
          <w:color w:val="000000"/>
          <w:spacing w:val="844"/>
          <w:kern w:val="0"/>
          <w:sz w:val="24"/>
          <w:szCs w:val="24"/>
        </w:rPr>
        <w:t>洞</w:t>
      </w:r>
      <w:r>
        <w:rPr>
          <w:rFonts w:ascii="宋体" w:eastAsia="宋体" w:hAnsi="Times New Roman" w:cs="宋体"/>
          <w:color w:val="000000"/>
          <w:kern w:val="0"/>
          <w:sz w:val="24"/>
          <w:szCs w:val="24"/>
        </w:rPr>
        <w:t xml:space="preserve"> partial pressure culvert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倒虹吸</w:t>
      </w:r>
      <w:r>
        <w:rPr>
          <w:rFonts w:ascii="宋体" w:eastAsia="宋体" w:hAnsi="Times New Roman" w:cs="宋体" w:hint="eastAsia"/>
          <w:color w:val="000000"/>
          <w:spacing w:val="1084"/>
          <w:kern w:val="0"/>
          <w:sz w:val="24"/>
          <w:szCs w:val="24"/>
        </w:rPr>
        <w:t>涵</w:t>
      </w:r>
      <w:r>
        <w:rPr>
          <w:rFonts w:ascii="宋体" w:eastAsia="宋体" w:hAnsi="Times New Roman" w:cs="宋体"/>
          <w:color w:val="000000"/>
          <w:kern w:val="0"/>
          <w:sz w:val="24"/>
          <w:szCs w:val="24"/>
        </w:rPr>
        <w:t xml:space="preserve"> siphon culvert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上部结</w:t>
      </w:r>
      <w:r>
        <w:rPr>
          <w:rFonts w:ascii="宋体" w:eastAsia="宋体" w:hAnsi="Times New Roman" w:cs="宋体" w:hint="eastAsia"/>
          <w:color w:val="000000"/>
          <w:spacing w:val="1084"/>
          <w:kern w:val="0"/>
          <w:sz w:val="24"/>
          <w:szCs w:val="24"/>
        </w:rPr>
        <w:t>构</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superstructure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w:t>
      </w:r>
      <w:r>
        <w:rPr>
          <w:rFonts w:ascii="宋体" w:eastAsia="宋体" w:hAnsi="Times New Roman" w:cs="宋体" w:hint="eastAsia"/>
          <w:color w:val="000000"/>
          <w:spacing w:val="1326"/>
          <w:kern w:val="0"/>
          <w:sz w:val="24"/>
          <w:szCs w:val="24"/>
        </w:rPr>
        <w:t>梁</w:t>
      </w:r>
      <w:r>
        <w:rPr>
          <w:rFonts w:ascii="宋体" w:eastAsia="宋体" w:hAnsi="Times New Roman" w:cs="宋体"/>
          <w:color w:val="000000"/>
          <w:kern w:val="0"/>
          <w:sz w:val="24"/>
          <w:szCs w:val="24"/>
        </w:rPr>
        <w:t xml:space="preserve"> main beam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横</w:t>
      </w:r>
      <w:r>
        <w:rPr>
          <w:rFonts w:ascii="宋体" w:eastAsia="宋体" w:hAnsi="Times New Roman" w:cs="宋体" w:hint="eastAsia"/>
          <w:color w:val="000000"/>
          <w:spacing w:val="1326"/>
          <w:kern w:val="0"/>
          <w:sz w:val="24"/>
          <w:szCs w:val="24"/>
        </w:rPr>
        <w:t>梁</w:t>
      </w:r>
      <w:r>
        <w:rPr>
          <w:rFonts w:ascii="宋体" w:eastAsia="宋体" w:hAnsi="Times New Roman" w:cs="宋体"/>
          <w:color w:val="000000"/>
          <w:kern w:val="0"/>
          <w:sz w:val="24"/>
          <w:szCs w:val="24"/>
        </w:rPr>
        <w:t xml:space="preserve"> floor beam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纵</w:t>
      </w:r>
      <w:r>
        <w:rPr>
          <w:rFonts w:ascii="宋体" w:eastAsia="宋体" w:hAnsi="Times New Roman" w:cs="宋体" w:hint="eastAsia"/>
          <w:color w:val="000000"/>
          <w:spacing w:val="1326"/>
          <w:kern w:val="0"/>
          <w:sz w:val="24"/>
          <w:szCs w:val="24"/>
        </w:rPr>
        <w:t>梁</w:t>
      </w:r>
      <w:r>
        <w:rPr>
          <w:rFonts w:ascii="宋体" w:eastAsia="宋体" w:hAnsi="Times New Roman" w:cs="宋体"/>
          <w:color w:val="000000"/>
          <w:kern w:val="0"/>
          <w:sz w:val="24"/>
          <w:szCs w:val="24"/>
        </w:rPr>
        <w:t xml:space="preserve"> longitudinal beam</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stringer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挂</w:t>
      </w:r>
      <w:r>
        <w:rPr>
          <w:rFonts w:ascii="宋体" w:eastAsia="宋体" w:hAnsi="Times New Roman" w:cs="宋体" w:hint="eastAsia"/>
          <w:color w:val="000000"/>
          <w:spacing w:val="1326"/>
          <w:kern w:val="0"/>
          <w:sz w:val="24"/>
          <w:szCs w:val="24"/>
        </w:rPr>
        <w:t>梁</w:t>
      </w:r>
      <w:r>
        <w:rPr>
          <w:rFonts w:ascii="宋体" w:eastAsia="宋体" w:hAnsi="Times New Roman" w:cs="宋体"/>
          <w:color w:val="000000"/>
          <w:kern w:val="0"/>
          <w:sz w:val="24"/>
          <w:szCs w:val="24"/>
        </w:rPr>
        <w:t xml:space="preserve"> suspended beam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拱</w:t>
      </w:r>
      <w:r>
        <w:rPr>
          <w:rFonts w:ascii="宋体" w:eastAsia="宋体" w:hAnsi="Times New Roman" w:cs="宋体" w:hint="eastAsia"/>
          <w:color w:val="000000"/>
          <w:spacing w:val="1325"/>
          <w:kern w:val="0"/>
          <w:sz w:val="24"/>
          <w:szCs w:val="24"/>
        </w:rPr>
        <w:t>圈</w:t>
      </w:r>
      <w:r>
        <w:rPr>
          <w:rFonts w:ascii="宋体" w:eastAsia="宋体" w:hAnsi="Times New Roman" w:cs="宋体"/>
          <w:color w:val="000000"/>
          <w:kern w:val="0"/>
          <w:sz w:val="24"/>
          <w:szCs w:val="24"/>
        </w:rPr>
        <w:t xml:space="preserve"> arch</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ring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拱上结</w:t>
      </w:r>
      <w:r>
        <w:rPr>
          <w:rFonts w:ascii="宋体" w:eastAsia="宋体" w:hAnsi="Times New Roman" w:cs="宋体" w:hint="eastAsia"/>
          <w:color w:val="000000"/>
          <w:spacing w:val="1084"/>
          <w:kern w:val="0"/>
          <w:sz w:val="24"/>
          <w:szCs w:val="24"/>
        </w:rPr>
        <w:t>构</w:t>
      </w:r>
      <w:r>
        <w:rPr>
          <w:rFonts w:ascii="宋体" w:eastAsia="宋体" w:hAnsi="Times New Roman" w:cs="宋体"/>
          <w:color w:val="000000"/>
          <w:kern w:val="0"/>
          <w:sz w:val="24"/>
          <w:szCs w:val="24"/>
        </w:rPr>
        <w:t xml:space="preserve"> spandrel structure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腹</w:t>
      </w:r>
      <w:r>
        <w:rPr>
          <w:rFonts w:ascii="宋体" w:eastAsia="宋体" w:hAnsi="Times New Roman" w:cs="宋体" w:hint="eastAsia"/>
          <w:color w:val="000000"/>
          <w:spacing w:val="1326"/>
          <w:kern w:val="0"/>
          <w:sz w:val="24"/>
          <w:szCs w:val="24"/>
        </w:rPr>
        <w:t>拱</w:t>
      </w:r>
      <w:r>
        <w:rPr>
          <w:rFonts w:ascii="宋体" w:eastAsia="宋体" w:hAnsi="Times New Roman" w:cs="宋体"/>
          <w:color w:val="000000"/>
          <w:kern w:val="0"/>
          <w:sz w:val="24"/>
          <w:szCs w:val="24"/>
        </w:rPr>
        <w:t xml:space="preserve"> spandrel arch</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拱上侧</w:t>
      </w:r>
      <w:r>
        <w:rPr>
          <w:rFonts w:ascii="宋体" w:eastAsia="宋体" w:hAnsi="Times New Roman" w:cs="宋体" w:hint="eastAsia"/>
          <w:color w:val="000000"/>
          <w:spacing w:val="1084"/>
          <w:kern w:val="0"/>
          <w:sz w:val="24"/>
          <w:szCs w:val="24"/>
        </w:rPr>
        <w:t>墙</w:t>
      </w:r>
      <w:r>
        <w:rPr>
          <w:rFonts w:ascii="宋体" w:eastAsia="宋体" w:hAnsi="Times New Roman" w:cs="宋体"/>
          <w:color w:val="000000"/>
          <w:kern w:val="0"/>
          <w:sz w:val="24"/>
          <w:szCs w:val="24"/>
        </w:rPr>
        <w:t xml:space="preserve"> spandrel wall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桥面</w:t>
      </w:r>
      <w:r>
        <w:rPr>
          <w:rFonts w:ascii="宋体" w:eastAsia="宋体" w:hAnsi="Times New Roman" w:cs="宋体" w:hint="eastAsia"/>
          <w:color w:val="000000"/>
          <w:spacing w:val="1205"/>
          <w:kern w:val="0"/>
          <w:sz w:val="24"/>
          <w:szCs w:val="24"/>
        </w:rPr>
        <w:t>系</w:t>
      </w:r>
      <w:r>
        <w:rPr>
          <w:rFonts w:ascii="宋体" w:eastAsia="宋体" w:hAnsi="Times New Roman" w:cs="宋体"/>
          <w:color w:val="000000"/>
          <w:kern w:val="0"/>
          <w:sz w:val="24"/>
          <w:szCs w:val="24"/>
        </w:rPr>
        <w:t xml:space="preserve"> floor system</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bridge decking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桥面铺</w:t>
      </w:r>
      <w:r>
        <w:rPr>
          <w:rFonts w:ascii="宋体" w:eastAsia="宋体" w:hAnsi="Times New Roman" w:cs="宋体" w:hint="eastAsia"/>
          <w:color w:val="000000"/>
          <w:spacing w:val="1084"/>
          <w:kern w:val="0"/>
          <w:sz w:val="24"/>
          <w:szCs w:val="24"/>
        </w:rPr>
        <w:t>装</w:t>
      </w:r>
      <w:r>
        <w:rPr>
          <w:rFonts w:ascii="宋体" w:eastAsia="宋体" w:hAnsi="Times New Roman" w:cs="宋体"/>
          <w:color w:val="000000"/>
          <w:kern w:val="0"/>
          <w:sz w:val="24"/>
          <w:szCs w:val="24"/>
        </w:rPr>
        <w:t xml:space="preserve"> bridge deck pavement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伸缩</w:t>
      </w:r>
      <w:r>
        <w:rPr>
          <w:rFonts w:ascii="宋体" w:eastAsia="宋体" w:hAnsi="Times New Roman" w:cs="宋体" w:hint="eastAsia"/>
          <w:color w:val="000000"/>
          <w:spacing w:val="1205"/>
          <w:kern w:val="0"/>
          <w:sz w:val="24"/>
          <w:szCs w:val="24"/>
        </w:rPr>
        <w:t>缝</w:t>
      </w:r>
      <w:r>
        <w:rPr>
          <w:rFonts w:ascii="宋体" w:eastAsia="宋体" w:hAnsi="Times New Roman" w:cs="宋体"/>
          <w:color w:val="000000"/>
          <w:kern w:val="0"/>
          <w:sz w:val="24"/>
          <w:szCs w:val="24"/>
        </w:rPr>
        <w:t xml:space="preserve"> expansion and contraction joint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桥面伸缩装</w:t>
      </w:r>
      <w:r>
        <w:rPr>
          <w:rFonts w:ascii="宋体" w:eastAsia="宋体" w:hAnsi="Times New Roman" w:cs="宋体" w:hint="eastAsia"/>
          <w:color w:val="000000"/>
          <w:spacing w:val="843"/>
          <w:kern w:val="0"/>
          <w:sz w:val="24"/>
          <w:szCs w:val="24"/>
        </w:rPr>
        <w:t>置</w:t>
      </w:r>
      <w:r>
        <w:rPr>
          <w:rFonts w:ascii="宋体" w:eastAsia="宋体" w:hAnsi="Times New Roman" w:cs="宋体"/>
          <w:color w:val="000000"/>
          <w:kern w:val="0"/>
          <w:sz w:val="24"/>
          <w:szCs w:val="24"/>
        </w:rPr>
        <w:t xml:space="preserve"> bridge floor expansion and</w:t>
      </w:r>
    </w:p>
    <w:p w:rsidR="00000000" w:rsidRDefault="004F7BBE">
      <w:pPr>
        <w:autoSpaceDE w:val="0"/>
        <w:autoSpaceDN w:val="0"/>
        <w:adjustRightInd w:val="0"/>
        <w:snapToGrid w:val="0"/>
        <w:ind w:left="375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contraction installation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安全</w:t>
      </w:r>
      <w:r>
        <w:rPr>
          <w:rFonts w:ascii="宋体" w:eastAsia="宋体" w:hAnsi="Times New Roman" w:cs="宋体" w:hint="eastAsia"/>
          <w:color w:val="000000"/>
          <w:spacing w:val="1205"/>
          <w:kern w:val="0"/>
          <w:sz w:val="24"/>
          <w:szCs w:val="24"/>
        </w:rPr>
        <w:t>带</w:t>
      </w:r>
      <w:r>
        <w:rPr>
          <w:rFonts w:ascii="宋体" w:eastAsia="宋体" w:hAnsi="Times New Roman" w:cs="宋体"/>
          <w:color w:val="000000"/>
          <w:kern w:val="0"/>
          <w:sz w:val="24"/>
          <w:szCs w:val="24"/>
        </w:rPr>
        <w:t xml:space="preserve"> safety belt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桥头搭</w:t>
      </w:r>
      <w:r>
        <w:rPr>
          <w:rFonts w:ascii="宋体" w:eastAsia="宋体" w:hAnsi="Times New Roman" w:cs="宋体" w:hint="eastAsia"/>
          <w:color w:val="000000"/>
          <w:spacing w:val="1084"/>
          <w:kern w:val="0"/>
          <w:sz w:val="24"/>
          <w:szCs w:val="24"/>
        </w:rPr>
        <w:t>板</w:t>
      </w:r>
      <w:r>
        <w:rPr>
          <w:rFonts w:ascii="宋体" w:eastAsia="宋体" w:hAnsi="Times New Roman" w:cs="宋体"/>
          <w:color w:val="000000"/>
          <w:kern w:val="0"/>
          <w:sz w:val="24"/>
          <w:szCs w:val="24"/>
        </w:rPr>
        <w:t xml:space="preserve"> transition slab at bridge head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下部结</w:t>
      </w:r>
      <w:r>
        <w:rPr>
          <w:rFonts w:ascii="宋体" w:eastAsia="宋体" w:hAnsi="Times New Roman" w:cs="宋体" w:hint="eastAsia"/>
          <w:color w:val="000000"/>
          <w:spacing w:val="1084"/>
          <w:kern w:val="0"/>
          <w:sz w:val="24"/>
          <w:szCs w:val="24"/>
        </w:rPr>
        <w:t>构</w:t>
      </w:r>
      <w:r>
        <w:rPr>
          <w:rFonts w:ascii="宋体" w:eastAsia="宋体" w:hAnsi="Times New Roman" w:cs="宋体"/>
          <w:color w:val="000000"/>
          <w:kern w:val="0"/>
          <w:sz w:val="24"/>
          <w:szCs w:val="24"/>
        </w:rPr>
        <w:t xml:space="preserve"> substructure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w:t>
      </w:r>
      <w:r>
        <w:rPr>
          <w:rFonts w:ascii="宋体" w:eastAsia="宋体" w:hAnsi="Times New Roman" w:cs="宋体" w:hint="eastAsia"/>
          <w:color w:val="000000"/>
          <w:spacing w:val="1325"/>
          <w:kern w:val="0"/>
          <w:sz w:val="24"/>
          <w:szCs w:val="24"/>
        </w:rPr>
        <w:t>墩</w:t>
      </w:r>
      <w:r>
        <w:rPr>
          <w:rFonts w:ascii="宋体" w:eastAsia="宋体" w:hAnsi="Times New Roman" w:cs="宋体"/>
          <w:color w:val="000000"/>
          <w:kern w:val="0"/>
          <w:sz w:val="24"/>
          <w:szCs w:val="24"/>
        </w:rPr>
        <w:t xml:space="preserve"> pier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墩</w:t>
      </w:r>
      <w:r>
        <w:rPr>
          <w:rFonts w:ascii="宋体" w:eastAsia="宋体" w:hAnsi="Times New Roman" w:cs="宋体" w:hint="eastAsia"/>
          <w:color w:val="000000"/>
          <w:spacing w:val="1326"/>
          <w:kern w:val="0"/>
          <w:sz w:val="24"/>
          <w:szCs w:val="24"/>
        </w:rPr>
        <w:t>身</w:t>
      </w:r>
      <w:r>
        <w:rPr>
          <w:rFonts w:ascii="宋体" w:eastAsia="宋体" w:hAnsi="Times New Roman" w:cs="宋体"/>
          <w:color w:val="000000"/>
          <w:kern w:val="0"/>
          <w:sz w:val="24"/>
          <w:szCs w:val="24"/>
        </w:rPr>
        <w:t xml:space="preserve"> pier body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墩</w:t>
      </w:r>
      <w:r>
        <w:rPr>
          <w:rFonts w:ascii="宋体" w:eastAsia="宋体" w:hAnsi="Times New Roman" w:cs="宋体" w:hint="eastAsia"/>
          <w:color w:val="000000"/>
          <w:spacing w:val="1325"/>
          <w:kern w:val="0"/>
          <w:sz w:val="24"/>
          <w:szCs w:val="24"/>
        </w:rPr>
        <w:t>帽</w:t>
      </w:r>
      <w:r>
        <w:rPr>
          <w:rFonts w:ascii="宋体" w:eastAsia="宋体" w:hAnsi="Times New Roman" w:cs="宋体"/>
          <w:color w:val="000000"/>
          <w:kern w:val="0"/>
          <w:sz w:val="24"/>
          <w:szCs w:val="24"/>
        </w:rPr>
        <w:t xml:space="preserve"> coping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盖</w:t>
      </w:r>
      <w:r>
        <w:rPr>
          <w:rFonts w:ascii="宋体" w:eastAsia="宋体" w:hAnsi="Times New Roman" w:cs="宋体" w:hint="eastAsia"/>
          <w:color w:val="000000"/>
          <w:spacing w:val="1326"/>
          <w:kern w:val="0"/>
          <w:sz w:val="24"/>
          <w:szCs w:val="24"/>
        </w:rPr>
        <w:t>梁</w:t>
      </w:r>
      <w:r>
        <w:rPr>
          <w:rFonts w:ascii="宋体" w:eastAsia="宋体" w:hAnsi="Times New Roman" w:cs="宋体"/>
          <w:color w:val="000000"/>
          <w:kern w:val="0"/>
          <w:sz w:val="24"/>
          <w:szCs w:val="24"/>
        </w:rPr>
        <w:t xml:space="preserve"> bent cap</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破冰</w:t>
      </w:r>
      <w:r>
        <w:rPr>
          <w:rFonts w:ascii="宋体" w:eastAsia="宋体" w:hAnsi="Times New Roman" w:cs="宋体" w:hint="eastAsia"/>
          <w:color w:val="000000"/>
          <w:spacing w:val="1205"/>
          <w:kern w:val="0"/>
          <w:sz w:val="24"/>
          <w:szCs w:val="24"/>
        </w:rPr>
        <w:t>体</w:t>
      </w:r>
      <w:r>
        <w:rPr>
          <w:rFonts w:ascii="宋体" w:eastAsia="宋体" w:hAnsi="Times New Roman" w:cs="宋体"/>
          <w:color w:val="000000"/>
          <w:kern w:val="0"/>
          <w:sz w:val="24"/>
          <w:szCs w:val="24"/>
        </w:rPr>
        <w:t xml:space="preserve"> ice apron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重力式桥</w:t>
      </w:r>
      <w:r>
        <w:rPr>
          <w:rFonts w:ascii="宋体" w:eastAsia="宋体" w:hAnsi="Times New Roman" w:cs="宋体" w:hint="eastAsia"/>
          <w:color w:val="000000"/>
          <w:spacing w:val="965"/>
          <w:kern w:val="0"/>
          <w:sz w:val="24"/>
          <w:szCs w:val="24"/>
        </w:rPr>
        <w:t>墩</w:t>
      </w:r>
      <w:r>
        <w:rPr>
          <w:rFonts w:ascii="宋体" w:eastAsia="宋体" w:hAnsi="Times New Roman" w:cs="宋体"/>
          <w:color w:val="000000"/>
          <w:kern w:val="0"/>
          <w:sz w:val="24"/>
          <w:szCs w:val="24"/>
        </w:rPr>
        <w:t xml:space="preserve"> gravity pier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实体桥</w:t>
      </w:r>
      <w:r>
        <w:rPr>
          <w:rFonts w:ascii="宋体" w:eastAsia="宋体" w:hAnsi="Times New Roman" w:cs="宋体" w:hint="eastAsia"/>
          <w:color w:val="000000"/>
          <w:spacing w:val="1084"/>
          <w:kern w:val="0"/>
          <w:sz w:val="24"/>
          <w:szCs w:val="24"/>
        </w:rPr>
        <w:t>墩</w:t>
      </w:r>
      <w:r>
        <w:rPr>
          <w:rFonts w:ascii="宋体" w:eastAsia="宋体" w:hAnsi="Times New Roman" w:cs="宋体"/>
          <w:color w:val="000000"/>
          <w:kern w:val="0"/>
          <w:sz w:val="24"/>
          <w:szCs w:val="24"/>
        </w:rPr>
        <w:t xml:space="preserve"> solid pier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空心桥</w:t>
      </w:r>
      <w:r>
        <w:rPr>
          <w:rFonts w:ascii="宋体" w:eastAsia="宋体" w:hAnsi="Times New Roman" w:cs="宋体" w:hint="eastAsia"/>
          <w:color w:val="000000"/>
          <w:spacing w:val="1084"/>
          <w:kern w:val="0"/>
          <w:sz w:val="24"/>
          <w:szCs w:val="24"/>
        </w:rPr>
        <w:t>墩</w:t>
      </w:r>
      <w:r>
        <w:rPr>
          <w:rFonts w:ascii="宋体" w:eastAsia="宋体" w:hAnsi="Times New Roman" w:cs="宋体"/>
          <w:color w:val="000000"/>
          <w:kern w:val="0"/>
          <w:sz w:val="24"/>
          <w:szCs w:val="24"/>
        </w:rPr>
        <w:t xml:space="preserve"> hollow pier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柱式桥</w:t>
      </w:r>
      <w:r>
        <w:rPr>
          <w:rFonts w:ascii="宋体" w:eastAsia="宋体" w:hAnsi="Times New Roman" w:cs="宋体" w:hint="eastAsia"/>
          <w:color w:val="000000"/>
          <w:spacing w:val="1084"/>
          <w:kern w:val="0"/>
          <w:sz w:val="24"/>
          <w:szCs w:val="24"/>
        </w:rPr>
        <w:t>墩</w:t>
      </w:r>
      <w:r>
        <w:rPr>
          <w:rFonts w:ascii="宋体" w:eastAsia="宋体" w:hAnsi="Times New Roman" w:cs="宋体"/>
          <w:color w:val="000000"/>
          <w:kern w:val="0"/>
          <w:sz w:val="24"/>
          <w:szCs w:val="24"/>
        </w:rPr>
        <w:t xml:space="preserve"> column pier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排架桩</w:t>
      </w:r>
      <w:r>
        <w:rPr>
          <w:rFonts w:ascii="宋体" w:eastAsia="宋体" w:hAnsi="Times New Roman" w:cs="宋体" w:hint="eastAsia"/>
          <w:color w:val="000000"/>
          <w:spacing w:val="1085"/>
          <w:kern w:val="0"/>
          <w:sz w:val="24"/>
          <w:szCs w:val="24"/>
        </w:rPr>
        <w:t>墩</w:t>
      </w:r>
      <w:r>
        <w:rPr>
          <w:rFonts w:ascii="宋体" w:eastAsia="宋体" w:hAnsi="Times New Roman" w:cs="宋体"/>
          <w:color w:val="000000"/>
          <w:kern w:val="0"/>
          <w:sz w:val="24"/>
          <w:szCs w:val="24"/>
        </w:rPr>
        <w:t xml:space="preserve"> pile bent pier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柔性</w:t>
      </w:r>
      <w:r>
        <w:rPr>
          <w:rFonts w:ascii="宋体" w:eastAsia="宋体" w:hAnsi="Times New Roman" w:cs="宋体" w:hint="eastAsia"/>
          <w:color w:val="000000"/>
          <w:spacing w:val="1205"/>
          <w:kern w:val="0"/>
          <w:sz w:val="24"/>
          <w:szCs w:val="24"/>
        </w:rPr>
        <w:t>墩</w:t>
      </w:r>
      <w:r>
        <w:rPr>
          <w:rFonts w:ascii="宋体" w:eastAsia="宋体" w:hAnsi="Times New Roman" w:cs="宋体"/>
          <w:color w:val="000000"/>
          <w:kern w:val="0"/>
          <w:sz w:val="24"/>
          <w:szCs w:val="24"/>
        </w:rPr>
        <w:t xml:space="preserve"> flexible pier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制动</w:t>
      </w:r>
      <w:r>
        <w:rPr>
          <w:rFonts w:ascii="宋体" w:eastAsia="宋体" w:hAnsi="Times New Roman" w:cs="宋体" w:hint="eastAsia"/>
          <w:color w:val="000000"/>
          <w:spacing w:val="1205"/>
          <w:kern w:val="0"/>
          <w:sz w:val="24"/>
          <w:szCs w:val="24"/>
        </w:rPr>
        <w:t>墩</w:t>
      </w:r>
      <w:r>
        <w:rPr>
          <w:rFonts w:ascii="宋体" w:eastAsia="宋体" w:hAnsi="Times New Roman" w:cs="宋体"/>
          <w:color w:val="000000"/>
          <w:kern w:val="0"/>
          <w:sz w:val="24"/>
          <w:szCs w:val="24"/>
        </w:rPr>
        <w:t xml:space="preserve"> braking pier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单向推力</w:t>
      </w:r>
      <w:r>
        <w:rPr>
          <w:rFonts w:ascii="宋体" w:eastAsia="宋体" w:hAnsi="Times New Roman" w:cs="宋体" w:hint="eastAsia"/>
          <w:color w:val="000000"/>
          <w:spacing w:val="964"/>
          <w:kern w:val="0"/>
          <w:sz w:val="24"/>
          <w:szCs w:val="24"/>
        </w:rPr>
        <w:t>墩</w:t>
      </w:r>
      <w:r>
        <w:rPr>
          <w:rFonts w:ascii="宋体" w:eastAsia="宋体" w:hAnsi="Times New Roman" w:cs="宋体"/>
          <w:color w:val="000000"/>
          <w:kern w:val="0"/>
          <w:sz w:val="24"/>
          <w:szCs w:val="24"/>
        </w:rPr>
        <w:t xml:space="preserve"> single direction thrusted pier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桥</w:t>
      </w:r>
      <w:r>
        <w:rPr>
          <w:rFonts w:ascii="宋体" w:eastAsia="宋体" w:hAnsi="Times New Roman" w:cs="宋体" w:hint="eastAsia"/>
          <w:color w:val="000000"/>
          <w:spacing w:val="1325"/>
          <w:kern w:val="0"/>
          <w:sz w:val="24"/>
          <w:szCs w:val="24"/>
        </w:rPr>
        <w:t>台</w:t>
      </w:r>
      <w:r>
        <w:rPr>
          <w:rFonts w:ascii="宋体" w:eastAsia="宋体" w:hAnsi="Times New Roman" w:cs="宋体"/>
          <w:color w:val="000000"/>
          <w:kern w:val="0"/>
          <w:sz w:val="24"/>
          <w:szCs w:val="24"/>
        </w:rPr>
        <w:t xml:space="preserve"> abutment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台</w:t>
      </w:r>
      <w:r>
        <w:rPr>
          <w:rFonts w:ascii="宋体" w:eastAsia="宋体" w:hAnsi="Times New Roman" w:cs="宋体" w:hint="eastAsia"/>
          <w:color w:val="000000"/>
          <w:spacing w:val="1326"/>
          <w:kern w:val="0"/>
          <w:sz w:val="24"/>
          <w:szCs w:val="24"/>
        </w:rPr>
        <w:t>身</w:t>
      </w:r>
      <w:r>
        <w:rPr>
          <w:rFonts w:ascii="宋体" w:eastAsia="宋体" w:hAnsi="Times New Roman" w:cs="宋体"/>
          <w:color w:val="000000"/>
          <w:kern w:val="0"/>
          <w:sz w:val="24"/>
          <w:szCs w:val="24"/>
        </w:rPr>
        <w:t xml:space="preserve"> abutment body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前</w:t>
      </w:r>
      <w:r>
        <w:rPr>
          <w:rFonts w:ascii="宋体" w:eastAsia="宋体" w:hAnsi="Times New Roman" w:cs="宋体" w:hint="eastAsia"/>
          <w:color w:val="000000"/>
          <w:spacing w:val="1326"/>
          <w:kern w:val="0"/>
          <w:sz w:val="24"/>
          <w:szCs w:val="24"/>
        </w:rPr>
        <w:t>墙</w:t>
      </w:r>
      <w:r>
        <w:rPr>
          <w:rFonts w:ascii="宋体" w:eastAsia="宋体" w:hAnsi="Times New Roman" w:cs="宋体"/>
          <w:color w:val="000000"/>
          <w:kern w:val="0"/>
          <w:sz w:val="24"/>
          <w:szCs w:val="24"/>
        </w:rPr>
        <w:t xml:space="preserve"> front wall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翼</w:t>
      </w:r>
      <w:r>
        <w:rPr>
          <w:rFonts w:ascii="宋体" w:eastAsia="宋体" w:hAnsi="Times New Roman" w:cs="宋体" w:hint="eastAsia"/>
          <w:color w:val="000000"/>
          <w:spacing w:val="1326"/>
          <w:kern w:val="0"/>
          <w:sz w:val="24"/>
          <w:szCs w:val="24"/>
        </w:rPr>
        <w:t>墙</w:t>
      </w:r>
      <w:r>
        <w:rPr>
          <w:rFonts w:ascii="宋体" w:eastAsia="宋体" w:hAnsi="Times New Roman" w:cs="宋体"/>
          <w:color w:val="000000"/>
          <w:kern w:val="0"/>
          <w:sz w:val="24"/>
          <w:szCs w:val="24"/>
        </w:rPr>
        <w:t xml:space="preserve"> wing walls</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台</w:t>
      </w:r>
      <w:r>
        <w:rPr>
          <w:rFonts w:ascii="宋体" w:eastAsia="宋体" w:hAnsi="Times New Roman" w:cs="宋体" w:hint="eastAsia"/>
          <w:color w:val="000000"/>
          <w:spacing w:val="1325"/>
          <w:kern w:val="0"/>
          <w:sz w:val="24"/>
          <w:szCs w:val="24"/>
        </w:rPr>
        <w:t>帽</w:t>
      </w:r>
      <w:r>
        <w:rPr>
          <w:rFonts w:ascii="宋体" w:eastAsia="宋体" w:hAnsi="Times New Roman" w:cs="宋体"/>
          <w:color w:val="000000"/>
          <w:kern w:val="0"/>
          <w:sz w:val="24"/>
          <w:szCs w:val="24"/>
        </w:rPr>
        <w:t xml:space="preserve"> coping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锥</w:t>
      </w:r>
      <w:r>
        <w:rPr>
          <w:rFonts w:ascii="宋体" w:eastAsia="宋体" w:hAnsi="Times New Roman" w:cs="宋体" w:hint="eastAsia"/>
          <w:color w:val="000000"/>
          <w:spacing w:val="1326"/>
          <w:kern w:val="0"/>
          <w:sz w:val="24"/>
          <w:szCs w:val="24"/>
        </w:rPr>
        <w:t>坡</w:t>
      </w:r>
      <w:r>
        <w:rPr>
          <w:rFonts w:ascii="宋体" w:eastAsia="宋体" w:hAnsi="Times New Roman" w:cs="宋体"/>
          <w:color w:val="000000"/>
          <w:kern w:val="0"/>
          <w:sz w:val="24"/>
          <w:szCs w:val="24"/>
        </w:rPr>
        <w:t xml:space="preserve"> conical slope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耳</w:t>
      </w:r>
      <w:r>
        <w:rPr>
          <w:rFonts w:ascii="宋体" w:eastAsia="宋体" w:hAnsi="Times New Roman" w:cs="宋体" w:hint="eastAsia"/>
          <w:color w:val="000000"/>
          <w:spacing w:val="1326"/>
          <w:kern w:val="0"/>
          <w:sz w:val="24"/>
          <w:szCs w:val="24"/>
        </w:rPr>
        <w:t>墙</w:t>
      </w:r>
      <w:r>
        <w:rPr>
          <w:rFonts w:ascii="宋体" w:eastAsia="宋体" w:hAnsi="Times New Roman" w:cs="宋体"/>
          <w:color w:val="000000"/>
          <w:kern w:val="0"/>
          <w:sz w:val="24"/>
          <w:szCs w:val="24"/>
        </w:rPr>
        <w:t xml:space="preserve"> wing walls</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color w:val="000000"/>
          <w:spacing w:val="61"/>
          <w:kern w:val="0"/>
          <w:sz w:val="24"/>
          <w:szCs w:val="24"/>
        </w:rPr>
        <w:t>U</w:t>
      </w:r>
      <w:r>
        <w:rPr>
          <w:rFonts w:ascii="宋体" w:eastAsia="宋体" w:hAnsi="Times New Roman" w:cs="宋体" w:hint="eastAsia"/>
          <w:color w:val="000000"/>
          <w:kern w:val="0"/>
          <w:sz w:val="24"/>
          <w:szCs w:val="24"/>
        </w:rPr>
        <w:t>形桥</w:t>
      </w:r>
      <w:r>
        <w:rPr>
          <w:rFonts w:ascii="宋体" w:eastAsia="宋体" w:hAnsi="Times New Roman" w:cs="宋体" w:hint="eastAsia"/>
          <w:color w:val="000000"/>
          <w:spacing w:val="1145"/>
          <w:kern w:val="0"/>
          <w:sz w:val="24"/>
          <w:szCs w:val="24"/>
        </w:rPr>
        <w:t>台</w:t>
      </w:r>
      <w:r>
        <w:rPr>
          <w:rFonts w:ascii="宋体" w:eastAsia="宋体" w:hAnsi="Times New Roman" w:cs="宋体"/>
          <w:color w:val="000000"/>
          <w:kern w:val="0"/>
          <w:sz w:val="24"/>
          <w:szCs w:val="24"/>
        </w:rPr>
        <w:t xml:space="preserve"> U-shaped abutment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八字形桥</w:t>
      </w:r>
      <w:r>
        <w:rPr>
          <w:rFonts w:ascii="宋体" w:eastAsia="宋体" w:hAnsi="Times New Roman" w:cs="宋体" w:hint="eastAsia"/>
          <w:color w:val="000000"/>
          <w:spacing w:val="964"/>
          <w:kern w:val="0"/>
          <w:sz w:val="24"/>
          <w:szCs w:val="24"/>
        </w:rPr>
        <w:t>台</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flare wing wall abutment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一字形桥</w:t>
      </w:r>
      <w:r>
        <w:rPr>
          <w:rFonts w:ascii="宋体" w:eastAsia="宋体" w:hAnsi="Times New Roman" w:cs="宋体" w:hint="eastAsia"/>
          <w:color w:val="000000"/>
          <w:spacing w:val="964"/>
          <w:kern w:val="0"/>
          <w:sz w:val="24"/>
          <w:szCs w:val="24"/>
        </w:rPr>
        <w:t>台</w:t>
      </w:r>
      <w:r>
        <w:rPr>
          <w:rFonts w:ascii="宋体" w:eastAsia="宋体" w:hAnsi="Times New Roman" w:cs="宋体"/>
          <w:color w:val="000000"/>
          <w:kern w:val="0"/>
          <w:sz w:val="24"/>
          <w:szCs w:val="24"/>
        </w:rPr>
        <w:t xml:space="preserve"> head wall abutment</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straight abutment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重力式桥</w:t>
      </w:r>
      <w:r>
        <w:rPr>
          <w:rFonts w:ascii="宋体" w:eastAsia="宋体" w:hAnsi="Times New Roman" w:cs="宋体" w:hint="eastAsia"/>
          <w:color w:val="000000"/>
          <w:spacing w:val="965"/>
          <w:kern w:val="0"/>
          <w:sz w:val="24"/>
          <w:szCs w:val="24"/>
        </w:rPr>
        <w:t>台</w:t>
      </w:r>
      <w:r>
        <w:rPr>
          <w:rFonts w:ascii="宋体" w:eastAsia="宋体" w:hAnsi="Times New Roman" w:cs="宋体"/>
          <w:color w:val="000000"/>
          <w:kern w:val="0"/>
          <w:sz w:val="24"/>
          <w:szCs w:val="24"/>
        </w:rPr>
        <w:t xml:space="preserve"> gravity abutment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埋置式桥</w:t>
      </w:r>
      <w:r>
        <w:rPr>
          <w:rFonts w:ascii="宋体" w:eastAsia="宋体" w:hAnsi="Times New Roman" w:cs="宋体" w:hint="eastAsia"/>
          <w:color w:val="000000"/>
          <w:spacing w:val="964"/>
          <w:kern w:val="0"/>
          <w:sz w:val="24"/>
          <w:szCs w:val="24"/>
        </w:rPr>
        <w:t>台</w:t>
      </w:r>
      <w:r>
        <w:rPr>
          <w:rFonts w:ascii="宋体" w:eastAsia="宋体" w:hAnsi="Times New Roman" w:cs="宋体"/>
          <w:color w:val="000000"/>
          <w:kern w:val="0"/>
          <w:sz w:val="24"/>
          <w:szCs w:val="24"/>
        </w:rPr>
        <w:t xml:space="preserve"> buried abutment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扶壁式桥</w:t>
      </w:r>
      <w:r>
        <w:rPr>
          <w:rFonts w:ascii="宋体" w:eastAsia="宋体" w:hAnsi="Times New Roman" w:cs="宋体" w:hint="eastAsia"/>
          <w:color w:val="000000"/>
          <w:spacing w:val="964"/>
          <w:kern w:val="0"/>
          <w:sz w:val="24"/>
          <w:szCs w:val="24"/>
        </w:rPr>
        <w:t>台</w:t>
      </w:r>
      <w:r>
        <w:rPr>
          <w:rFonts w:ascii="宋体" w:eastAsia="宋体" w:hAnsi="Times New Roman" w:cs="宋体"/>
          <w:color w:val="000000"/>
          <w:kern w:val="0"/>
          <w:sz w:val="24"/>
          <w:szCs w:val="24"/>
        </w:rPr>
        <w:t xml:space="preserve"> counterforted abutment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锚锭板式桥</w:t>
      </w:r>
      <w:r>
        <w:rPr>
          <w:rFonts w:ascii="宋体" w:eastAsia="宋体" w:hAnsi="Times New Roman" w:cs="宋体" w:hint="eastAsia"/>
          <w:color w:val="000000"/>
          <w:spacing w:val="843"/>
          <w:kern w:val="0"/>
          <w:sz w:val="24"/>
          <w:szCs w:val="24"/>
        </w:rPr>
        <w:t>台</w:t>
      </w:r>
      <w:r>
        <w:rPr>
          <w:rFonts w:ascii="宋体" w:eastAsia="宋体" w:hAnsi="Times New Roman" w:cs="宋体"/>
          <w:color w:val="000000"/>
          <w:kern w:val="0"/>
          <w:sz w:val="24"/>
          <w:szCs w:val="24"/>
        </w:rPr>
        <w:t xml:space="preserve"> anchored bulkhead abutment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支撑式桥</w:t>
      </w:r>
      <w:r>
        <w:rPr>
          <w:rFonts w:ascii="宋体" w:eastAsia="宋体" w:hAnsi="Times New Roman" w:cs="宋体" w:hint="eastAsia"/>
          <w:color w:val="000000"/>
          <w:spacing w:val="964"/>
          <w:kern w:val="0"/>
          <w:sz w:val="24"/>
          <w:szCs w:val="24"/>
        </w:rPr>
        <w:t>台</w:t>
      </w:r>
      <w:r>
        <w:rPr>
          <w:rFonts w:ascii="宋体" w:eastAsia="宋体" w:hAnsi="Times New Roman" w:cs="宋体"/>
          <w:color w:val="000000"/>
          <w:kern w:val="0"/>
          <w:sz w:val="24"/>
          <w:szCs w:val="24"/>
        </w:rPr>
        <w:t xml:space="preserve"> supported type abutment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w:t>
      </w:r>
      <w:r>
        <w:rPr>
          <w:rFonts w:ascii="宋体" w:eastAsia="宋体" w:hAnsi="Times New Roman" w:cs="宋体" w:hint="eastAsia"/>
          <w:color w:val="000000"/>
          <w:spacing w:val="1325"/>
          <w:kern w:val="0"/>
          <w:sz w:val="24"/>
          <w:szCs w:val="24"/>
        </w:rPr>
        <w:t>基</w:t>
      </w:r>
      <w:r>
        <w:rPr>
          <w:rFonts w:ascii="宋体" w:eastAsia="宋体" w:hAnsi="Times New Roman" w:cs="宋体"/>
          <w:color w:val="000000"/>
          <w:kern w:val="0"/>
          <w:sz w:val="24"/>
          <w:szCs w:val="24"/>
        </w:rPr>
        <w:t xml:space="preserve"> subsoil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加固地</w:t>
      </w:r>
      <w:r>
        <w:rPr>
          <w:rFonts w:ascii="宋体" w:eastAsia="宋体" w:hAnsi="Times New Roman" w:cs="宋体" w:hint="eastAsia"/>
          <w:color w:val="000000"/>
          <w:spacing w:val="1084"/>
          <w:kern w:val="0"/>
          <w:sz w:val="24"/>
          <w:szCs w:val="24"/>
        </w:rPr>
        <w:t>基</w:t>
      </w:r>
      <w:r>
        <w:rPr>
          <w:rFonts w:ascii="宋体" w:eastAsia="宋体" w:hAnsi="Times New Roman" w:cs="宋体"/>
          <w:color w:val="000000"/>
          <w:kern w:val="0"/>
          <w:sz w:val="24"/>
          <w:szCs w:val="24"/>
        </w:rPr>
        <w:t xml:space="preserve"> consolidated subsoil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天然地</w:t>
      </w:r>
      <w:r>
        <w:rPr>
          <w:rFonts w:ascii="宋体" w:eastAsia="宋体" w:hAnsi="Times New Roman" w:cs="宋体" w:hint="eastAsia"/>
          <w:color w:val="000000"/>
          <w:spacing w:val="1084"/>
          <w:kern w:val="0"/>
          <w:sz w:val="24"/>
          <w:szCs w:val="24"/>
        </w:rPr>
        <w:t>基</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natural subsoil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基</w:t>
      </w:r>
      <w:r>
        <w:rPr>
          <w:rFonts w:ascii="宋体" w:eastAsia="宋体" w:hAnsi="Times New Roman" w:cs="宋体" w:hint="eastAsia"/>
          <w:color w:val="000000"/>
          <w:spacing w:val="1325"/>
          <w:kern w:val="0"/>
          <w:sz w:val="24"/>
          <w:szCs w:val="24"/>
        </w:rPr>
        <w:t>础</w:t>
      </w:r>
      <w:r>
        <w:rPr>
          <w:rFonts w:ascii="宋体" w:eastAsia="宋体" w:hAnsi="Times New Roman" w:cs="宋体"/>
          <w:color w:val="000000"/>
          <w:kern w:val="0"/>
          <w:sz w:val="24"/>
          <w:szCs w:val="24"/>
        </w:rPr>
        <w:t xml:space="preserve"> foundation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扩大基</w:t>
      </w:r>
      <w:r>
        <w:rPr>
          <w:rFonts w:ascii="宋体" w:eastAsia="宋体" w:hAnsi="Times New Roman" w:cs="宋体" w:hint="eastAsia"/>
          <w:color w:val="000000"/>
          <w:spacing w:val="1084"/>
          <w:kern w:val="0"/>
          <w:sz w:val="24"/>
          <w:szCs w:val="24"/>
        </w:rPr>
        <w:t>础</w:t>
      </w:r>
      <w:r>
        <w:rPr>
          <w:rFonts w:ascii="宋体" w:eastAsia="宋体" w:hAnsi="Times New Roman" w:cs="宋体"/>
          <w:color w:val="000000"/>
          <w:kern w:val="0"/>
          <w:sz w:val="24"/>
          <w:szCs w:val="24"/>
        </w:rPr>
        <w:t xml:space="preserve"> spread foundation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沉井基</w:t>
      </w:r>
      <w:r>
        <w:rPr>
          <w:rFonts w:ascii="宋体" w:eastAsia="宋体" w:hAnsi="Times New Roman" w:cs="宋体" w:hint="eastAsia"/>
          <w:color w:val="000000"/>
          <w:spacing w:val="1084"/>
          <w:kern w:val="0"/>
          <w:sz w:val="24"/>
          <w:szCs w:val="24"/>
        </w:rPr>
        <w:t>础</w:t>
      </w:r>
      <w:r>
        <w:rPr>
          <w:rFonts w:ascii="宋体" w:eastAsia="宋体" w:hAnsi="Times New Roman" w:cs="宋体"/>
          <w:color w:val="000000"/>
          <w:kern w:val="0"/>
          <w:sz w:val="24"/>
          <w:szCs w:val="24"/>
        </w:rPr>
        <w:t xml:space="preserve"> open caisson foundation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管柱基</w:t>
      </w:r>
      <w:r>
        <w:rPr>
          <w:rFonts w:ascii="宋体" w:eastAsia="宋体" w:hAnsi="Times New Roman" w:cs="宋体" w:hint="eastAsia"/>
          <w:color w:val="000000"/>
          <w:spacing w:val="1084"/>
          <w:kern w:val="0"/>
          <w:sz w:val="24"/>
          <w:szCs w:val="24"/>
        </w:rPr>
        <w:t>础</w:t>
      </w:r>
      <w:r>
        <w:rPr>
          <w:rFonts w:ascii="宋体" w:eastAsia="宋体" w:hAnsi="Times New Roman" w:cs="宋体"/>
          <w:color w:val="000000"/>
          <w:kern w:val="0"/>
          <w:sz w:val="24"/>
          <w:szCs w:val="24"/>
        </w:rPr>
        <w:t xml:space="preserve"> cylindrical shaft foundation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桩基</w:t>
      </w:r>
      <w:r>
        <w:rPr>
          <w:rFonts w:ascii="宋体" w:eastAsia="宋体" w:hAnsi="Times New Roman" w:cs="宋体" w:hint="eastAsia"/>
          <w:color w:val="000000"/>
          <w:spacing w:val="1205"/>
          <w:kern w:val="0"/>
          <w:sz w:val="24"/>
          <w:szCs w:val="24"/>
        </w:rPr>
        <w:t>础</w:t>
      </w:r>
      <w:r>
        <w:rPr>
          <w:rFonts w:ascii="宋体" w:eastAsia="宋体" w:hAnsi="Times New Roman" w:cs="宋体"/>
          <w:color w:val="000000"/>
          <w:kern w:val="0"/>
          <w:sz w:val="24"/>
          <w:szCs w:val="24"/>
        </w:rPr>
        <w:t xml:space="preserve"> pile foundation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spacing w:val="1445"/>
          <w:kern w:val="0"/>
          <w:sz w:val="24"/>
          <w:szCs w:val="24"/>
        </w:rPr>
        <w:t>桩</w:t>
      </w:r>
      <w:r>
        <w:rPr>
          <w:rFonts w:ascii="宋体" w:eastAsia="宋体" w:hAnsi="Times New Roman" w:cs="宋体"/>
          <w:color w:val="000000"/>
          <w:kern w:val="0"/>
          <w:sz w:val="24"/>
          <w:szCs w:val="24"/>
        </w:rPr>
        <w:t xml:space="preserve"> pile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预制</w:t>
      </w:r>
      <w:r>
        <w:rPr>
          <w:rFonts w:ascii="宋体" w:eastAsia="宋体" w:hAnsi="Times New Roman" w:cs="宋体" w:hint="eastAsia"/>
          <w:color w:val="000000"/>
          <w:spacing w:val="1205"/>
          <w:kern w:val="0"/>
          <w:sz w:val="24"/>
          <w:szCs w:val="24"/>
        </w:rPr>
        <w:t>桩</w:t>
      </w:r>
      <w:r>
        <w:rPr>
          <w:rFonts w:ascii="宋体" w:eastAsia="宋体" w:hAnsi="Times New Roman" w:cs="宋体"/>
          <w:color w:val="000000"/>
          <w:kern w:val="0"/>
          <w:sz w:val="24"/>
          <w:szCs w:val="24"/>
        </w:rPr>
        <w:t xml:space="preserve"> precast pile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就地灌注</w:t>
      </w:r>
      <w:r>
        <w:rPr>
          <w:rFonts w:ascii="宋体" w:eastAsia="宋体" w:hAnsi="Times New Roman" w:cs="宋体" w:hint="eastAsia"/>
          <w:color w:val="000000"/>
          <w:spacing w:val="964"/>
          <w:kern w:val="0"/>
          <w:sz w:val="24"/>
          <w:szCs w:val="24"/>
        </w:rPr>
        <w:t>桩</w:t>
      </w:r>
      <w:r>
        <w:rPr>
          <w:rFonts w:ascii="宋体" w:eastAsia="宋体" w:hAnsi="Times New Roman" w:cs="宋体"/>
          <w:color w:val="000000"/>
          <w:kern w:val="0"/>
          <w:sz w:val="24"/>
          <w:szCs w:val="24"/>
        </w:rPr>
        <w:t xml:space="preserve"> cast-in-place concrete pile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摩擦</w:t>
      </w:r>
      <w:r>
        <w:rPr>
          <w:rFonts w:ascii="宋体" w:eastAsia="宋体" w:hAnsi="Times New Roman" w:cs="宋体" w:hint="eastAsia"/>
          <w:color w:val="000000"/>
          <w:spacing w:val="1205"/>
          <w:kern w:val="0"/>
          <w:sz w:val="24"/>
          <w:szCs w:val="24"/>
        </w:rPr>
        <w:t>桩</w:t>
      </w:r>
      <w:r>
        <w:rPr>
          <w:rFonts w:ascii="宋体" w:eastAsia="宋体" w:hAnsi="Times New Roman" w:cs="宋体"/>
          <w:color w:val="000000"/>
          <w:kern w:val="0"/>
          <w:sz w:val="24"/>
          <w:szCs w:val="24"/>
        </w:rPr>
        <w:t xml:space="preserve"> friction pile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支承</w:t>
      </w:r>
      <w:r>
        <w:rPr>
          <w:rFonts w:ascii="宋体" w:eastAsia="宋体" w:hAnsi="Times New Roman" w:cs="宋体" w:hint="eastAsia"/>
          <w:color w:val="000000"/>
          <w:spacing w:val="1205"/>
          <w:kern w:val="0"/>
          <w:sz w:val="24"/>
          <w:szCs w:val="24"/>
        </w:rPr>
        <w:t>桩</w:t>
      </w:r>
      <w:r>
        <w:rPr>
          <w:rFonts w:ascii="宋体" w:eastAsia="宋体" w:hAnsi="Times New Roman" w:cs="宋体"/>
          <w:color w:val="000000"/>
          <w:kern w:val="0"/>
          <w:sz w:val="24"/>
          <w:szCs w:val="24"/>
        </w:rPr>
        <w:t xml:space="preserve"> bearing pile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承</w:t>
      </w:r>
      <w:r>
        <w:rPr>
          <w:rFonts w:ascii="宋体" w:eastAsia="宋体" w:hAnsi="Times New Roman" w:cs="宋体" w:hint="eastAsia"/>
          <w:color w:val="000000"/>
          <w:spacing w:val="1326"/>
          <w:kern w:val="0"/>
          <w:sz w:val="24"/>
          <w:szCs w:val="24"/>
        </w:rPr>
        <w:t>台</w:t>
      </w:r>
      <w:r>
        <w:rPr>
          <w:rFonts w:ascii="宋体" w:eastAsia="宋体" w:hAnsi="Times New Roman" w:cs="宋体"/>
          <w:color w:val="000000"/>
          <w:kern w:val="0"/>
          <w:sz w:val="24"/>
          <w:szCs w:val="24"/>
        </w:rPr>
        <w:t xml:space="preserve"> bearing platform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支</w:t>
      </w:r>
      <w:r>
        <w:rPr>
          <w:rFonts w:ascii="宋体" w:eastAsia="宋体" w:hAnsi="Times New Roman" w:cs="宋体" w:hint="eastAsia"/>
          <w:color w:val="000000"/>
          <w:spacing w:val="1325"/>
          <w:kern w:val="0"/>
          <w:sz w:val="24"/>
          <w:szCs w:val="24"/>
        </w:rPr>
        <w:t>座</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bearing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固定支</w:t>
      </w:r>
      <w:r>
        <w:rPr>
          <w:rFonts w:ascii="宋体" w:eastAsia="宋体" w:hAnsi="Times New Roman" w:cs="宋体" w:hint="eastAsia"/>
          <w:color w:val="000000"/>
          <w:spacing w:val="1084"/>
          <w:kern w:val="0"/>
          <w:sz w:val="24"/>
          <w:szCs w:val="24"/>
        </w:rPr>
        <w:t>座</w:t>
      </w:r>
      <w:r>
        <w:rPr>
          <w:rFonts w:ascii="宋体" w:eastAsia="宋体" w:hAnsi="Times New Roman" w:cs="宋体"/>
          <w:color w:val="000000"/>
          <w:kern w:val="0"/>
          <w:sz w:val="24"/>
          <w:szCs w:val="24"/>
        </w:rPr>
        <w:t xml:space="preserve"> fixed bearing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活动支</w:t>
      </w:r>
      <w:r>
        <w:rPr>
          <w:rFonts w:ascii="宋体" w:eastAsia="宋体" w:hAnsi="Times New Roman" w:cs="宋体" w:hint="eastAsia"/>
          <w:color w:val="000000"/>
          <w:spacing w:val="1084"/>
          <w:kern w:val="0"/>
          <w:sz w:val="24"/>
          <w:szCs w:val="24"/>
        </w:rPr>
        <w:t>座</w:t>
      </w:r>
      <w:r>
        <w:rPr>
          <w:rFonts w:ascii="宋体" w:eastAsia="宋体" w:hAnsi="Times New Roman" w:cs="宋体"/>
          <w:color w:val="000000"/>
          <w:kern w:val="0"/>
          <w:sz w:val="24"/>
          <w:szCs w:val="24"/>
        </w:rPr>
        <w:t xml:space="preserve"> expansion bearing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索</w:t>
      </w:r>
      <w:r>
        <w:rPr>
          <w:rFonts w:ascii="宋体" w:eastAsia="宋体" w:hAnsi="Times New Roman" w:cs="宋体" w:hint="eastAsia"/>
          <w:color w:val="000000"/>
          <w:spacing w:val="1326"/>
          <w:kern w:val="0"/>
          <w:sz w:val="24"/>
          <w:szCs w:val="24"/>
        </w:rPr>
        <w:t>塔</w:t>
      </w:r>
      <w:r>
        <w:rPr>
          <w:rFonts w:ascii="宋体" w:eastAsia="宋体" w:hAnsi="Times New Roman" w:cs="宋体"/>
          <w:color w:val="000000"/>
          <w:kern w:val="0"/>
          <w:sz w:val="24"/>
          <w:szCs w:val="24"/>
        </w:rPr>
        <w:t xml:space="preserve"> cable bent tower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索</w:t>
      </w:r>
      <w:r>
        <w:rPr>
          <w:rFonts w:ascii="宋体" w:eastAsia="宋体" w:hAnsi="Times New Roman" w:cs="宋体" w:hint="eastAsia"/>
          <w:color w:val="000000"/>
          <w:spacing w:val="1326"/>
          <w:kern w:val="0"/>
          <w:sz w:val="24"/>
          <w:szCs w:val="24"/>
        </w:rPr>
        <w:t>鞍</w:t>
      </w:r>
      <w:r>
        <w:rPr>
          <w:rFonts w:ascii="宋体" w:eastAsia="宋体" w:hAnsi="Times New Roman" w:cs="宋体"/>
          <w:color w:val="000000"/>
          <w:kern w:val="0"/>
          <w:sz w:val="24"/>
          <w:szCs w:val="24"/>
        </w:rPr>
        <w:t xml:space="preserve"> cable saddle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调治构造</w:t>
      </w:r>
      <w:r>
        <w:rPr>
          <w:rFonts w:ascii="宋体" w:eastAsia="宋体" w:hAnsi="Times New Roman" w:cs="宋体" w:hint="eastAsia"/>
          <w:color w:val="000000"/>
          <w:spacing w:val="964"/>
          <w:kern w:val="0"/>
          <w:sz w:val="24"/>
          <w:szCs w:val="24"/>
        </w:rPr>
        <w:t>物</w:t>
      </w:r>
      <w:r>
        <w:rPr>
          <w:rFonts w:ascii="宋体" w:eastAsia="宋体" w:hAnsi="Times New Roman" w:cs="宋体"/>
          <w:color w:val="000000"/>
          <w:kern w:val="0"/>
          <w:sz w:val="24"/>
          <w:szCs w:val="24"/>
        </w:rPr>
        <w:t xml:space="preserve"> regulating structure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丁</w:t>
      </w:r>
      <w:r>
        <w:rPr>
          <w:rFonts w:ascii="宋体" w:eastAsia="宋体" w:hAnsi="Times New Roman" w:cs="宋体" w:hint="eastAsia"/>
          <w:color w:val="000000"/>
          <w:spacing w:val="1326"/>
          <w:kern w:val="0"/>
          <w:sz w:val="24"/>
          <w:szCs w:val="24"/>
        </w:rPr>
        <w:t>坝</w:t>
      </w:r>
      <w:r>
        <w:rPr>
          <w:rFonts w:ascii="宋体" w:eastAsia="宋体" w:hAnsi="Times New Roman" w:cs="宋体"/>
          <w:color w:val="000000"/>
          <w:kern w:val="0"/>
          <w:sz w:val="24"/>
          <w:szCs w:val="24"/>
        </w:rPr>
        <w:t xml:space="preserve"> spur dike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顺</w:t>
      </w:r>
      <w:r>
        <w:rPr>
          <w:rFonts w:ascii="宋体" w:eastAsia="宋体" w:hAnsi="Times New Roman" w:cs="宋体" w:hint="eastAsia"/>
          <w:color w:val="000000"/>
          <w:spacing w:val="1326"/>
          <w:kern w:val="0"/>
          <w:sz w:val="24"/>
          <w:szCs w:val="24"/>
        </w:rPr>
        <w:t>坝</w:t>
      </w:r>
      <w:r>
        <w:rPr>
          <w:rFonts w:ascii="宋体" w:eastAsia="宋体" w:hAnsi="Times New Roman" w:cs="宋体"/>
          <w:color w:val="000000"/>
          <w:kern w:val="0"/>
          <w:sz w:val="24"/>
          <w:szCs w:val="24"/>
        </w:rPr>
        <w:t xml:space="preserve"> longitudinal dam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w:t>
      </w:r>
      <w:r>
        <w:rPr>
          <w:rFonts w:ascii="宋体" w:eastAsia="宋体" w:hAnsi="Times New Roman" w:cs="宋体" w:hint="eastAsia"/>
          <w:color w:val="000000"/>
          <w:spacing w:val="1325"/>
          <w:kern w:val="0"/>
          <w:sz w:val="24"/>
          <w:szCs w:val="24"/>
        </w:rPr>
        <w:t>位</w:t>
      </w:r>
      <w:r>
        <w:rPr>
          <w:rFonts w:ascii="宋体" w:eastAsia="宋体" w:hAnsi="Times New Roman" w:cs="宋体"/>
          <w:color w:val="000000"/>
          <w:kern w:val="0"/>
          <w:sz w:val="24"/>
          <w:szCs w:val="24"/>
        </w:rPr>
        <w:t xml:space="preserve"> bridge site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桥梁全</w:t>
      </w:r>
      <w:r>
        <w:rPr>
          <w:rFonts w:ascii="宋体" w:eastAsia="宋体" w:hAnsi="Times New Roman" w:cs="宋体" w:hint="eastAsia"/>
          <w:color w:val="000000"/>
          <w:spacing w:val="1084"/>
          <w:kern w:val="0"/>
          <w:sz w:val="24"/>
          <w:szCs w:val="24"/>
        </w:rPr>
        <w:t>长</w:t>
      </w:r>
      <w:r>
        <w:rPr>
          <w:rFonts w:ascii="宋体" w:eastAsia="宋体" w:hAnsi="Times New Roman" w:cs="宋体"/>
          <w:color w:val="000000"/>
          <w:kern w:val="0"/>
          <w:sz w:val="24"/>
          <w:szCs w:val="24"/>
        </w:rPr>
        <w:t xml:space="preserve"> total length of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w:t>
      </w:r>
      <w:r>
        <w:rPr>
          <w:rFonts w:ascii="宋体" w:eastAsia="宋体" w:hAnsi="Times New Roman" w:cs="宋体" w:hint="eastAsia"/>
          <w:color w:val="000000"/>
          <w:spacing w:val="1326"/>
          <w:kern w:val="0"/>
          <w:sz w:val="24"/>
          <w:szCs w:val="24"/>
        </w:rPr>
        <w:t>桥</w:t>
      </w:r>
      <w:r>
        <w:rPr>
          <w:rFonts w:ascii="宋体" w:eastAsia="宋体" w:hAnsi="Times New Roman" w:cs="宋体"/>
          <w:color w:val="000000"/>
          <w:kern w:val="0"/>
          <w:sz w:val="24"/>
          <w:szCs w:val="24"/>
        </w:rPr>
        <w:t xml:space="preserve"> main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引</w:t>
      </w:r>
      <w:r>
        <w:rPr>
          <w:rFonts w:ascii="宋体" w:eastAsia="宋体" w:hAnsi="Times New Roman" w:cs="宋体" w:hint="eastAsia"/>
          <w:color w:val="000000"/>
          <w:spacing w:val="1326"/>
          <w:kern w:val="0"/>
          <w:sz w:val="24"/>
          <w:szCs w:val="24"/>
        </w:rPr>
        <w:t>桥</w:t>
      </w:r>
      <w:r>
        <w:rPr>
          <w:rFonts w:ascii="宋体" w:eastAsia="宋体" w:hAnsi="Times New Roman" w:cs="宋体"/>
          <w:color w:val="000000"/>
          <w:kern w:val="0"/>
          <w:sz w:val="24"/>
          <w:szCs w:val="24"/>
        </w:rPr>
        <w:t xml:space="preserve"> approach span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跨</w:t>
      </w:r>
      <w:r>
        <w:rPr>
          <w:rFonts w:ascii="宋体" w:eastAsia="宋体" w:hAnsi="Times New Roman" w:cs="宋体" w:hint="eastAsia"/>
          <w:color w:val="000000"/>
          <w:spacing w:val="1325"/>
          <w:kern w:val="0"/>
          <w:sz w:val="24"/>
          <w:szCs w:val="24"/>
        </w:rPr>
        <w:t>径</w:t>
      </w:r>
      <w:r>
        <w:rPr>
          <w:rFonts w:ascii="宋体" w:eastAsia="宋体" w:hAnsi="Times New Roman" w:cs="宋体"/>
          <w:color w:val="000000"/>
          <w:kern w:val="0"/>
          <w:sz w:val="24"/>
          <w:szCs w:val="24"/>
        </w:rPr>
        <w:t xml:space="preserve"> span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桥涵计算跨</w:t>
      </w:r>
      <w:r>
        <w:rPr>
          <w:rFonts w:ascii="宋体" w:eastAsia="宋体" w:hAnsi="Times New Roman" w:cs="宋体" w:hint="eastAsia"/>
          <w:color w:val="000000"/>
          <w:spacing w:val="844"/>
          <w:kern w:val="0"/>
          <w:sz w:val="24"/>
          <w:szCs w:val="24"/>
        </w:rPr>
        <w:t>径</w:t>
      </w:r>
      <w:r>
        <w:rPr>
          <w:rFonts w:ascii="宋体" w:eastAsia="宋体" w:hAnsi="Times New Roman" w:cs="宋体"/>
          <w:color w:val="000000"/>
          <w:kern w:val="0"/>
          <w:sz w:val="24"/>
          <w:szCs w:val="24"/>
        </w:rPr>
        <w:t xml:space="preserve"> computed span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桥涵净跨</w:t>
      </w:r>
      <w:r>
        <w:rPr>
          <w:rFonts w:ascii="宋体" w:eastAsia="宋体" w:hAnsi="Times New Roman" w:cs="宋体" w:hint="eastAsia"/>
          <w:color w:val="000000"/>
          <w:spacing w:val="965"/>
          <w:kern w:val="0"/>
          <w:sz w:val="24"/>
          <w:szCs w:val="24"/>
        </w:rPr>
        <w:t>径</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clear span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矢跨</w:t>
      </w:r>
      <w:r>
        <w:rPr>
          <w:rFonts w:ascii="宋体" w:eastAsia="宋体" w:hAnsi="Times New Roman" w:cs="宋体" w:hint="eastAsia"/>
          <w:color w:val="000000"/>
          <w:spacing w:val="1205"/>
          <w:kern w:val="0"/>
          <w:sz w:val="24"/>
          <w:szCs w:val="24"/>
        </w:rPr>
        <w:t>比</w:t>
      </w:r>
      <w:r>
        <w:rPr>
          <w:rFonts w:ascii="宋体" w:eastAsia="宋体" w:hAnsi="Times New Roman" w:cs="宋体"/>
          <w:color w:val="000000"/>
          <w:kern w:val="0"/>
          <w:sz w:val="24"/>
          <w:szCs w:val="24"/>
        </w:rPr>
        <w:t xml:space="preserve"> rise span ratio</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计算矢</w:t>
      </w:r>
      <w:r>
        <w:rPr>
          <w:rFonts w:ascii="宋体" w:eastAsia="宋体" w:hAnsi="Times New Roman" w:cs="宋体" w:hint="eastAsia"/>
          <w:color w:val="000000"/>
          <w:spacing w:val="1084"/>
          <w:kern w:val="0"/>
          <w:sz w:val="24"/>
          <w:szCs w:val="24"/>
        </w:rPr>
        <w:t>高</w:t>
      </w:r>
      <w:r>
        <w:rPr>
          <w:rFonts w:ascii="宋体" w:eastAsia="宋体" w:hAnsi="Times New Roman" w:cs="宋体"/>
          <w:color w:val="000000"/>
          <w:kern w:val="0"/>
          <w:sz w:val="24"/>
          <w:szCs w:val="24"/>
        </w:rPr>
        <w:t xml:space="preserve"> calculated rise of arch</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桥下净</w:t>
      </w:r>
      <w:r>
        <w:rPr>
          <w:rFonts w:ascii="宋体" w:eastAsia="宋体" w:hAnsi="Times New Roman" w:cs="宋体" w:hint="eastAsia"/>
          <w:color w:val="000000"/>
          <w:spacing w:val="1085"/>
          <w:kern w:val="0"/>
          <w:sz w:val="24"/>
          <w:szCs w:val="24"/>
        </w:rPr>
        <w:t>空</w:t>
      </w:r>
      <w:r>
        <w:rPr>
          <w:rFonts w:ascii="宋体" w:eastAsia="宋体" w:hAnsi="Times New Roman" w:cs="宋体"/>
          <w:color w:val="000000"/>
          <w:kern w:val="0"/>
          <w:sz w:val="24"/>
          <w:szCs w:val="24"/>
        </w:rPr>
        <w:t xml:space="preserve"> clearance of span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桥面净</w:t>
      </w:r>
      <w:r>
        <w:rPr>
          <w:rFonts w:ascii="宋体" w:eastAsia="宋体" w:hAnsi="Times New Roman" w:cs="宋体" w:hint="eastAsia"/>
          <w:color w:val="000000"/>
          <w:spacing w:val="1084"/>
          <w:kern w:val="0"/>
          <w:sz w:val="24"/>
          <w:szCs w:val="24"/>
        </w:rPr>
        <w:t>空</w:t>
      </w:r>
      <w:r>
        <w:rPr>
          <w:rFonts w:ascii="宋体" w:eastAsia="宋体" w:hAnsi="Times New Roman" w:cs="宋体"/>
          <w:color w:val="000000"/>
          <w:kern w:val="0"/>
          <w:sz w:val="24"/>
          <w:szCs w:val="24"/>
        </w:rPr>
        <w:t xml:space="preserve"> clearance above bridge floor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桥梁建筑高</w:t>
      </w:r>
      <w:r>
        <w:rPr>
          <w:rFonts w:ascii="宋体" w:eastAsia="宋体" w:hAnsi="Times New Roman" w:cs="宋体" w:hint="eastAsia"/>
          <w:color w:val="000000"/>
          <w:spacing w:val="844"/>
          <w:kern w:val="0"/>
          <w:sz w:val="24"/>
          <w:szCs w:val="24"/>
        </w:rPr>
        <w:t>度</w:t>
      </w:r>
      <w:r>
        <w:rPr>
          <w:rFonts w:ascii="宋体" w:eastAsia="宋体" w:hAnsi="Times New Roman" w:cs="宋体"/>
          <w:color w:val="000000"/>
          <w:kern w:val="0"/>
          <w:sz w:val="24"/>
          <w:szCs w:val="24"/>
        </w:rPr>
        <w:t xml:space="preserve"> construction height of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荷</w:t>
      </w:r>
      <w:r>
        <w:rPr>
          <w:rFonts w:ascii="宋体" w:eastAsia="宋体" w:hAnsi="Times New Roman" w:cs="宋体" w:hint="eastAsia"/>
          <w:color w:val="000000"/>
          <w:spacing w:val="1325"/>
          <w:kern w:val="0"/>
          <w:sz w:val="24"/>
          <w:szCs w:val="24"/>
        </w:rPr>
        <w:t>载</w:t>
      </w:r>
      <w:r>
        <w:rPr>
          <w:rFonts w:ascii="宋体" w:eastAsia="宋体" w:hAnsi="Times New Roman" w:cs="宋体"/>
          <w:color w:val="000000"/>
          <w:kern w:val="0"/>
          <w:sz w:val="24"/>
          <w:szCs w:val="24"/>
        </w:rPr>
        <w:t xml:space="preserve"> load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永久荷</w:t>
      </w:r>
      <w:r>
        <w:rPr>
          <w:rFonts w:ascii="宋体" w:eastAsia="宋体" w:hAnsi="Times New Roman" w:cs="宋体" w:hint="eastAsia"/>
          <w:color w:val="000000"/>
          <w:spacing w:val="1084"/>
          <w:kern w:val="0"/>
          <w:sz w:val="24"/>
          <w:szCs w:val="24"/>
        </w:rPr>
        <w:t>载</w:t>
      </w:r>
      <w:r>
        <w:rPr>
          <w:rFonts w:ascii="宋体" w:eastAsia="宋体" w:hAnsi="Times New Roman" w:cs="宋体"/>
          <w:color w:val="000000"/>
          <w:kern w:val="0"/>
          <w:sz w:val="24"/>
          <w:szCs w:val="24"/>
        </w:rPr>
        <w:t xml:space="preserve"> permanent load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可变荷</w:t>
      </w:r>
      <w:r>
        <w:rPr>
          <w:rFonts w:ascii="宋体" w:eastAsia="宋体" w:hAnsi="Times New Roman" w:cs="宋体" w:hint="eastAsia"/>
          <w:color w:val="000000"/>
          <w:spacing w:val="1084"/>
          <w:kern w:val="0"/>
          <w:sz w:val="24"/>
          <w:szCs w:val="24"/>
        </w:rPr>
        <w:t>载</w:t>
      </w:r>
      <w:r>
        <w:rPr>
          <w:rFonts w:ascii="宋体" w:eastAsia="宋体" w:hAnsi="Times New Roman" w:cs="宋体"/>
          <w:color w:val="000000"/>
          <w:kern w:val="0"/>
          <w:sz w:val="24"/>
          <w:szCs w:val="24"/>
        </w:rPr>
        <w:t xml:space="preserve"> variable load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偶然荷</w:t>
      </w:r>
      <w:r>
        <w:rPr>
          <w:rFonts w:ascii="宋体" w:eastAsia="宋体" w:hAnsi="Times New Roman" w:cs="宋体" w:hint="eastAsia"/>
          <w:color w:val="000000"/>
          <w:spacing w:val="1084"/>
          <w:kern w:val="0"/>
          <w:sz w:val="24"/>
          <w:szCs w:val="24"/>
        </w:rPr>
        <w:t>载</w:t>
      </w:r>
      <w:r>
        <w:rPr>
          <w:rFonts w:ascii="宋体" w:eastAsia="宋体" w:hAnsi="Times New Roman" w:cs="宋体"/>
          <w:color w:val="000000"/>
          <w:kern w:val="0"/>
          <w:sz w:val="24"/>
          <w:szCs w:val="24"/>
        </w:rPr>
        <w:t xml:space="preserve"> accidental load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荷载组</w:t>
      </w:r>
      <w:r>
        <w:rPr>
          <w:rFonts w:ascii="宋体" w:eastAsia="宋体" w:hAnsi="Times New Roman" w:cs="宋体" w:hint="eastAsia"/>
          <w:color w:val="000000"/>
          <w:spacing w:val="1084"/>
          <w:kern w:val="0"/>
          <w:sz w:val="24"/>
          <w:szCs w:val="24"/>
        </w:rPr>
        <w:t>合</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loading combinations</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车辆荷载标</w:t>
      </w:r>
      <w:r>
        <w:rPr>
          <w:rFonts w:ascii="宋体" w:eastAsia="宋体" w:hAnsi="Times New Roman" w:cs="宋体" w:hint="eastAsia"/>
          <w:color w:val="000000"/>
          <w:spacing w:val="843"/>
          <w:kern w:val="0"/>
          <w:sz w:val="24"/>
          <w:szCs w:val="24"/>
        </w:rPr>
        <w:t>准</w:t>
      </w:r>
      <w:r>
        <w:rPr>
          <w:rFonts w:ascii="宋体" w:eastAsia="宋体" w:hAnsi="Times New Roman" w:cs="宋体"/>
          <w:color w:val="000000"/>
          <w:kern w:val="0"/>
          <w:sz w:val="24"/>
          <w:szCs w:val="24"/>
        </w:rPr>
        <w:t xml:space="preserve"> loading standard for design vehicle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设计荷</w:t>
      </w:r>
      <w:r>
        <w:rPr>
          <w:rFonts w:ascii="宋体" w:eastAsia="宋体" w:hAnsi="Times New Roman" w:cs="宋体" w:hint="eastAsia"/>
          <w:color w:val="000000"/>
          <w:spacing w:val="1084"/>
          <w:kern w:val="0"/>
          <w:sz w:val="24"/>
          <w:szCs w:val="24"/>
        </w:rPr>
        <w:t>载</w:t>
      </w:r>
      <w:r>
        <w:rPr>
          <w:rFonts w:ascii="宋体" w:eastAsia="宋体" w:hAnsi="Times New Roman" w:cs="宋体"/>
          <w:color w:val="000000"/>
          <w:kern w:val="0"/>
          <w:sz w:val="24"/>
          <w:szCs w:val="24"/>
        </w:rPr>
        <w:t xml:space="preserve"> design load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施工荷</w:t>
      </w:r>
      <w:r>
        <w:rPr>
          <w:rFonts w:ascii="宋体" w:eastAsia="宋体" w:hAnsi="Times New Roman" w:cs="宋体" w:hint="eastAsia"/>
          <w:color w:val="000000"/>
          <w:spacing w:val="1084"/>
          <w:kern w:val="0"/>
          <w:sz w:val="24"/>
          <w:szCs w:val="24"/>
        </w:rPr>
        <w:t>载</w:t>
      </w:r>
      <w:r>
        <w:rPr>
          <w:rFonts w:ascii="宋体" w:eastAsia="宋体" w:hAnsi="Times New Roman" w:cs="宋体"/>
          <w:color w:val="000000"/>
          <w:kern w:val="0"/>
          <w:sz w:val="24"/>
          <w:szCs w:val="24"/>
        </w:rPr>
        <w:t xml:space="preserve"> construction load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spacing w:val="1445"/>
          <w:kern w:val="0"/>
          <w:sz w:val="24"/>
          <w:szCs w:val="24"/>
        </w:rPr>
        <w:t>梁</w:t>
      </w:r>
      <w:r>
        <w:rPr>
          <w:rFonts w:ascii="宋体" w:eastAsia="宋体" w:hAnsi="Times New Roman" w:cs="宋体"/>
          <w:color w:val="000000"/>
          <w:kern w:val="0"/>
          <w:sz w:val="24"/>
          <w:szCs w:val="24"/>
        </w:rPr>
        <w:t xml:space="preserve"> beam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简支</w:t>
      </w:r>
      <w:r>
        <w:rPr>
          <w:rFonts w:ascii="宋体" w:eastAsia="宋体" w:hAnsi="Times New Roman" w:cs="宋体" w:hint="eastAsia"/>
          <w:color w:val="000000"/>
          <w:spacing w:val="1205"/>
          <w:kern w:val="0"/>
          <w:sz w:val="24"/>
          <w:szCs w:val="24"/>
        </w:rPr>
        <w:t>梁</w:t>
      </w:r>
      <w:r>
        <w:rPr>
          <w:rFonts w:ascii="宋体" w:eastAsia="宋体" w:hAnsi="Times New Roman" w:cs="宋体"/>
          <w:color w:val="000000"/>
          <w:kern w:val="0"/>
          <w:sz w:val="24"/>
          <w:szCs w:val="24"/>
        </w:rPr>
        <w:t xml:space="preserve"> simple-supported beam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连续</w:t>
      </w:r>
      <w:r>
        <w:rPr>
          <w:rFonts w:ascii="宋体" w:eastAsia="宋体" w:hAnsi="Times New Roman" w:cs="宋体" w:hint="eastAsia"/>
          <w:color w:val="000000"/>
          <w:spacing w:val="1205"/>
          <w:kern w:val="0"/>
          <w:sz w:val="24"/>
          <w:szCs w:val="24"/>
        </w:rPr>
        <w:t>梁</w:t>
      </w:r>
      <w:r>
        <w:rPr>
          <w:rFonts w:ascii="宋体" w:eastAsia="宋体" w:hAnsi="Times New Roman" w:cs="宋体"/>
          <w:color w:val="000000"/>
          <w:kern w:val="0"/>
          <w:sz w:val="24"/>
          <w:szCs w:val="24"/>
        </w:rPr>
        <w:t xml:space="preserve"> continuous beam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悬臂</w:t>
      </w:r>
      <w:r>
        <w:rPr>
          <w:rFonts w:ascii="宋体" w:eastAsia="宋体" w:hAnsi="Times New Roman" w:cs="宋体" w:hint="eastAsia"/>
          <w:color w:val="000000"/>
          <w:spacing w:val="1205"/>
          <w:kern w:val="0"/>
          <w:sz w:val="24"/>
          <w:szCs w:val="24"/>
        </w:rPr>
        <w:t>梁</w:t>
      </w:r>
      <w:r>
        <w:rPr>
          <w:rFonts w:ascii="宋体" w:eastAsia="宋体" w:hAnsi="Times New Roman" w:cs="宋体"/>
          <w:color w:val="000000"/>
          <w:kern w:val="0"/>
          <w:sz w:val="24"/>
          <w:szCs w:val="24"/>
        </w:rPr>
        <w:t xml:space="preserve"> cantilever beam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spacing w:val="1445"/>
          <w:kern w:val="0"/>
          <w:sz w:val="24"/>
          <w:szCs w:val="24"/>
        </w:rPr>
        <w:t>板</w:t>
      </w:r>
      <w:r>
        <w:rPr>
          <w:rFonts w:ascii="宋体" w:eastAsia="宋体" w:hAnsi="Times New Roman" w:cs="宋体"/>
          <w:color w:val="000000"/>
          <w:kern w:val="0"/>
          <w:sz w:val="24"/>
          <w:szCs w:val="24"/>
        </w:rPr>
        <w:t xml:space="preserve"> slab</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spacing w:val="1445"/>
          <w:kern w:val="0"/>
          <w:sz w:val="24"/>
          <w:szCs w:val="24"/>
        </w:rPr>
        <w:t>拱</w:t>
      </w:r>
      <w:r>
        <w:rPr>
          <w:rFonts w:ascii="宋体" w:eastAsia="宋体" w:hAnsi="Times New Roman" w:cs="宋体"/>
          <w:color w:val="000000"/>
          <w:kern w:val="0"/>
          <w:sz w:val="24"/>
          <w:szCs w:val="24"/>
        </w:rPr>
        <w:t xml:space="preserve"> arch</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桁</w:t>
      </w:r>
      <w:r>
        <w:rPr>
          <w:rFonts w:ascii="宋体" w:eastAsia="宋体" w:hAnsi="Times New Roman" w:cs="宋体" w:hint="eastAsia"/>
          <w:color w:val="000000"/>
          <w:spacing w:val="1326"/>
          <w:kern w:val="0"/>
          <w:sz w:val="24"/>
          <w:szCs w:val="24"/>
        </w:rPr>
        <w:t>架</w:t>
      </w:r>
      <w:r>
        <w:rPr>
          <w:rFonts w:ascii="宋体" w:eastAsia="宋体" w:hAnsi="Times New Roman" w:cs="宋体"/>
          <w:color w:val="000000"/>
          <w:kern w:val="0"/>
          <w:sz w:val="24"/>
          <w:szCs w:val="24"/>
        </w:rPr>
        <w:t xml:space="preserve"> truss</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刚</w:t>
      </w:r>
      <w:r>
        <w:rPr>
          <w:rFonts w:ascii="宋体" w:eastAsia="宋体" w:hAnsi="Times New Roman" w:cs="宋体" w:hint="eastAsia"/>
          <w:color w:val="000000"/>
          <w:spacing w:val="1326"/>
          <w:kern w:val="0"/>
          <w:sz w:val="24"/>
          <w:szCs w:val="24"/>
        </w:rPr>
        <w:t>构</w:t>
      </w:r>
      <w:r>
        <w:rPr>
          <w:rFonts w:ascii="宋体" w:eastAsia="宋体" w:hAnsi="Times New Roman" w:cs="宋体"/>
          <w:color w:val="000000"/>
          <w:kern w:val="0"/>
          <w:sz w:val="24"/>
          <w:szCs w:val="24"/>
        </w:rPr>
        <w:t xml:space="preserve"> rigid frame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spacing w:val="1445"/>
          <w:kern w:val="0"/>
          <w:sz w:val="24"/>
          <w:szCs w:val="24"/>
        </w:rPr>
        <w:t>柱</w:t>
      </w:r>
      <w:r>
        <w:rPr>
          <w:rFonts w:ascii="宋体" w:eastAsia="宋体" w:hAnsi="Times New Roman" w:cs="宋体"/>
          <w:color w:val="000000"/>
          <w:kern w:val="0"/>
          <w:sz w:val="24"/>
          <w:szCs w:val="24"/>
        </w:rPr>
        <w:t xml:space="preserve"> column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强</w:t>
      </w:r>
      <w:r>
        <w:rPr>
          <w:rFonts w:ascii="宋体" w:eastAsia="宋体" w:hAnsi="Times New Roman" w:cs="宋体" w:hint="eastAsia"/>
          <w:color w:val="000000"/>
          <w:spacing w:val="1325"/>
          <w:kern w:val="0"/>
          <w:sz w:val="24"/>
          <w:szCs w:val="24"/>
        </w:rPr>
        <w:t>度</w:t>
      </w:r>
      <w:r>
        <w:rPr>
          <w:rFonts w:ascii="宋体" w:eastAsia="宋体" w:hAnsi="Times New Roman" w:cs="宋体"/>
          <w:color w:val="000000"/>
          <w:kern w:val="0"/>
          <w:sz w:val="24"/>
          <w:szCs w:val="24"/>
        </w:rPr>
        <w:t xml:space="preserve"> strength</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刚</w:t>
      </w:r>
      <w:r>
        <w:rPr>
          <w:rFonts w:ascii="宋体" w:eastAsia="宋体" w:hAnsi="Times New Roman" w:cs="宋体" w:hint="eastAsia"/>
          <w:color w:val="000000"/>
          <w:spacing w:val="1325"/>
          <w:kern w:val="0"/>
          <w:sz w:val="24"/>
          <w:szCs w:val="24"/>
        </w:rPr>
        <w:t>度</w:t>
      </w:r>
      <w:r>
        <w:rPr>
          <w:rFonts w:ascii="宋体" w:eastAsia="宋体" w:hAnsi="Times New Roman" w:cs="宋体"/>
          <w:color w:val="000000"/>
          <w:kern w:val="0"/>
          <w:sz w:val="24"/>
          <w:szCs w:val="24"/>
        </w:rPr>
        <w:t xml:space="preserve"> stiffness</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rigidity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抗裂</w:t>
      </w:r>
      <w:r>
        <w:rPr>
          <w:rFonts w:ascii="宋体" w:eastAsia="宋体" w:hAnsi="Times New Roman" w:cs="宋体" w:hint="eastAsia"/>
          <w:color w:val="000000"/>
          <w:spacing w:val="1205"/>
          <w:kern w:val="0"/>
          <w:sz w:val="24"/>
          <w:szCs w:val="24"/>
        </w:rPr>
        <w:t>度</w:t>
      </w:r>
      <w:r>
        <w:rPr>
          <w:rFonts w:ascii="宋体" w:eastAsia="宋体" w:hAnsi="Times New Roman" w:cs="宋体"/>
          <w:color w:val="000000"/>
          <w:kern w:val="0"/>
          <w:sz w:val="24"/>
          <w:szCs w:val="24"/>
        </w:rPr>
        <w:t xml:space="preserve"> crack resistance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稳定</w:t>
      </w:r>
      <w:r>
        <w:rPr>
          <w:rFonts w:ascii="宋体" w:eastAsia="宋体" w:hAnsi="Times New Roman" w:cs="宋体" w:hint="eastAsia"/>
          <w:color w:val="000000"/>
          <w:spacing w:val="1205"/>
          <w:kern w:val="0"/>
          <w:sz w:val="24"/>
          <w:szCs w:val="24"/>
        </w:rPr>
        <w:t>性</w:t>
      </w:r>
      <w:r>
        <w:rPr>
          <w:rFonts w:ascii="宋体" w:eastAsia="宋体" w:hAnsi="Times New Roman" w:cs="宋体"/>
          <w:color w:val="000000"/>
          <w:kern w:val="0"/>
          <w:sz w:val="24"/>
          <w:szCs w:val="24"/>
        </w:rPr>
        <w:t xml:space="preserve"> stability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位</w:t>
      </w:r>
      <w:r>
        <w:rPr>
          <w:rFonts w:ascii="宋体" w:eastAsia="宋体" w:hAnsi="Times New Roman" w:cs="宋体" w:hint="eastAsia"/>
          <w:color w:val="000000"/>
          <w:spacing w:val="1325"/>
          <w:kern w:val="0"/>
          <w:sz w:val="24"/>
          <w:szCs w:val="24"/>
        </w:rPr>
        <w:t>移</w:t>
      </w:r>
      <w:r>
        <w:rPr>
          <w:rFonts w:ascii="宋体" w:eastAsia="宋体" w:hAnsi="Times New Roman" w:cs="宋体"/>
          <w:color w:val="000000"/>
          <w:kern w:val="0"/>
          <w:sz w:val="24"/>
          <w:szCs w:val="24"/>
        </w:rPr>
        <w:t xml:space="preserve"> displacement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变</w:t>
      </w:r>
      <w:r>
        <w:rPr>
          <w:rFonts w:ascii="宋体" w:eastAsia="宋体" w:hAnsi="Times New Roman" w:cs="宋体" w:hint="eastAsia"/>
          <w:color w:val="000000"/>
          <w:spacing w:val="1325"/>
          <w:kern w:val="0"/>
          <w:sz w:val="24"/>
          <w:szCs w:val="24"/>
        </w:rPr>
        <w:t>形</w:t>
      </w:r>
      <w:r>
        <w:rPr>
          <w:rFonts w:ascii="宋体" w:eastAsia="宋体" w:hAnsi="Times New Roman" w:cs="宋体"/>
          <w:color w:val="000000"/>
          <w:kern w:val="0"/>
          <w:sz w:val="24"/>
          <w:szCs w:val="24"/>
        </w:rPr>
        <w:t xml:space="preserve"> deformation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挠</w:t>
      </w:r>
      <w:r>
        <w:rPr>
          <w:rFonts w:ascii="宋体" w:eastAsia="宋体" w:hAnsi="Times New Roman" w:cs="宋体" w:hint="eastAsia"/>
          <w:color w:val="000000"/>
          <w:spacing w:val="1325"/>
          <w:kern w:val="0"/>
          <w:sz w:val="24"/>
          <w:szCs w:val="24"/>
        </w:rPr>
        <w:t>度</w:t>
      </w:r>
      <w:r>
        <w:rPr>
          <w:rFonts w:ascii="宋体" w:eastAsia="宋体" w:hAnsi="Times New Roman" w:cs="宋体"/>
          <w:color w:val="000000"/>
          <w:kern w:val="0"/>
          <w:sz w:val="24"/>
          <w:szCs w:val="24"/>
        </w:rPr>
        <w:t xml:space="preserve"> deflection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预拱</w:t>
      </w:r>
      <w:r>
        <w:rPr>
          <w:rFonts w:ascii="宋体" w:eastAsia="宋体" w:hAnsi="Times New Roman" w:cs="宋体" w:hint="eastAsia"/>
          <w:color w:val="000000"/>
          <w:spacing w:val="1205"/>
          <w:kern w:val="0"/>
          <w:sz w:val="24"/>
          <w:szCs w:val="24"/>
        </w:rPr>
        <w:t>度</w:t>
      </w:r>
      <w:r>
        <w:rPr>
          <w:rFonts w:ascii="宋体" w:eastAsia="宋体" w:hAnsi="Times New Roman" w:cs="宋体"/>
          <w:color w:val="000000"/>
          <w:kern w:val="0"/>
          <w:sz w:val="24"/>
          <w:szCs w:val="24"/>
        </w:rPr>
        <w:t xml:space="preserve"> camber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流</w:t>
      </w:r>
      <w:r>
        <w:rPr>
          <w:rFonts w:ascii="宋体" w:eastAsia="宋体" w:hAnsi="Times New Roman" w:cs="宋体" w:hint="eastAsia"/>
          <w:color w:val="000000"/>
          <w:spacing w:val="1326"/>
          <w:kern w:val="0"/>
          <w:sz w:val="24"/>
          <w:szCs w:val="24"/>
        </w:rPr>
        <w:t>域</w:t>
      </w:r>
      <w:r>
        <w:rPr>
          <w:rFonts w:ascii="宋体" w:eastAsia="宋体" w:hAnsi="Times New Roman" w:cs="宋体"/>
          <w:color w:val="000000"/>
          <w:kern w:val="0"/>
          <w:sz w:val="24"/>
          <w:szCs w:val="24"/>
        </w:rPr>
        <w:t xml:space="preserve"> catchment basin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集水面</w:t>
      </w:r>
      <w:r>
        <w:rPr>
          <w:rFonts w:ascii="宋体" w:eastAsia="宋体" w:hAnsi="Times New Roman" w:cs="宋体" w:hint="eastAsia"/>
          <w:color w:val="000000"/>
          <w:spacing w:val="1084"/>
          <w:kern w:val="0"/>
          <w:sz w:val="24"/>
          <w:szCs w:val="24"/>
        </w:rPr>
        <w:t>积</w:t>
      </w:r>
      <w:r>
        <w:rPr>
          <w:rFonts w:ascii="宋体" w:eastAsia="宋体" w:hAnsi="Times New Roman" w:cs="宋体"/>
          <w:color w:val="000000"/>
          <w:kern w:val="0"/>
          <w:sz w:val="24"/>
          <w:szCs w:val="24"/>
        </w:rPr>
        <w:t xml:space="preserve"> runoff area</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径</w:t>
      </w:r>
      <w:r>
        <w:rPr>
          <w:rFonts w:ascii="宋体" w:eastAsia="宋体" w:hAnsi="Times New Roman" w:cs="宋体" w:hint="eastAsia"/>
          <w:color w:val="000000"/>
          <w:spacing w:val="1325"/>
          <w:kern w:val="0"/>
          <w:sz w:val="24"/>
          <w:szCs w:val="24"/>
        </w:rPr>
        <w:t>流</w:t>
      </w:r>
      <w:r>
        <w:rPr>
          <w:rFonts w:ascii="宋体" w:eastAsia="宋体" w:hAnsi="Times New Roman" w:cs="宋体"/>
          <w:color w:val="000000"/>
          <w:kern w:val="0"/>
          <w:sz w:val="24"/>
          <w:szCs w:val="24"/>
        </w:rPr>
        <w:t xml:space="preserve"> runoff</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水文测</w:t>
      </w:r>
      <w:r>
        <w:rPr>
          <w:rFonts w:ascii="宋体" w:eastAsia="宋体" w:hAnsi="Times New Roman" w:cs="宋体" w:hint="eastAsia"/>
          <w:color w:val="000000"/>
          <w:spacing w:val="1084"/>
          <w:kern w:val="0"/>
          <w:sz w:val="24"/>
          <w:szCs w:val="24"/>
        </w:rPr>
        <w:t>验</w:t>
      </w:r>
      <w:r>
        <w:rPr>
          <w:rFonts w:ascii="宋体" w:eastAsia="宋体" w:hAnsi="Times New Roman" w:cs="宋体"/>
          <w:color w:val="000000"/>
          <w:kern w:val="0"/>
          <w:sz w:val="24"/>
          <w:szCs w:val="24"/>
        </w:rPr>
        <w:t xml:space="preserve"> hydrological survey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河</w:t>
      </w:r>
      <w:r>
        <w:rPr>
          <w:rFonts w:ascii="宋体" w:eastAsia="宋体" w:hAnsi="Times New Roman" w:cs="宋体" w:hint="eastAsia"/>
          <w:color w:val="000000"/>
          <w:spacing w:val="1326"/>
          <w:kern w:val="0"/>
          <w:sz w:val="24"/>
          <w:szCs w:val="24"/>
        </w:rPr>
        <w:t>床</w:t>
      </w:r>
      <w:r>
        <w:rPr>
          <w:rFonts w:ascii="宋体" w:eastAsia="宋体" w:hAnsi="Times New Roman" w:cs="宋体"/>
          <w:color w:val="000000"/>
          <w:kern w:val="0"/>
          <w:sz w:val="24"/>
          <w:szCs w:val="24"/>
        </w:rPr>
        <w:t xml:space="preserve"> river bed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河</w:t>
      </w:r>
      <w:r>
        <w:rPr>
          <w:rFonts w:ascii="宋体" w:eastAsia="宋体" w:hAnsi="Times New Roman" w:cs="宋体" w:hint="eastAsia"/>
          <w:color w:val="000000"/>
          <w:spacing w:val="1326"/>
          <w:kern w:val="0"/>
          <w:sz w:val="24"/>
          <w:szCs w:val="24"/>
        </w:rPr>
        <w:t>槽</w:t>
      </w:r>
      <w:r>
        <w:rPr>
          <w:rFonts w:ascii="宋体" w:eastAsia="宋体" w:hAnsi="Times New Roman" w:cs="宋体"/>
          <w:color w:val="000000"/>
          <w:kern w:val="0"/>
          <w:sz w:val="24"/>
          <w:szCs w:val="24"/>
        </w:rPr>
        <w:t xml:space="preserve"> river channel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w:t>
      </w:r>
      <w:r>
        <w:rPr>
          <w:rFonts w:ascii="宋体" w:eastAsia="宋体" w:hAnsi="Times New Roman" w:cs="宋体" w:hint="eastAsia"/>
          <w:color w:val="000000"/>
          <w:spacing w:val="1326"/>
          <w:kern w:val="0"/>
          <w:sz w:val="24"/>
          <w:szCs w:val="24"/>
        </w:rPr>
        <w:t>槽</w:t>
      </w:r>
      <w:r>
        <w:rPr>
          <w:rFonts w:ascii="宋体" w:eastAsia="宋体" w:hAnsi="Times New Roman" w:cs="宋体"/>
          <w:color w:val="000000"/>
          <w:kern w:val="0"/>
          <w:sz w:val="24"/>
          <w:szCs w:val="24"/>
        </w:rPr>
        <w:t xml:space="preserve"> main channel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边</w:t>
      </w:r>
      <w:r>
        <w:rPr>
          <w:rFonts w:ascii="宋体" w:eastAsia="宋体" w:hAnsi="Times New Roman" w:cs="宋体" w:hint="eastAsia"/>
          <w:color w:val="000000"/>
          <w:spacing w:val="1326"/>
          <w:kern w:val="0"/>
          <w:sz w:val="24"/>
          <w:szCs w:val="24"/>
        </w:rPr>
        <w:t>滩</w:t>
      </w:r>
      <w:r>
        <w:rPr>
          <w:rFonts w:ascii="宋体" w:eastAsia="宋体" w:hAnsi="Times New Roman" w:cs="宋体"/>
          <w:color w:val="000000"/>
          <w:kern w:val="0"/>
          <w:sz w:val="24"/>
          <w:szCs w:val="24"/>
        </w:rPr>
        <w:t xml:space="preserve"> side shoal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河</w:t>
      </w:r>
      <w:r>
        <w:rPr>
          <w:rFonts w:ascii="宋体" w:eastAsia="宋体" w:hAnsi="Times New Roman" w:cs="宋体" w:hint="eastAsia"/>
          <w:color w:val="000000"/>
          <w:spacing w:val="1326"/>
          <w:kern w:val="0"/>
          <w:sz w:val="24"/>
          <w:szCs w:val="24"/>
        </w:rPr>
        <w:t>滩</w:t>
      </w:r>
      <w:r>
        <w:rPr>
          <w:rFonts w:ascii="宋体" w:eastAsia="宋体" w:hAnsi="Times New Roman" w:cs="宋体"/>
          <w:color w:val="000000"/>
          <w:kern w:val="0"/>
          <w:sz w:val="24"/>
          <w:szCs w:val="24"/>
        </w:rPr>
        <w:t xml:space="preserve"> rlood land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河床宽</w:t>
      </w:r>
      <w:r>
        <w:rPr>
          <w:rFonts w:ascii="宋体" w:eastAsia="宋体" w:hAnsi="Times New Roman" w:cs="宋体" w:hint="eastAsia"/>
          <w:color w:val="000000"/>
          <w:spacing w:val="1084"/>
          <w:kern w:val="0"/>
          <w:sz w:val="24"/>
          <w:szCs w:val="24"/>
        </w:rPr>
        <w:t>度</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bed width</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河槽宽</w:t>
      </w:r>
      <w:r>
        <w:rPr>
          <w:rFonts w:ascii="宋体" w:eastAsia="宋体" w:hAnsi="Times New Roman" w:cs="宋体" w:hint="eastAsia"/>
          <w:color w:val="000000"/>
          <w:spacing w:val="1084"/>
          <w:kern w:val="0"/>
          <w:sz w:val="24"/>
          <w:szCs w:val="24"/>
        </w:rPr>
        <w:t>度</w:t>
      </w:r>
      <w:r>
        <w:rPr>
          <w:rFonts w:ascii="宋体" w:eastAsia="宋体" w:hAnsi="Times New Roman" w:cs="宋体"/>
          <w:color w:val="000000"/>
          <w:kern w:val="0"/>
          <w:sz w:val="24"/>
          <w:szCs w:val="24"/>
        </w:rPr>
        <w:t xml:space="preserve"> channel width</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过水断</w:t>
      </w:r>
      <w:r>
        <w:rPr>
          <w:rFonts w:ascii="宋体" w:eastAsia="宋体" w:hAnsi="Times New Roman" w:cs="宋体" w:hint="eastAsia"/>
          <w:color w:val="000000"/>
          <w:spacing w:val="1084"/>
          <w:kern w:val="0"/>
          <w:sz w:val="24"/>
          <w:szCs w:val="24"/>
        </w:rPr>
        <w:t>面</w:t>
      </w:r>
      <w:r>
        <w:rPr>
          <w:rFonts w:ascii="宋体" w:eastAsia="宋体" w:hAnsi="Times New Roman" w:cs="宋体"/>
          <w:color w:val="000000"/>
          <w:kern w:val="0"/>
          <w:sz w:val="24"/>
          <w:szCs w:val="24"/>
        </w:rPr>
        <w:t xml:space="preserve"> discharge section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w:t>
      </w:r>
      <w:r>
        <w:rPr>
          <w:rFonts w:ascii="宋体" w:eastAsia="宋体" w:hAnsi="Times New Roman" w:cs="宋体" w:hint="eastAsia"/>
          <w:color w:val="000000"/>
          <w:spacing w:val="1326"/>
          <w:kern w:val="0"/>
          <w:sz w:val="24"/>
          <w:szCs w:val="24"/>
        </w:rPr>
        <w:t>位</w:t>
      </w:r>
      <w:r>
        <w:rPr>
          <w:rFonts w:ascii="宋体" w:eastAsia="宋体" w:hAnsi="Times New Roman" w:cs="宋体"/>
          <w:color w:val="000000"/>
          <w:kern w:val="0"/>
          <w:sz w:val="24"/>
          <w:szCs w:val="24"/>
        </w:rPr>
        <w:t xml:space="preserve"> water level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最高</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或最低</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水</w:t>
      </w:r>
      <w:r>
        <w:rPr>
          <w:rFonts w:ascii="宋体" w:eastAsia="宋体" w:hAnsi="Times New Roman" w:cs="宋体" w:hint="eastAsia"/>
          <w:color w:val="000000"/>
          <w:spacing w:val="602"/>
          <w:kern w:val="0"/>
          <w:sz w:val="24"/>
          <w:szCs w:val="24"/>
        </w:rPr>
        <w:t>位</w:t>
      </w:r>
      <w:r>
        <w:rPr>
          <w:rFonts w:ascii="宋体" w:eastAsia="宋体" w:hAnsi="Times New Roman" w:cs="宋体"/>
          <w:color w:val="000000"/>
          <w:kern w:val="0"/>
          <w:sz w:val="24"/>
          <w:szCs w:val="24"/>
        </w:rPr>
        <w:t xml:space="preserve"> maximum(minimum)water level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通航水</w:t>
      </w:r>
      <w:r>
        <w:rPr>
          <w:rFonts w:ascii="宋体" w:eastAsia="宋体" w:hAnsi="Times New Roman" w:cs="宋体" w:hint="eastAsia"/>
          <w:color w:val="000000"/>
          <w:spacing w:val="1084"/>
          <w:kern w:val="0"/>
          <w:sz w:val="24"/>
          <w:szCs w:val="24"/>
        </w:rPr>
        <w:t>位</w:t>
      </w:r>
      <w:r>
        <w:rPr>
          <w:rFonts w:ascii="宋体" w:eastAsia="宋体" w:hAnsi="Times New Roman" w:cs="宋体"/>
          <w:color w:val="000000"/>
          <w:kern w:val="0"/>
          <w:sz w:val="24"/>
          <w:szCs w:val="24"/>
        </w:rPr>
        <w:t xml:space="preserve"> navigable water level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设计水</w:t>
      </w:r>
      <w:r>
        <w:rPr>
          <w:rFonts w:ascii="宋体" w:eastAsia="宋体" w:hAnsi="Times New Roman" w:cs="宋体" w:hint="eastAsia"/>
          <w:color w:val="000000"/>
          <w:spacing w:val="1084"/>
          <w:kern w:val="0"/>
          <w:sz w:val="24"/>
          <w:szCs w:val="24"/>
        </w:rPr>
        <w:t>位</w:t>
      </w:r>
      <w:r>
        <w:rPr>
          <w:rFonts w:ascii="宋体" w:eastAsia="宋体" w:hAnsi="Times New Roman" w:cs="宋体"/>
          <w:color w:val="000000"/>
          <w:kern w:val="0"/>
          <w:sz w:val="24"/>
          <w:szCs w:val="24"/>
        </w:rPr>
        <w:t xml:space="preserve"> design water lever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水面比</w:t>
      </w:r>
      <w:r>
        <w:rPr>
          <w:rFonts w:ascii="宋体" w:eastAsia="宋体" w:hAnsi="Times New Roman" w:cs="宋体" w:hint="eastAsia"/>
          <w:color w:val="000000"/>
          <w:spacing w:val="1084"/>
          <w:kern w:val="0"/>
          <w:sz w:val="24"/>
          <w:szCs w:val="24"/>
        </w:rPr>
        <w:t>降</w:t>
      </w:r>
      <w:r>
        <w:rPr>
          <w:rFonts w:ascii="宋体" w:eastAsia="宋体" w:hAnsi="Times New Roman" w:cs="宋体"/>
          <w:color w:val="000000"/>
          <w:kern w:val="0"/>
          <w:sz w:val="24"/>
          <w:szCs w:val="24"/>
        </w:rPr>
        <w:t xml:space="preserve"> water surface slope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河床比</w:t>
      </w:r>
      <w:r>
        <w:rPr>
          <w:rFonts w:ascii="宋体" w:eastAsia="宋体" w:hAnsi="Times New Roman" w:cs="宋体" w:hint="eastAsia"/>
          <w:color w:val="000000"/>
          <w:spacing w:val="1084"/>
          <w:kern w:val="0"/>
          <w:sz w:val="24"/>
          <w:szCs w:val="24"/>
        </w:rPr>
        <w:t>降</w:t>
      </w:r>
      <w:r>
        <w:rPr>
          <w:rFonts w:ascii="宋体" w:eastAsia="宋体" w:hAnsi="Times New Roman" w:cs="宋体"/>
          <w:color w:val="000000"/>
          <w:kern w:val="0"/>
          <w:sz w:val="24"/>
          <w:szCs w:val="24"/>
        </w:rPr>
        <w:t xml:space="preserve"> gradient of river bed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湿</w:t>
      </w:r>
      <w:r>
        <w:rPr>
          <w:rFonts w:ascii="宋体" w:eastAsia="宋体" w:hAnsi="Times New Roman" w:cs="宋体" w:hint="eastAsia"/>
          <w:color w:val="000000"/>
          <w:spacing w:val="1325"/>
          <w:kern w:val="0"/>
          <w:sz w:val="24"/>
          <w:szCs w:val="24"/>
        </w:rPr>
        <w:t>周</w:t>
      </w:r>
      <w:r>
        <w:rPr>
          <w:rFonts w:ascii="宋体" w:eastAsia="宋体" w:hAnsi="Times New Roman" w:cs="宋体"/>
          <w:color w:val="000000"/>
          <w:kern w:val="0"/>
          <w:sz w:val="24"/>
          <w:szCs w:val="24"/>
        </w:rPr>
        <w:t xml:space="preserve"> weffed perimeter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糙</w:t>
      </w:r>
      <w:r>
        <w:rPr>
          <w:rFonts w:ascii="宋体" w:eastAsia="宋体" w:hAnsi="Times New Roman" w:cs="宋体" w:hint="eastAsia"/>
          <w:color w:val="000000"/>
          <w:spacing w:val="1325"/>
          <w:kern w:val="0"/>
          <w:sz w:val="24"/>
          <w:szCs w:val="24"/>
        </w:rPr>
        <w:t>率</w:t>
      </w:r>
      <w:r>
        <w:rPr>
          <w:rFonts w:ascii="宋体" w:eastAsia="宋体" w:hAnsi="Times New Roman" w:cs="宋体"/>
          <w:color w:val="000000"/>
          <w:kern w:val="0"/>
          <w:sz w:val="24"/>
          <w:szCs w:val="24"/>
        </w:rPr>
        <w:t xml:space="preserve"> coefficient of roughuess</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水力半</w:t>
      </w:r>
      <w:r>
        <w:rPr>
          <w:rFonts w:ascii="宋体" w:eastAsia="宋体" w:hAnsi="Times New Roman" w:cs="宋体" w:hint="eastAsia"/>
          <w:color w:val="000000"/>
          <w:spacing w:val="1084"/>
          <w:kern w:val="0"/>
          <w:sz w:val="24"/>
          <w:szCs w:val="24"/>
        </w:rPr>
        <w:t>径</w:t>
      </w:r>
      <w:r>
        <w:rPr>
          <w:rFonts w:ascii="宋体" w:eastAsia="宋体" w:hAnsi="Times New Roman" w:cs="宋体"/>
          <w:color w:val="000000"/>
          <w:kern w:val="0"/>
          <w:sz w:val="24"/>
          <w:szCs w:val="24"/>
        </w:rPr>
        <w:t xml:space="preserve"> hydraulic radius</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水文计</w:t>
      </w:r>
      <w:r>
        <w:rPr>
          <w:rFonts w:ascii="宋体" w:eastAsia="宋体" w:hAnsi="Times New Roman" w:cs="宋体" w:hint="eastAsia"/>
          <w:color w:val="000000"/>
          <w:spacing w:val="1084"/>
          <w:kern w:val="0"/>
          <w:sz w:val="24"/>
          <w:szCs w:val="24"/>
        </w:rPr>
        <w:t>算</w:t>
      </w:r>
      <w:r>
        <w:rPr>
          <w:rFonts w:ascii="宋体" w:eastAsia="宋体" w:hAnsi="Times New Roman" w:cs="宋体"/>
          <w:color w:val="000000"/>
          <w:kern w:val="0"/>
          <w:sz w:val="24"/>
          <w:szCs w:val="24"/>
        </w:rPr>
        <w:t xml:space="preserve"> hydrological computation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设计流</w:t>
      </w:r>
      <w:r>
        <w:rPr>
          <w:rFonts w:ascii="宋体" w:eastAsia="宋体" w:hAnsi="Times New Roman" w:cs="宋体" w:hint="eastAsia"/>
          <w:color w:val="000000"/>
          <w:spacing w:val="1084"/>
          <w:kern w:val="0"/>
          <w:sz w:val="24"/>
          <w:szCs w:val="24"/>
        </w:rPr>
        <w:t>量</w:t>
      </w:r>
      <w:r>
        <w:rPr>
          <w:rFonts w:ascii="宋体" w:eastAsia="宋体" w:hAnsi="Times New Roman" w:cs="宋体"/>
          <w:color w:val="000000"/>
          <w:kern w:val="0"/>
          <w:sz w:val="24"/>
          <w:szCs w:val="24"/>
        </w:rPr>
        <w:t xml:space="preserve"> designed discharge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设计流</w:t>
      </w:r>
      <w:r>
        <w:rPr>
          <w:rFonts w:ascii="宋体" w:eastAsia="宋体" w:hAnsi="Times New Roman" w:cs="宋体" w:hint="eastAsia"/>
          <w:color w:val="000000"/>
          <w:spacing w:val="1084"/>
          <w:kern w:val="0"/>
          <w:sz w:val="24"/>
          <w:szCs w:val="24"/>
        </w:rPr>
        <w:t>速</w:t>
      </w:r>
      <w:r>
        <w:rPr>
          <w:rFonts w:ascii="宋体" w:eastAsia="宋体" w:hAnsi="Times New Roman" w:cs="宋体"/>
          <w:color w:val="000000"/>
          <w:kern w:val="0"/>
          <w:sz w:val="24"/>
          <w:szCs w:val="24"/>
        </w:rPr>
        <w:t xml:space="preserve"> designed flow velocity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行近流</w:t>
      </w:r>
      <w:r>
        <w:rPr>
          <w:rFonts w:ascii="宋体" w:eastAsia="宋体" w:hAnsi="Times New Roman" w:cs="宋体" w:hint="eastAsia"/>
          <w:color w:val="000000"/>
          <w:spacing w:val="1084"/>
          <w:kern w:val="0"/>
          <w:sz w:val="24"/>
          <w:szCs w:val="24"/>
        </w:rPr>
        <w:t>速</w:t>
      </w:r>
      <w:r>
        <w:rPr>
          <w:rFonts w:ascii="宋体" w:eastAsia="宋体" w:hAnsi="Times New Roman" w:cs="宋体"/>
          <w:color w:val="000000"/>
          <w:kern w:val="0"/>
          <w:sz w:val="24"/>
          <w:szCs w:val="24"/>
        </w:rPr>
        <w:t xml:space="preserve"> approach velocity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洪水调</w:t>
      </w:r>
      <w:r>
        <w:rPr>
          <w:rFonts w:ascii="宋体" w:eastAsia="宋体" w:hAnsi="Times New Roman" w:cs="宋体" w:hint="eastAsia"/>
          <w:color w:val="000000"/>
          <w:spacing w:val="1084"/>
          <w:kern w:val="0"/>
          <w:sz w:val="24"/>
          <w:szCs w:val="24"/>
        </w:rPr>
        <w:t>查</w:t>
      </w:r>
      <w:r>
        <w:rPr>
          <w:rFonts w:ascii="宋体" w:eastAsia="宋体" w:hAnsi="Times New Roman" w:cs="宋体"/>
          <w:color w:val="000000"/>
          <w:kern w:val="0"/>
          <w:sz w:val="24"/>
          <w:szCs w:val="24"/>
        </w:rPr>
        <w:t xml:space="preserve"> flood survey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洪水频</w:t>
      </w:r>
      <w:r>
        <w:rPr>
          <w:rFonts w:ascii="宋体" w:eastAsia="宋体" w:hAnsi="Times New Roman" w:cs="宋体" w:hint="eastAsia"/>
          <w:color w:val="000000"/>
          <w:spacing w:val="1084"/>
          <w:kern w:val="0"/>
          <w:sz w:val="24"/>
          <w:szCs w:val="24"/>
        </w:rPr>
        <w:t>率</w:t>
      </w:r>
      <w:r>
        <w:rPr>
          <w:rFonts w:ascii="宋体" w:eastAsia="宋体" w:hAnsi="Times New Roman" w:cs="宋体"/>
          <w:color w:val="000000"/>
          <w:kern w:val="0"/>
          <w:sz w:val="24"/>
          <w:szCs w:val="24"/>
        </w:rPr>
        <w:t xml:space="preserve"> flood frequency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设计洪水频</w:t>
      </w:r>
      <w:r>
        <w:rPr>
          <w:rFonts w:ascii="宋体" w:eastAsia="宋体" w:hAnsi="Times New Roman" w:cs="宋体" w:hint="eastAsia"/>
          <w:color w:val="000000"/>
          <w:spacing w:val="843"/>
          <w:kern w:val="0"/>
          <w:sz w:val="24"/>
          <w:szCs w:val="24"/>
        </w:rPr>
        <w:t>率</w:t>
      </w:r>
      <w:r>
        <w:rPr>
          <w:rFonts w:ascii="宋体" w:eastAsia="宋体" w:hAnsi="Times New Roman" w:cs="宋体"/>
          <w:color w:val="000000"/>
          <w:kern w:val="0"/>
          <w:sz w:val="24"/>
          <w:szCs w:val="24"/>
        </w:rPr>
        <w:t xml:space="preserve"> designed flood frequency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潮汐河</w:t>
      </w:r>
      <w:r>
        <w:rPr>
          <w:rFonts w:ascii="宋体" w:eastAsia="宋体" w:hAnsi="Times New Roman" w:cs="宋体" w:hint="eastAsia"/>
          <w:color w:val="000000"/>
          <w:spacing w:val="1084"/>
          <w:kern w:val="0"/>
          <w:sz w:val="24"/>
          <w:szCs w:val="24"/>
        </w:rPr>
        <w:t>流</w:t>
      </w:r>
      <w:r>
        <w:rPr>
          <w:rFonts w:ascii="宋体" w:eastAsia="宋体" w:hAnsi="Times New Roman" w:cs="宋体"/>
          <w:color w:val="000000"/>
          <w:kern w:val="0"/>
          <w:sz w:val="24"/>
          <w:szCs w:val="24"/>
        </w:rPr>
        <w:t xml:space="preserve"> tidal river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悬移</w:t>
      </w:r>
      <w:r>
        <w:rPr>
          <w:rFonts w:ascii="宋体" w:eastAsia="宋体" w:hAnsi="Times New Roman" w:cs="宋体" w:hint="eastAsia"/>
          <w:color w:val="000000"/>
          <w:spacing w:val="1205"/>
          <w:kern w:val="0"/>
          <w:sz w:val="24"/>
          <w:szCs w:val="24"/>
        </w:rPr>
        <w:t>质</w:t>
      </w:r>
      <w:r>
        <w:rPr>
          <w:rFonts w:ascii="宋体" w:eastAsia="宋体" w:hAnsi="Times New Roman" w:cs="宋体"/>
          <w:color w:val="000000"/>
          <w:kern w:val="0"/>
          <w:sz w:val="24"/>
          <w:szCs w:val="24"/>
        </w:rPr>
        <w:t xml:space="preserve"> suspended load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推移</w:t>
      </w:r>
      <w:r>
        <w:rPr>
          <w:rFonts w:ascii="宋体" w:eastAsia="宋体" w:hAnsi="Times New Roman" w:cs="宋体" w:hint="eastAsia"/>
          <w:color w:val="000000"/>
          <w:spacing w:val="1205"/>
          <w:kern w:val="0"/>
          <w:sz w:val="24"/>
          <w:szCs w:val="24"/>
        </w:rPr>
        <w:t>质</w:t>
      </w:r>
      <w:r>
        <w:rPr>
          <w:rFonts w:ascii="宋体" w:eastAsia="宋体" w:hAnsi="Times New Roman" w:cs="宋体"/>
          <w:color w:val="000000"/>
          <w:kern w:val="0"/>
          <w:sz w:val="24"/>
          <w:szCs w:val="24"/>
        </w:rPr>
        <w:t xml:space="preserve"> bed material load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水力计</w:t>
      </w:r>
      <w:r>
        <w:rPr>
          <w:rFonts w:ascii="宋体" w:eastAsia="宋体" w:hAnsi="Times New Roman" w:cs="宋体" w:hint="eastAsia"/>
          <w:color w:val="000000"/>
          <w:spacing w:val="1084"/>
          <w:kern w:val="0"/>
          <w:sz w:val="24"/>
          <w:szCs w:val="24"/>
        </w:rPr>
        <w:t>算</w:t>
      </w:r>
      <w:r>
        <w:rPr>
          <w:rFonts w:ascii="宋体" w:eastAsia="宋体" w:hAnsi="Times New Roman" w:cs="宋体"/>
          <w:color w:val="000000"/>
          <w:kern w:val="0"/>
          <w:sz w:val="24"/>
          <w:szCs w:val="24"/>
        </w:rPr>
        <w:t xml:space="preserve"> hydraulic computation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w:t>
      </w:r>
      <w:r>
        <w:rPr>
          <w:rFonts w:ascii="宋体" w:eastAsia="宋体" w:hAnsi="Times New Roman" w:cs="宋体" w:hint="eastAsia"/>
          <w:color w:val="000000"/>
          <w:spacing w:val="1326"/>
          <w:kern w:val="0"/>
          <w:sz w:val="24"/>
          <w:szCs w:val="24"/>
        </w:rPr>
        <w:t>头</w:t>
      </w:r>
      <w:r>
        <w:rPr>
          <w:rFonts w:ascii="宋体" w:eastAsia="宋体" w:hAnsi="Times New Roman" w:cs="宋体"/>
          <w:color w:val="000000"/>
          <w:kern w:val="0"/>
          <w:sz w:val="24"/>
          <w:szCs w:val="24"/>
        </w:rPr>
        <w:t xml:space="preserve"> water head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冲</w:t>
      </w:r>
      <w:r>
        <w:rPr>
          <w:rFonts w:ascii="宋体" w:eastAsia="宋体" w:hAnsi="Times New Roman" w:cs="宋体" w:hint="eastAsia"/>
          <w:color w:val="000000"/>
          <w:spacing w:val="1326"/>
          <w:kern w:val="0"/>
          <w:sz w:val="24"/>
          <w:szCs w:val="24"/>
        </w:rPr>
        <w:t>刷</w:t>
      </w:r>
      <w:r>
        <w:rPr>
          <w:rFonts w:ascii="宋体" w:eastAsia="宋体" w:hAnsi="Times New Roman" w:cs="宋体"/>
          <w:color w:val="000000"/>
          <w:kern w:val="0"/>
          <w:sz w:val="24"/>
          <w:szCs w:val="24"/>
        </w:rPr>
        <w:t xml:space="preserve"> scour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桥下一般冲</w:t>
      </w:r>
      <w:r>
        <w:rPr>
          <w:rFonts w:ascii="宋体" w:eastAsia="宋体" w:hAnsi="Times New Roman" w:cs="宋体" w:hint="eastAsia"/>
          <w:color w:val="000000"/>
          <w:spacing w:val="843"/>
          <w:kern w:val="0"/>
          <w:sz w:val="24"/>
          <w:szCs w:val="24"/>
        </w:rPr>
        <w:t>刷</w:t>
      </w:r>
      <w:r>
        <w:rPr>
          <w:rFonts w:ascii="宋体" w:eastAsia="宋体" w:hAnsi="Times New Roman" w:cs="宋体"/>
          <w:color w:val="000000"/>
          <w:kern w:val="0"/>
          <w:sz w:val="24"/>
          <w:szCs w:val="24"/>
        </w:rPr>
        <w:t xml:space="preserve"> general scour under bridge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桥墩</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或台</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局部冲</w:t>
      </w:r>
      <w:r>
        <w:rPr>
          <w:rFonts w:ascii="宋体" w:eastAsia="宋体" w:hAnsi="Times New Roman" w:cs="宋体" w:hint="eastAsia"/>
          <w:color w:val="000000"/>
          <w:spacing w:val="483"/>
          <w:kern w:val="0"/>
          <w:sz w:val="24"/>
          <w:szCs w:val="24"/>
        </w:rPr>
        <w:t>刷</w:t>
      </w:r>
      <w:r>
        <w:rPr>
          <w:rFonts w:ascii="宋体" w:eastAsia="宋体" w:hAnsi="Times New Roman" w:cs="宋体"/>
          <w:color w:val="000000"/>
          <w:kern w:val="0"/>
          <w:sz w:val="24"/>
          <w:szCs w:val="24"/>
        </w:rPr>
        <w:t xml:space="preserve"> local scour near pier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自然演变冲</w:t>
      </w:r>
      <w:r>
        <w:rPr>
          <w:rFonts w:ascii="宋体" w:eastAsia="宋体" w:hAnsi="Times New Roman" w:cs="宋体" w:hint="eastAsia"/>
          <w:color w:val="000000"/>
          <w:spacing w:val="844"/>
          <w:kern w:val="0"/>
          <w:sz w:val="24"/>
          <w:szCs w:val="24"/>
        </w:rPr>
        <w:t>刷</w:t>
      </w:r>
      <w:r>
        <w:rPr>
          <w:rFonts w:ascii="宋体" w:eastAsia="宋体" w:hAnsi="Times New Roman" w:cs="宋体"/>
          <w:color w:val="000000"/>
          <w:kern w:val="0"/>
          <w:sz w:val="24"/>
          <w:szCs w:val="24"/>
        </w:rPr>
        <w:t xml:space="preserve"> natural scour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冲刷系</w:t>
      </w:r>
      <w:r>
        <w:rPr>
          <w:rFonts w:ascii="宋体" w:eastAsia="宋体" w:hAnsi="Times New Roman" w:cs="宋体" w:hint="eastAsia"/>
          <w:color w:val="000000"/>
          <w:spacing w:val="1084"/>
          <w:kern w:val="0"/>
          <w:sz w:val="24"/>
          <w:szCs w:val="24"/>
        </w:rPr>
        <w:t>数</w:t>
      </w:r>
      <w:r>
        <w:rPr>
          <w:rFonts w:ascii="宋体" w:eastAsia="宋体" w:hAnsi="Times New Roman" w:cs="宋体"/>
          <w:color w:val="000000"/>
          <w:kern w:val="0"/>
          <w:sz w:val="24"/>
          <w:szCs w:val="24"/>
        </w:rPr>
        <w:t xml:space="preserve"> coefficient of scouring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淤</w:t>
      </w:r>
      <w:r>
        <w:rPr>
          <w:rFonts w:ascii="宋体" w:eastAsia="宋体" w:hAnsi="Times New Roman" w:cs="宋体" w:hint="eastAsia"/>
          <w:color w:val="000000"/>
          <w:spacing w:val="1325"/>
          <w:kern w:val="0"/>
          <w:sz w:val="24"/>
          <w:szCs w:val="24"/>
        </w:rPr>
        <w:t>积</w:t>
      </w:r>
      <w:r>
        <w:rPr>
          <w:rFonts w:ascii="宋体" w:eastAsia="宋体" w:hAnsi="Times New Roman" w:cs="宋体"/>
          <w:color w:val="000000"/>
          <w:kern w:val="0"/>
          <w:sz w:val="24"/>
          <w:szCs w:val="24"/>
        </w:rPr>
        <w:t xml:space="preserve"> silting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壅</w:t>
      </w:r>
      <w:r>
        <w:rPr>
          <w:rFonts w:ascii="宋体" w:eastAsia="宋体" w:hAnsi="Times New Roman" w:cs="宋体" w:hint="eastAsia"/>
          <w:color w:val="000000"/>
          <w:spacing w:val="1326"/>
          <w:kern w:val="0"/>
          <w:sz w:val="24"/>
          <w:szCs w:val="24"/>
        </w:rPr>
        <w:t>水</w:t>
      </w:r>
      <w:r>
        <w:rPr>
          <w:rFonts w:ascii="宋体" w:eastAsia="宋体" w:hAnsi="Times New Roman" w:cs="宋体"/>
          <w:color w:val="000000"/>
          <w:kern w:val="0"/>
          <w:sz w:val="24"/>
          <w:szCs w:val="24"/>
        </w:rPr>
        <w:t xml:space="preserve"> back water</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流</w:t>
      </w:r>
      <w:r>
        <w:rPr>
          <w:rFonts w:ascii="宋体" w:eastAsia="宋体" w:hAnsi="Times New Roman" w:cs="宋体" w:hint="eastAsia"/>
          <w:color w:val="000000"/>
          <w:spacing w:val="1326"/>
          <w:kern w:val="0"/>
          <w:sz w:val="24"/>
          <w:szCs w:val="24"/>
        </w:rPr>
        <w:t>冰</w:t>
      </w:r>
      <w:r>
        <w:rPr>
          <w:rFonts w:ascii="宋体" w:eastAsia="宋体" w:hAnsi="Times New Roman" w:cs="宋体"/>
          <w:color w:val="000000"/>
          <w:kern w:val="0"/>
          <w:sz w:val="24"/>
          <w:szCs w:val="24"/>
        </w:rPr>
        <w:t xml:space="preserve"> ice drift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先张</w:t>
      </w:r>
      <w:r>
        <w:rPr>
          <w:rFonts w:ascii="宋体" w:eastAsia="宋体" w:hAnsi="Times New Roman" w:cs="宋体" w:hint="eastAsia"/>
          <w:color w:val="000000"/>
          <w:spacing w:val="1205"/>
          <w:kern w:val="0"/>
          <w:sz w:val="24"/>
          <w:szCs w:val="24"/>
        </w:rPr>
        <w:t>法</w:t>
      </w:r>
      <w:r>
        <w:rPr>
          <w:rFonts w:ascii="宋体" w:eastAsia="宋体" w:hAnsi="Times New Roman" w:cs="宋体"/>
          <w:color w:val="000000"/>
          <w:kern w:val="0"/>
          <w:sz w:val="24"/>
          <w:szCs w:val="24"/>
        </w:rPr>
        <w:t xml:space="preserve"> pretensioning method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后张</w:t>
      </w:r>
      <w:r>
        <w:rPr>
          <w:rFonts w:ascii="宋体" w:eastAsia="宋体" w:hAnsi="Times New Roman" w:cs="宋体" w:hint="eastAsia"/>
          <w:color w:val="000000"/>
          <w:spacing w:val="1205"/>
          <w:kern w:val="0"/>
          <w:sz w:val="24"/>
          <w:szCs w:val="24"/>
        </w:rPr>
        <w:t>法</w:t>
      </w:r>
      <w:r>
        <w:rPr>
          <w:rFonts w:ascii="宋体" w:eastAsia="宋体" w:hAnsi="Times New Roman" w:cs="宋体"/>
          <w:color w:val="000000"/>
          <w:kern w:val="0"/>
          <w:sz w:val="24"/>
          <w:szCs w:val="24"/>
        </w:rPr>
        <w:t xml:space="preserve"> post-tensioning method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缆索吊装</w:t>
      </w:r>
      <w:r>
        <w:rPr>
          <w:rFonts w:ascii="宋体" w:eastAsia="宋体" w:hAnsi="Times New Roman" w:cs="宋体" w:hint="eastAsia"/>
          <w:color w:val="000000"/>
          <w:spacing w:val="964"/>
          <w:kern w:val="0"/>
          <w:sz w:val="24"/>
          <w:szCs w:val="24"/>
        </w:rPr>
        <w:t>法</w:t>
      </w:r>
      <w:r>
        <w:rPr>
          <w:rFonts w:ascii="宋体" w:eastAsia="宋体" w:hAnsi="Times New Roman" w:cs="宋体"/>
          <w:color w:val="000000"/>
          <w:kern w:val="0"/>
          <w:sz w:val="24"/>
          <w:szCs w:val="24"/>
        </w:rPr>
        <w:t xml:space="preserve"> erection with cableway</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悬臂拼装</w:t>
      </w:r>
      <w:r>
        <w:rPr>
          <w:rFonts w:ascii="宋体" w:eastAsia="宋体" w:hAnsi="Times New Roman" w:cs="宋体" w:hint="eastAsia"/>
          <w:color w:val="000000"/>
          <w:spacing w:val="964"/>
          <w:kern w:val="0"/>
          <w:sz w:val="24"/>
          <w:szCs w:val="24"/>
        </w:rPr>
        <w:t>法</w:t>
      </w:r>
      <w:r>
        <w:rPr>
          <w:rFonts w:ascii="宋体" w:eastAsia="宋体" w:hAnsi="Times New Roman" w:cs="宋体"/>
          <w:color w:val="000000"/>
          <w:kern w:val="0"/>
          <w:sz w:val="24"/>
          <w:szCs w:val="24"/>
        </w:rPr>
        <w:t xml:space="preserve"> erection by protrusion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悬臂浇筑</w:t>
      </w:r>
      <w:r>
        <w:rPr>
          <w:rFonts w:ascii="宋体" w:eastAsia="宋体" w:hAnsi="Times New Roman" w:cs="宋体" w:hint="eastAsia"/>
          <w:color w:val="000000"/>
          <w:spacing w:val="964"/>
          <w:kern w:val="0"/>
          <w:sz w:val="24"/>
          <w:szCs w:val="24"/>
        </w:rPr>
        <w:t>法</w:t>
      </w:r>
      <w:r>
        <w:rPr>
          <w:rFonts w:ascii="宋体" w:eastAsia="宋体" w:hAnsi="Times New Roman" w:cs="宋体"/>
          <w:color w:val="000000"/>
          <w:kern w:val="0"/>
          <w:sz w:val="24"/>
          <w:szCs w:val="24"/>
        </w:rPr>
        <w:t xml:space="preserve"> cast-in-place cantilever method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移动支架逐跨施工</w:t>
      </w:r>
      <w:r>
        <w:rPr>
          <w:rFonts w:ascii="宋体" w:eastAsia="宋体" w:hAnsi="Times New Roman" w:cs="宋体" w:hint="eastAsia"/>
          <w:color w:val="000000"/>
          <w:spacing w:val="482"/>
          <w:kern w:val="0"/>
          <w:sz w:val="24"/>
          <w:szCs w:val="24"/>
        </w:rPr>
        <w:t>法</w:t>
      </w:r>
      <w:r>
        <w:rPr>
          <w:rFonts w:ascii="宋体" w:eastAsia="宋体" w:hAnsi="Times New Roman" w:cs="宋体"/>
          <w:color w:val="000000"/>
          <w:kern w:val="0"/>
          <w:sz w:val="24"/>
          <w:szCs w:val="24"/>
        </w:rPr>
        <w:t xml:space="preserve"> span by span method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纵向拖拉</w:t>
      </w:r>
      <w:r>
        <w:rPr>
          <w:rFonts w:ascii="宋体" w:eastAsia="宋体" w:hAnsi="Times New Roman" w:cs="宋体" w:hint="eastAsia"/>
          <w:color w:val="000000"/>
          <w:spacing w:val="964"/>
          <w:kern w:val="0"/>
          <w:sz w:val="24"/>
          <w:szCs w:val="24"/>
        </w:rPr>
        <w:t>法</w:t>
      </w:r>
      <w:r>
        <w:rPr>
          <w:rFonts w:ascii="宋体" w:eastAsia="宋体" w:hAnsi="Times New Roman" w:cs="宋体"/>
          <w:color w:val="000000"/>
          <w:kern w:val="0"/>
          <w:sz w:val="24"/>
          <w:szCs w:val="24"/>
        </w:rPr>
        <w:t xml:space="preserve"> erection by longitudinal pulling method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顶推</w:t>
      </w:r>
      <w:r>
        <w:rPr>
          <w:rFonts w:ascii="宋体" w:eastAsia="宋体" w:hAnsi="Times New Roman" w:cs="宋体" w:hint="eastAsia"/>
          <w:color w:val="000000"/>
          <w:spacing w:val="1205"/>
          <w:kern w:val="0"/>
          <w:sz w:val="24"/>
          <w:szCs w:val="24"/>
        </w:rPr>
        <w:t>法</w:t>
      </w:r>
      <w:r>
        <w:rPr>
          <w:rFonts w:ascii="宋体" w:eastAsia="宋体" w:hAnsi="Times New Roman" w:cs="宋体"/>
          <w:color w:val="000000"/>
          <w:kern w:val="0"/>
          <w:sz w:val="24"/>
          <w:szCs w:val="24"/>
        </w:rPr>
        <w:t xml:space="preserve"> incremental launching method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转体架桥</w:t>
      </w:r>
      <w:r>
        <w:rPr>
          <w:rFonts w:ascii="宋体" w:eastAsia="宋体" w:hAnsi="Times New Roman" w:cs="宋体" w:hint="eastAsia"/>
          <w:color w:val="000000"/>
          <w:spacing w:val="964"/>
          <w:kern w:val="0"/>
          <w:sz w:val="24"/>
          <w:szCs w:val="24"/>
        </w:rPr>
        <w:t>法</w:t>
      </w:r>
      <w:r>
        <w:rPr>
          <w:rFonts w:ascii="宋体" w:eastAsia="宋体" w:hAnsi="Times New Roman" w:cs="宋体"/>
          <w:color w:val="000000"/>
          <w:kern w:val="0"/>
          <w:sz w:val="24"/>
          <w:szCs w:val="24"/>
        </w:rPr>
        <w:t xml:space="preserve"> construction by swing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浮运架桥</w:t>
      </w:r>
      <w:r>
        <w:rPr>
          <w:rFonts w:ascii="宋体" w:eastAsia="宋体" w:hAnsi="Times New Roman" w:cs="宋体" w:hint="eastAsia"/>
          <w:color w:val="000000"/>
          <w:spacing w:val="964"/>
          <w:kern w:val="0"/>
          <w:sz w:val="24"/>
          <w:szCs w:val="24"/>
        </w:rPr>
        <w:t>法</w:t>
      </w:r>
      <w:r>
        <w:rPr>
          <w:rFonts w:ascii="宋体" w:eastAsia="宋体" w:hAnsi="Times New Roman" w:cs="宋体"/>
          <w:color w:val="000000"/>
          <w:kern w:val="0"/>
          <w:sz w:val="24"/>
          <w:szCs w:val="24"/>
        </w:rPr>
        <w:t xml:space="preserve"> erecting by floating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顶入</w:t>
      </w:r>
      <w:r>
        <w:rPr>
          <w:rFonts w:ascii="宋体" w:eastAsia="宋体" w:hAnsi="Times New Roman" w:cs="宋体" w:hint="eastAsia"/>
          <w:color w:val="000000"/>
          <w:spacing w:val="1205"/>
          <w:kern w:val="0"/>
          <w:sz w:val="24"/>
          <w:szCs w:val="24"/>
        </w:rPr>
        <w:t>法</w:t>
      </w:r>
      <w:r>
        <w:rPr>
          <w:rFonts w:ascii="宋体" w:eastAsia="宋体" w:hAnsi="Times New Roman" w:cs="宋体"/>
          <w:color w:val="000000"/>
          <w:kern w:val="0"/>
          <w:sz w:val="24"/>
          <w:szCs w:val="24"/>
        </w:rPr>
        <w:t xml:space="preserve"> jack-in method</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围</w:t>
      </w:r>
      <w:r>
        <w:rPr>
          <w:rFonts w:ascii="宋体" w:eastAsia="宋体" w:hAnsi="Times New Roman" w:cs="宋体" w:hint="eastAsia"/>
          <w:color w:val="000000"/>
          <w:spacing w:val="1325"/>
          <w:kern w:val="0"/>
          <w:sz w:val="24"/>
          <w:szCs w:val="24"/>
        </w:rPr>
        <w:t>堰</w:t>
      </w:r>
      <w:r>
        <w:rPr>
          <w:rFonts w:ascii="宋体" w:eastAsia="宋体" w:hAnsi="Times New Roman" w:cs="宋体"/>
          <w:color w:val="000000"/>
          <w:kern w:val="0"/>
          <w:sz w:val="24"/>
          <w:szCs w:val="24"/>
        </w:rPr>
        <w:t xml:space="preserve"> cofferdam</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护</w:t>
      </w:r>
      <w:r>
        <w:rPr>
          <w:rFonts w:ascii="宋体" w:eastAsia="宋体" w:hAnsi="Times New Roman" w:cs="宋体" w:hint="eastAsia"/>
          <w:color w:val="000000"/>
          <w:spacing w:val="1326"/>
          <w:kern w:val="0"/>
          <w:sz w:val="24"/>
          <w:szCs w:val="24"/>
        </w:rPr>
        <w:t>筒</w:t>
      </w:r>
      <w:r>
        <w:rPr>
          <w:rFonts w:ascii="宋体" w:eastAsia="宋体" w:hAnsi="Times New Roman" w:cs="宋体"/>
          <w:color w:val="000000"/>
          <w:kern w:val="0"/>
          <w:sz w:val="24"/>
          <w:szCs w:val="24"/>
        </w:rPr>
        <w:t xml:space="preserve"> pile casing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隧</w:t>
      </w:r>
      <w:r>
        <w:rPr>
          <w:rFonts w:ascii="宋体" w:eastAsia="宋体" w:hAnsi="Times New Roman" w:cs="宋体" w:hint="eastAsia"/>
          <w:color w:val="000000"/>
          <w:spacing w:val="1325"/>
          <w:kern w:val="0"/>
          <w:sz w:val="24"/>
          <w:szCs w:val="24"/>
        </w:rPr>
        <w:t>道</w:t>
      </w:r>
      <w:r>
        <w:rPr>
          <w:rFonts w:ascii="宋体" w:eastAsia="宋体" w:hAnsi="Times New Roman" w:cs="宋体"/>
          <w:color w:val="000000"/>
          <w:kern w:val="0"/>
          <w:sz w:val="24"/>
          <w:szCs w:val="24"/>
        </w:rPr>
        <w:t xml:space="preserve"> tunnel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洞</w:t>
      </w:r>
      <w:r>
        <w:rPr>
          <w:rFonts w:ascii="宋体" w:eastAsia="宋体" w:hAnsi="Times New Roman" w:cs="宋体" w:hint="eastAsia"/>
          <w:color w:val="000000"/>
          <w:spacing w:val="1325"/>
          <w:kern w:val="0"/>
          <w:sz w:val="24"/>
          <w:szCs w:val="24"/>
        </w:rPr>
        <w:t>门</w:t>
      </w:r>
      <w:r>
        <w:rPr>
          <w:rFonts w:ascii="宋体" w:eastAsia="宋体" w:hAnsi="Times New Roman" w:cs="宋体"/>
          <w:color w:val="000000"/>
          <w:kern w:val="0"/>
          <w:sz w:val="24"/>
          <w:szCs w:val="24"/>
        </w:rPr>
        <w:t xml:space="preserve"> tunnel portal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衬</w:t>
      </w:r>
      <w:r>
        <w:rPr>
          <w:rFonts w:ascii="宋体" w:eastAsia="宋体" w:hAnsi="Times New Roman" w:cs="宋体" w:hint="eastAsia"/>
          <w:color w:val="000000"/>
          <w:spacing w:val="1325"/>
          <w:kern w:val="0"/>
          <w:sz w:val="24"/>
          <w:szCs w:val="24"/>
        </w:rPr>
        <w:t>砌</w:t>
      </w:r>
      <w:r>
        <w:rPr>
          <w:rFonts w:ascii="宋体" w:eastAsia="宋体" w:hAnsi="Times New Roman" w:cs="宋体"/>
          <w:color w:val="000000"/>
          <w:kern w:val="0"/>
          <w:sz w:val="24"/>
          <w:szCs w:val="24"/>
        </w:rPr>
        <w:t xml:space="preserve"> tunnel lining</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明</w:t>
      </w:r>
      <w:r>
        <w:rPr>
          <w:rFonts w:ascii="宋体" w:eastAsia="宋体" w:hAnsi="Times New Roman" w:cs="宋体" w:hint="eastAsia"/>
          <w:color w:val="000000"/>
          <w:spacing w:val="1326"/>
          <w:kern w:val="0"/>
          <w:sz w:val="24"/>
          <w:szCs w:val="24"/>
        </w:rPr>
        <w:t>洞</w:t>
      </w:r>
      <w:r>
        <w:rPr>
          <w:rFonts w:ascii="宋体" w:eastAsia="宋体" w:hAnsi="Times New Roman" w:cs="宋体"/>
          <w:color w:val="000000"/>
          <w:kern w:val="0"/>
          <w:sz w:val="24"/>
          <w:szCs w:val="24"/>
        </w:rPr>
        <w:t xml:space="preserve"> open cut tunnel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围</w:t>
      </w:r>
      <w:r>
        <w:rPr>
          <w:rFonts w:ascii="宋体" w:eastAsia="宋体" w:hAnsi="Times New Roman" w:cs="宋体" w:hint="eastAsia"/>
          <w:color w:val="000000"/>
          <w:spacing w:val="1326"/>
          <w:kern w:val="0"/>
          <w:sz w:val="24"/>
          <w:szCs w:val="24"/>
        </w:rPr>
        <w:t>岩</w:t>
      </w:r>
      <w:r>
        <w:rPr>
          <w:rFonts w:ascii="宋体" w:eastAsia="宋体" w:hAnsi="Times New Roman" w:cs="宋体"/>
          <w:color w:val="000000"/>
          <w:kern w:val="0"/>
          <w:sz w:val="24"/>
          <w:szCs w:val="24"/>
        </w:rPr>
        <w:t xml:space="preserve"> surrounding rork</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隧道建筑限</w:t>
      </w:r>
      <w:r>
        <w:rPr>
          <w:rFonts w:ascii="宋体" w:eastAsia="宋体" w:hAnsi="Times New Roman" w:cs="宋体" w:hint="eastAsia"/>
          <w:color w:val="000000"/>
          <w:spacing w:val="843"/>
          <w:kern w:val="0"/>
          <w:sz w:val="24"/>
          <w:szCs w:val="24"/>
        </w:rPr>
        <w:t>界</w:t>
      </w:r>
      <w:r>
        <w:rPr>
          <w:rFonts w:ascii="宋体" w:eastAsia="宋体" w:hAnsi="Times New Roman" w:cs="宋体"/>
          <w:color w:val="000000"/>
          <w:kern w:val="0"/>
          <w:sz w:val="24"/>
          <w:szCs w:val="24"/>
        </w:rPr>
        <w:t xml:space="preserve"> structural approach limit of tunnels</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明挖</w:t>
      </w:r>
      <w:r>
        <w:rPr>
          <w:rFonts w:ascii="宋体" w:eastAsia="宋体" w:hAnsi="Times New Roman" w:cs="宋体" w:hint="eastAsia"/>
          <w:color w:val="000000"/>
          <w:spacing w:val="1205"/>
          <w:kern w:val="0"/>
          <w:sz w:val="24"/>
          <w:szCs w:val="24"/>
        </w:rPr>
        <w:t>法</w:t>
      </w:r>
      <w:r>
        <w:rPr>
          <w:rFonts w:ascii="宋体" w:eastAsia="宋体" w:hAnsi="Times New Roman" w:cs="宋体"/>
          <w:color w:val="000000"/>
          <w:kern w:val="0"/>
          <w:sz w:val="24"/>
          <w:szCs w:val="24"/>
        </w:rPr>
        <w:t xml:space="preserve"> open cut method</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矿山</w:t>
      </w:r>
      <w:r>
        <w:rPr>
          <w:rFonts w:ascii="宋体" w:eastAsia="宋体" w:hAnsi="Times New Roman" w:cs="宋体" w:hint="eastAsia"/>
          <w:color w:val="000000"/>
          <w:spacing w:val="1206"/>
          <w:kern w:val="0"/>
          <w:sz w:val="24"/>
          <w:szCs w:val="24"/>
        </w:rPr>
        <w:t>法</w:t>
      </w:r>
      <w:r>
        <w:rPr>
          <w:rFonts w:ascii="宋体" w:eastAsia="宋体" w:hAnsi="Times New Roman" w:cs="宋体"/>
          <w:color w:val="000000"/>
          <w:kern w:val="0"/>
          <w:sz w:val="24"/>
          <w:szCs w:val="24"/>
        </w:rPr>
        <w:t xml:space="preserve"> mine tunnelling method</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盾构</w:t>
      </w:r>
      <w:r>
        <w:rPr>
          <w:rFonts w:ascii="宋体" w:eastAsia="宋体" w:hAnsi="Times New Roman" w:cs="宋体" w:hint="eastAsia"/>
          <w:color w:val="000000"/>
          <w:spacing w:val="1206"/>
          <w:kern w:val="0"/>
          <w:sz w:val="24"/>
          <w:szCs w:val="24"/>
        </w:rPr>
        <w:t>法</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shield tunnelling method</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沉埋法</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沉管法</w:t>
      </w:r>
      <w:r>
        <w:rPr>
          <w:rFonts w:ascii="宋体" w:eastAsia="宋体" w:hAnsi="Times New Roman" w:cs="宋体"/>
          <w:color w:val="000000"/>
          <w:spacing w:val="1447"/>
          <w:kern w:val="0"/>
          <w:sz w:val="24"/>
          <w:szCs w:val="24"/>
        </w:rPr>
        <w:t>)</w:t>
      </w:r>
      <w:r>
        <w:rPr>
          <w:rFonts w:ascii="宋体" w:eastAsia="宋体" w:hAnsi="Times New Roman" w:cs="宋体"/>
          <w:color w:val="000000"/>
          <w:kern w:val="0"/>
          <w:sz w:val="24"/>
          <w:szCs w:val="24"/>
        </w:rPr>
        <w:t xml:space="preserve"> immersed tunnel</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导</w:t>
      </w:r>
      <w:r>
        <w:rPr>
          <w:rFonts w:ascii="宋体" w:eastAsia="宋体" w:hAnsi="Times New Roman" w:cs="宋体" w:hint="eastAsia"/>
          <w:color w:val="000000"/>
          <w:spacing w:val="1326"/>
          <w:kern w:val="0"/>
          <w:sz w:val="24"/>
          <w:szCs w:val="24"/>
        </w:rPr>
        <w:t>坑</w:t>
      </w:r>
      <w:r>
        <w:rPr>
          <w:rFonts w:ascii="宋体" w:eastAsia="宋体" w:hAnsi="Times New Roman" w:cs="宋体"/>
          <w:color w:val="000000"/>
          <w:kern w:val="0"/>
          <w:sz w:val="24"/>
          <w:szCs w:val="24"/>
        </w:rPr>
        <w:t xml:space="preserve"> heading</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隧道支</w:t>
      </w:r>
      <w:r>
        <w:rPr>
          <w:rFonts w:ascii="宋体" w:eastAsia="宋体" w:hAnsi="Times New Roman" w:cs="宋体" w:hint="eastAsia"/>
          <w:color w:val="000000"/>
          <w:spacing w:val="1085"/>
          <w:kern w:val="0"/>
          <w:sz w:val="24"/>
          <w:szCs w:val="24"/>
        </w:rPr>
        <w:t>撑</w:t>
      </w:r>
      <w:r>
        <w:rPr>
          <w:rFonts w:ascii="宋体" w:eastAsia="宋体" w:hAnsi="Times New Roman" w:cs="宋体"/>
          <w:color w:val="000000"/>
          <w:kern w:val="0"/>
          <w:sz w:val="24"/>
          <w:szCs w:val="24"/>
        </w:rPr>
        <w:t xml:space="preserve"> tunnel support</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构件支</w:t>
      </w:r>
      <w:r>
        <w:rPr>
          <w:rFonts w:ascii="宋体" w:eastAsia="宋体" w:hAnsi="Times New Roman" w:cs="宋体" w:hint="eastAsia"/>
          <w:color w:val="000000"/>
          <w:spacing w:val="1085"/>
          <w:kern w:val="0"/>
          <w:sz w:val="24"/>
          <w:szCs w:val="24"/>
        </w:rPr>
        <w:t>撑</w:t>
      </w:r>
      <w:r>
        <w:rPr>
          <w:rFonts w:ascii="宋体" w:eastAsia="宋体" w:hAnsi="Times New Roman" w:cs="宋体"/>
          <w:color w:val="000000"/>
          <w:kern w:val="0"/>
          <w:sz w:val="24"/>
          <w:szCs w:val="24"/>
        </w:rPr>
        <w:t xml:space="preserve"> element support</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喷锚支</w:t>
      </w:r>
      <w:r>
        <w:rPr>
          <w:rFonts w:ascii="宋体" w:eastAsia="宋体" w:hAnsi="Times New Roman" w:cs="宋体" w:hint="eastAsia"/>
          <w:color w:val="000000"/>
          <w:spacing w:val="1085"/>
          <w:kern w:val="0"/>
          <w:sz w:val="24"/>
          <w:szCs w:val="24"/>
        </w:rPr>
        <w:t>护</w:t>
      </w:r>
      <w:r>
        <w:rPr>
          <w:rFonts w:ascii="宋体" w:eastAsia="宋体" w:hAnsi="Times New Roman" w:cs="宋体"/>
          <w:color w:val="000000"/>
          <w:kern w:val="0"/>
          <w:sz w:val="24"/>
          <w:szCs w:val="24"/>
        </w:rPr>
        <w:t xml:space="preserve"> lock bolt support with shotcrete</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隧道通</w:t>
      </w:r>
      <w:r>
        <w:rPr>
          <w:rFonts w:ascii="宋体" w:eastAsia="宋体" w:hAnsi="Times New Roman" w:cs="宋体" w:hint="eastAsia"/>
          <w:color w:val="000000"/>
          <w:spacing w:val="1085"/>
          <w:kern w:val="0"/>
          <w:sz w:val="24"/>
          <w:szCs w:val="24"/>
        </w:rPr>
        <w:t>风</w:t>
      </w:r>
      <w:r>
        <w:rPr>
          <w:rFonts w:ascii="宋体" w:eastAsia="宋体" w:hAnsi="Times New Roman" w:cs="宋体"/>
          <w:color w:val="000000"/>
          <w:kern w:val="0"/>
          <w:sz w:val="24"/>
          <w:szCs w:val="24"/>
        </w:rPr>
        <w:t xml:space="preserve"> tunnel ventilation</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隧道照</w:t>
      </w:r>
      <w:r>
        <w:rPr>
          <w:rFonts w:ascii="宋体" w:eastAsia="宋体" w:hAnsi="Times New Roman" w:cs="宋体" w:hint="eastAsia"/>
          <w:color w:val="000000"/>
          <w:spacing w:val="1085"/>
          <w:kern w:val="0"/>
          <w:sz w:val="24"/>
          <w:szCs w:val="24"/>
        </w:rPr>
        <w:t>明</w:t>
      </w:r>
      <w:r>
        <w:rPr>
          <w:rFonts w:ascii="宋体" w:eastAsia="宋体" w:hAnsi="Times New Roman" w:cs="宋体"/>
          <w:color w:val="000000"/>
          <w:kern w:val="0"/>
          <w:sz w:val="24"/>
          <w:szCs w:val="24"/>
        </w:rPr>
        <w:t xml:space="preserve"> tunnel lighting</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养</w:t>
      </w:r>
      <w:r>
        <w:rPr>
          <w:rFonts w:ascii="宋体" w:eastAsia="宋体" w:hAnsi="Times New Roman" w:cs="宋体" w:hint="eastAsia"/>
          <w:color w:val="000000"/>
          <w:spacing w:val="1326"/>
          <w:kern w:val="0"/>
          <w:sz w:val="24"/>
          <w:szCs w:val="24"/>
        </w:rPr>
        <w:t>护</w:t>
      </w:r>
      <w:r>
        <w:rPr>
          <w:rFonts w:ascii="宋体" w:eastAsia="宋体" w:hAnsi="Times New Roman" w:cs="宋体"/>
          <w:color w:val="000000"/>
          <w:kern w:val="0"/>
          <w:sz w:val="24"/>
          <w:szCs w:val="24"/>
        </w:rPr>
        <w:t xml:space="preserve"> maintenance</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定期养</w:t>
      </w:r>
      <w:r>
        <w:rPr>
          <w:rFonts w:ascii="宋体" w:eastAsia="宋体" w:hAnsi="Times New Roman" w:cs="宋体" w:hint="eastAsia"/>
          <w:color w:val="000000"/>
          <w:spacing w:val="1085"/>
          <w:kern w:val="0"/>
          <w:sz w:val="24"/>
          <w:szCs w:val="24"/>
        </w:rPr>
        <w:t>护</w:t>
      </w:r>
      <w:r>
        <w:rPr>
          <w:rFonts w:ascii="宋体" w:eastAsia="宋体" w:hAnsi="Times New Roman" w:cs="宋体"/>
          <w:color w:val="000000"/>
          <w:kern w:val="0"/>
          <w:sz w:val="24"/>
          <w:szCs w:val="24"/>
        </w:rPr>
        <w:t xml:space="preserve"> periodical maintenance</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巡回养</w:t>
      </w:r>
      <w:r>
        <w:rPr>
          <w:rFonts w:ascii="宋体" w:eastAsia="宋体" w:hAnsi="Times New Roman" w:cs="宋体" w:hint="eastAsia"/>
          <w:color w:val="000000"/>
          <w:spacing w:val="1085"/>
          <w:kern w:val="0"/>
          <w:sz w:val="24"/>
          <w:szCs w:val="24"/>
        </w:rPr>
        <w:t>护</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patrol maintenance</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大中修周</w:t>
      </w:r>
      <w:r>
        <w:rPr>
          <w:rFonts w:ascii="宋体" w:eastAsia="宋体" w:hAnsi="Times New Roman" w:cs="宋体" w:hint="eastAsia"/>
          <w:color w:val="000000"/>
          <w:spacing w:val="964"/>
          <w:kern w:val="0"/>
          <w:sz w:val="24"/>
          <w:szCs w:val="24"/>
        </w:rPr>
        <w:t>期</w:t>
      </w:r>
      <w:r>
        <w:rPr>
          <w:rFonts w:ascii="宋体" w:eastAsia="宋体" w:hAnsi="Times New Roman" w:cs="宋体"/>
          <w:color w:val="000000"/>
          <w:kern w:val="0"/>
          <w:sz w:val="24"/>
          <w:szCs w:val="24"/>
        </w:rPr>
        <w:t xml:space="preserve"> maintenance period</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小修保</w:t>
      </w:r>
      <w:r>
        <w:rPr>
          <w:rFonts w:ascii="宋体" w:eastAsia="宋体" w:hAnsi="Times New Roman" w:cs="宋体" w:hint="eastAsia"/>
          <w:color w:val="000000"/>
          <w:spacing w:val="1085"/>
          <w:kern w:val="0"/>
          <w:sz w:val="24"/>
          <w:szCs w:val="24"/>
        </w:rPr>
        <w:t>养</w:t>
      </w:r>
      <w:r>
        <w:rPr>
          <w:rFonts w:ascii="宋体" w:eastAsia="宋体" w:hAnsi="Times New Roman" w:cs="宋体"/>
          <w:color w:val="000000"/>
          <w:kern w:val="0"/>
          <w:sz w:val="24"/>
          <w:szCs w:val="24"/>
        </w:rPr>
        <w:t xml:space="preserve"> routine maintenance</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w:t>
      </w:r>
      <w:r>
        <w:rPr>
          <w:rFonts w:ascii="宋体" w:eastAsia="宋体" w:hAnsi="Times New Roman" w:cs="宋体" w:hint="eastAsia"/>
          <w:color w:val="000000"/>
          <w:spacing w:val="1326"/>
          <w:kern w:val="0"/>
          <w:sz w:val="24"/>
          <w:szCs w:val="24"/>
        </w:rPr>
        <w:t>修</w:t>
      </w:r>
      <w:r>
        <w:rPr>
          <w:rFonts w:ascii="宋体" w:eastAsia="宋体" w:hAnsi="Times New Roman" w:cs="宋体"/>
          <w:color w:val="000000"/>
          <w:kern w:val="0"/>
          <w:sz w:val="24"/>
          <w:szCs w:val="24"/>
        </w:rPr>
        <w:t xml:space="preserve"> intermediate maintenance</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大</w:t>
      </w:r>
      <w:r>
        <w:rPr>
          <w:rFonts w:ascii="宋体" w:eastAsia="宋体" w:hAnsi="Times New Roman" w:cs="宋体" w:hint="eastAsia"/>
          <w:color w:val="000000"/>
          <w:spacing w:val="1326"/>
          <w:kern w:val="0"/>
          <w:sz w:val="24"/>
          <w:szCs w:val="24"/>
        </w:rPr>
        <w:t>修</w:t>
      </w:r>
      <w:r>
        <w:rPr>
          <w:rFonts w:ascii="宋体" w:eastAsia="宋体" w:hAnsi="Times New Roman" w:cs="宋体"/>
          <w:color w:val="000000"/>
          <w:kern w:val="0"/>
          <w:sz w:val="24"/>
          <w:szCs w:val="24"/>
        </w:rPr>
        <w:t xml:space="preserve"> heavy maintenance</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改善工</w:t>
      </w:r>
      <w:r>
        <w:rPr>
          <w:rFonts w:ascii="宋体" w:eastAsia="宋体" w:hAnsi="Times New Roman" w:cs="宋体" w:hint="eastAsia"/>
          <w:color w:val="000000"/>
          <w:spacing w:val="1084"/>
          <w:kern w:val="0"/>
          <w:sz w:val="24"/>
          <w:szCs w:val="24"/>
        </w:rPr>
        <w:t>程</w:t>
      </w:r>
      <w:r>
        <w:rPr>
          <w:rFonts w:ascii="宋体" w:eastAsia="宋体" w:hAnsi="Times New Roman" w:cs="宋体"/>
          <w:color w:val="000000"/>
          <w:kern w:val="0"/>
          <w:sz w:val="24"/>
          <w:szCs w:val="24"/>
        </w:rPr>
        <w:t xml:space="preserve"> road inprovement</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抢</w:t>
      </w:r>
      <w:r>
        <w:rPr>
          <w:rFonts w:ascii="宋体" w:eastAsia="宋体" w:hAnsi="Times New Roman" w:cs="宋体" w:hint="eastAsia"/>
          <w:color w:val="000000"/>
          <w:spacing w:val="1326"/>
          <w:kern w:val="0"/>
          <w:sz w:val="24"/>
          <w:szCs w:val="24"/>
        </w:rPr>
        <w:t>修</w:t>
      </w:r>
      <w:r>
        <w:rPr>
          <w:rFonts w:ascii="宋体" w:eastAsia="宋体" w:hAnsi="Times New Roman" w:cs="宋体"/>
          <w:color w:val="000000"/>
          <w:kern w:val="0"/>
          <w:sz w:val="24"/>
          <w:szCs w:val="24"/>
        </w:rPr>
        <w:t xml:space="preserve"> emergency repair of road</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加</w:t>
      </w:r>
      <w:r>
        <w:rPr>
          <w:rFonts w:ascii="宋体" w:eastAsia="宋体" w:hAnsi="Times New Roman" w:cs="宋体" w:hint="eastAsia"/>
          <w:color w:val="000000"/>
          <w:spacing w:val="1326"/>
          <w:kern w:val="0"/>
          <w:sz w:val="24"/>
          <w:szCs w:val="24"/>
        </w:rPr>
        <w:t>固</w:t>
      </w:r>
      <w:r>
        <w:rPr>
          <w:rFonts w:ascii="宋体" w:eastAsia="宋体" w:hAnsi="Times New Roman" w:cs="宋体"/>
          <w:color w:val="000000"/>
          <w:kern w:val="0"/>
          <w:sz w:val="24"/>
          <w:szCs w:val="24"/>
        </w:rPr>
        <w:t xml:space="preserve"> strengthening of structure</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回</w:t>
      </w:r>
      <w:r>
        <w:rPr>
          <w:rFonts w:ascii="宋体" w:eastAsia="宋体" w:hAnsi="Times New Roman" w:cs="宋体" w:hint="eastAsia"/>
          <w:color w:val="000000"/>
          <w:spacing w:val="1326"/>
          <w:kern w:val="0"/>
          <w:sz w:val="24"/>
          <w:szCs w:val="24"/>
        </w:rPr>
        <w:t>砂</w:t>
      </w:r>
      <w:r>
        <w:rPr>
          <w:rFonts w:ascii="宋体" w:eastAsia="宋体" w:hAnsi="Times New Roman" w:cs="宋体"/>
          <w:color w:val="000000"/>
          <w:kern w:val="0"/>
          <w:sz w:val="24"/>
          <w:szCs w:val="24"/>
        </w:rPr>
        <w:t xml:space="preserve"> sand sweeping</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罩</w:t>
      </w:r>
      <w:r>
        <w:rPr>
          <w:rFonts w:ascii="宋体" w:eastAsia="宋体" w:hAnsi="Times New Roman" w:cs="宋体" w:hint="eastAsia"/>
          <w:color w:val="000000"/>
          <w:spacing w:val="1326"/>
          <w:kern w:val="0"/>
          <w:sz w:val="24"/>
          <w:szCs w:val="24"/>
        </w:rPr>
        <w:t>面</w:t>
      </w:r>
      <w:r>
        <w:rPr>
          <w:rFonts w:ascii="宋体" w:eastAsia="宋体" w:hAnsi="Times New Roman" w:cs="宋体"/>
          <w:color w:val="000000"/>
          <w:kern w:val="0"/>
          <w:sz w:val="24"/>
          <w:szCs w:val="24"/>
        </w:rPr>
        <w:t xml:space="preserve"> overlay of pavement</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路面翻</w:t>
      </w:r>
      <w:r>
        <w:rPr>
          <w:rFonts w:ascii="宋体" w:eastAsia="宋体" w:hAnsi="Times New Roman" w:cs="宋体" w:hint="eastAsia"/>
          <w:color w:val="000000"/>
          <w:spacing w:val="1085"/>
          <w:kern w:val="0"/>
          <w:sz w:val="24"/>
          <w:szCs w:val="24"/>
        </w:rPr>
        <w:t>修</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pavement recapping</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路向补</w:t>
      </w:r>
      <w:r>
        <w:rPr>
          <w:rFonts w:ascii="宋体" w:eastAsia="宋体" w:hAnsi="Times New Roman" w:cs="宋体" w:hint="eastAsia"/>
          <w:color w:val="000000"/>
          <w:spacing w:val="1085"/>
          <w:kern w:val="0"/>
          <w:sz w:val="24"/>
          <w:szCs w:val="24"/>
        </w:rPr>
        <w:t>强</w:t>
      </w:r>
      <w:r>
        <w:rPr>
          <w:rFonts w:ascii="宋体" w:eastAsia="宋体" w:hAnsi="Times New Roman" w:cs="宋体"/>
          <w:color w:val="000000"/>
          <w:kern w:val="0"/>
          <w:sz w:val="24"/>
          <w:szCs w:val="24"/>
        </w:rPr>
        <w:t xml:space="preserve"> pavement strengthening</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w:t>
      </w:r>
      <w:r>
        <w:rPr>
          <w:rFonts w:ascii="宋体" w:eastAsia="宋体" w:hAnsi="Times New Roman" w:cs="宋体" w:hint="eastAsia"/>
          <w:color w:val="000000"/>
          <w:spacing w:val="1326"/>
          <w:kern w:val="0"/>
          <w:sz w:val="24"/>
          <w:szCs w:val="24"/>
        </w:rPr>
        <w:t>辙</w:t>
      </w:r>
      <w:r>
        <w:rPr>
          <w:rFonts w:ascii="宋体" w:eastAsia="宋体" w:hAnsi="Times New Roman" w:cs="宋体"/>
          <w:color w:val="000000"/>
          <w:kern w:val="0"/>
          <w:sz w:val="24"/>
          <w:szCs w:val="24"/>
        </w:rPr>
        <w:t xml:space="preserve"> rutting</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路面搓</w:t>
      </w:r>
      <w:r>
        <w:rPr>
          <w:rFonts w:ascii="宋体" w:eastAsia="宋体" w:hAnsi="Times New Roman" w:cs="宋体" w:hint="eastAsia"/>
          <w:color w:val="000000"/>
          <w:spacing w:val="1085"/>
          <w:kern w:val="0"/>
          <w:sz w:val="24"/>
          <w:szCs w:val="24"/>
        </w:rPr>
        <w:t>板</w:t>
      </w:r>
      <w:r>
        <w:rPr>
          <w:rFonts w:ascii="宋体" w:eastAsia="宋体" w:hAnsi="Times New Roman" w:cs="宋体"/>
          <w:color w:val="000000"/>
          <w:kern w:val="0"/>
          <w:sz w:val="24"/>
          <w:szCs w:val="24"/>
        </w:rPr>
        <w:t xml:space="preserve"> surface corrugation</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路面网</w:t>
      </w:r>
      <w:r>
        <w:rPr>
          <w:rFonts w:ascii="宋体" w:eastAsia="宋体" w:hAnsi="Times New Roman" w:cs="宋体" w:hint="eastAsia"/>
          <w:color w:val="000000"/>
          <w:spacing w:val="1084"/>
          <w:kern w:val="0"/>
          <w:sz w:val="24"/>
          <w:szCs w:val="24"/>
        </w:rPr>
        <w:t>裂</w:t>
      </w:r>
      <w:r>
        <w:rPr>
          <w:rFonts w:ascii="宋体" w:eastAsia="宋体" w:hAnsi="Times New Roman" w:cs="宋体"/>
          <w:color w:val="000000"/>
          <w:kern w:val="0"/>
          <w:sz w:val="24"/>
          <w:szCs w:val="24"/>
        </w:rPr>
        <w:t xml:space="preserve"> net-shaped cracking</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路面龟</w:t>
      </w:r>
      <w:r>
        <w:rPr>
          <w:rFonts w:ascii="宋体" w:eastAsia="宋体" w:hAnsi="Times New Roman" w:cs="宋体" w:hint="eastAsia"/>
          <w:color w:val="000000"/>
          <w:spacing w:val="1085"/>
          <w:kern w:val="0"/>
          <w:sz w:val="24"/>
          <w:szCs w:val="24"/>
        </w:rPr>
        <w:t>裂</w:t>
      </w:r>
      <w:r>
        <w:rPr>
          <w:rFonts w:ascii="宋体" w:eastAsia="宋体" w:hAnsi="Times New Roman" w:cs="宋体"/>
          <w:color w:val="000000"/>
          <w:kern w:val="0"/>
          <w:sz w:val="24"/>
          <w:szCs w:val="24"/>
        </w:rPr>
        <w:t xml:space="preserve"> alligator cracking</w:t>
      </w:r>
    </w:p>
    <w:p w:rsidR="00000000" w:rsidRDefault="004F7BBE">
      <w:pPr>
        <w:autoSpaceDE w:val="0"/>
        <w:autoSpaceDN w:val="0"/>
        <w:adjustRightInd w:val="0"/>
        <w:snapToGrid w:val="0"/>
        <w:ind w:left="45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路面碎</w:t>
      </w:r>
      <w:r>
        <w:rPr>
          <w:rFonts w:ascii="宋体" w:eastAsia="宋体" w:hAnsi="Times New Roman" w:cs="宋体" w:hint="eastAsia"/>
          <w:color w:val="000000"/>
          <w:spacing w:val="1085"/>
          <w:kern w:val="0"/>
          <w:sz w:val="24"/>
          <w:szCs w:val="24"/>
        </w:rPr>
        <w:t>裂</w:t>
      </w:r>
      <w:r>
        <w:rPr>
          <w:rFonts w:ascii="宋体" w:eastAsia="宋体" w:hAnsi="Times New Roman" w:cs="宋体"/>
          <w:color w:val="000000"/>
          <w:kern w:val="0"/>
          <w:sz w:val="24"/>
          <w:szCs w:val="24"/>
        </w:rPr>
        <w:t xml:space="preserve"> pavement spalling</w:t>
      </w:r>
    </w:p>
    <w:p w:rsidR="00000000" w:rsidRDefault="004F7BBE">
      <w:pPr>
        <w:autoSpaceDE w:val="0"/>
        <w:autoSpaceDN w:val="0"/>
        <w:adjustRightInd w:val="0"/>
        <w:snapToGrid w:val="0"/>
        <w:ind w:left="3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反射裂</w:t>
      </w:r>
      <w:r>
        <w:rPr>
          <w:rFonts w:ascii="宋体" w:eastAsia="宋体" w:hAnsi="Times New Roman" w:cs="宋体" w:hint="eastAsia"/>
          <w:color w:val="000000"/>
          <w:spacing w:val="1085"/>
          <w:kern w:val="0"/>
          <w:sz w:val="24"/>
          <w:szCs w:val="24"/>
        </w:rPr>
        <w:t>缝</w:t>
      </w:r>
      <w:r>
        <w:rPr>
          <w:rFonts w:ascii="宋体" w:eastAsia="宋体" w:hAnsi="Times New Roman" w:cs="宋体"/>
          <w:color w:val="000000"/>
          <w:kern w:val="0"/>
          <w:sz w:val="24"/>
          <w:szCs w:val="24"/>
        </w:rPr>
        <w:t xml:space="preserve"> reflection crack</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路面坑</w:t>
      </w:r>
      <w:r>
        <w:rPr>
          <w:rFonts w:ascii="宋体" w:eastAsia="宋体" w:hAnsi="Times New Roman" w:cs="宋体" w:hint="eastAsia"/>
          <w:color w:val="000000"/>
          <w:spacing w:val="1084"/>
          <w:kern w:val="0"/>
          <w:sz w:val="24"/>
          <w:szCs w:val="24"/>
        </w:rPr>
        <w:t>槽</w:t>
      </w:r>
      <w:r>
        <w:rPr>
          <w:rFonts w:ascii="宋体" w:eastAsia="宋体" w:hAnsi="Times New Roman" w:cs="宋体"/>
          <w:color w:val="000000"/>
          <w:kern w:val="0"/>
          <w:sz w:val="24"/>
          <w:szCs w:val="24"/>
        </w:rPr>
        <w:t xml:space="preserve"> pot holes</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路面冻</w:t>
      </w:r>
      <w:r>
        <w:rPr>
          <w:rFonts w:ascii="宋体" w:eastAsia="宋体" w:hAnsi="Times New Roman" w:cs="宋体" w:hint="eastAsia"/>
          <w:color w:val="000000"/>
          <w:spacing w:val="1084"/>
          <w:kern w:val="0"/>
          <w:sz w:val="24"/>
          <w:szCs w:val="24"/>
        </w:rPr>
        <w:t>胀</w:t>
      </w:r>
      <w:r>
        <w:rPr>
          <w:rFonts w:ascii="宋体" w:eastAsia="宋体" w:hAnsi="Times New Roman" w:cs="宋体"/>
          <w:color w:val="000000"/>
          <w:kern w:val="0"/>
          <w:sz w:val="24"/>
          <w:szCs w:val="24"/>
        </w:rPr>
        <w:t xml:space="preserve"> surface frost heave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路面沉</w:t>
      </w:r>
      <w:r>
        <w:rPr>
          <w:rFonts w:ascii="宋体" w:eastAsia="宋体" w:hAnsi="Times New Roman" w:cs="宋体" w:hint="eastAsia"/>
          <w:color w:val="000000"/>
          <w:spacing w:val="1084"/>
          <w:kern w:val="0"/>
          <w:sz w:val="24"/>
          <w:szCs w:val="24"/>
        </w:rPr>
        <w:t>陷</w:t>
      </w:r>
      <w:r>
        <w:rPr>
          <w:rFonts w:ascii="宋体" w:eastAsia="宋体" w:hAnsi="Times New Roman" w:cs="宋体"/>
          <w:color w:val="000000"/>
          <w:kern w:val="0"/>
          <w:sz w:val="24"/>
          <w:szCs w:val="24"/>
        </w:rPr>
        <w:t xml:space="preserve"> pavement depression</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路面滑</w:t>
      </w:r>
      <w:r>
        <w:rPr>
          <w:rFonts w:ascii="宋体" w:eastAsia="宋体" w:hAnsi="Times New Roman" w:cs="宋体" w:hint="eastAsia"/>
          <w:color w:val="000000"/>
          <w:spacing w:val="1084"/>
          <w:kern w:val="0"/>
          <w:sz w:val="24"/>
          <w:szCs w:val="24"/>
        </w:rPr>
        <w:t>溜</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surface slipperiness</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露</w:t>
      </w:r>
      <w:r>
        <w:rPr>
          <w:rFonts w:ascii="宋体" w:eastAsia="宋体" w:hAnsi="Times New Roman" w:cs="宋体" w:hint="eastAsia"/>
          <w:color w:val="000000"/>
          <w:spacing w:val="1326"/>
          <w:kern w:val="0"/>
          <w:sz w:val="24"/>
          <w:szCs w:val="24"/>
        </w:rPr>
        <w:t>骨</w:t>
      </w:r>
      <w:r>
        <w:rPr>
          <w:rFonts w:ascii="宋体" w:eastAsia="宋体" w:hAnsi="Times New Roman" w:cs="宋体"/>
          <w:color w:val="000000"/>
          <w:kern w:val="0"/>
          <w:sz w:val="24"/>
          <w:szCs w:val="24"/>
        </w:rPr>
        <w:t xml:space="preserve"> surface angularity</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啃</w:t>
      </w:r>
      <w:r>
        <w:rPr>
          <w:rFonts w:ascii="宋体" w:eastAsia="宋体" w:hAnsi="Times New Roman" w:cs="宋体" w:hint="eastAsia"/>
          <w:color w:val="000000"/>
          <w:spacing w:val="1326"/>
          <w:kern w:val="0"/>
          <w:sz w:val="24"/>
          <w:szCs w:val="24"/>
        </w:rPr>
        <w:t>边</w:t>
      </w:r>
      <w:r>
        <w:rPr>
          <w:rFonts w:ascii="宋体" w:eastAsia="宋体" w:hAnsi="Times New Roman" w:cs="宋体"/>
          <w:color w:val="000000"/>
          <w:kern w:val="0"/>
          <w:sz w:val="24"/>
          <w:szCs w:val="24"/>
        </w:rPr>
        <w:t xml:space="preserve"> edge failure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泛</w:t>
      </w:r>
      <w:r>
        <w:rPr>
          <w:rFonts w:ascii="宋体" w:eastAsia="宋体" w:hAnsi="Times New Roman" w:cs="宋体" w:hint="eastAsia"/>
          <w:color w:val="000000"/>
          <w:spacing w:val="1325"/>
          <w:kern w:val="0"/>
          <w:sz w:val="24"/>
          <w:szCs w:val="24"/>
        </w:rPr>
        <w:t>油</w:t>
      </w:r>
      <w:r>
        <w:rPr>
          <w:rFonts w:ascii="宋体" w:eastAsia="宋体" w:hAnsi="Times New Roman" w:cs="宋体"/>
          <w:color w:val="000000"/>
          <w:kern w:val="0"/>
          <w:sz w:val="24"/>
          <w:szCs w:val="24"/>
        </w:rPr>
        <w:t xml:space="preserve"> bleeding</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拥</w:t>
      </w:r>
      <w:r>
        <w:rPr>
          <w:rFonts w:ascii="宋体" w:eastAsia="宋体" w:hAnsi="Times New Roman" w:cs="宋体" w:hint="eastAsia"/>
          <w:color w:val="000000"/>
          <w:spacing w:val="1325"/>
          <w:kern w:val="0"/>
          <w:sz w:val="24"/>
          <w:szCs w:val="24"/>
        </w:rPr>
        <w:t>包</w:t>
      </w:r>
      <w:r>
        <w:rPr>
          <w:rFonts w:ascii="宋体" w:eastAsia="宋体" w:hAnsi="Times New Roman" w:cs="宋体"/>
          <w:color w:val="000000"/>
          <w:kern w:val="0"/>
          <w:sz w:val="24"/>
          <w:szCs w:val="24"/>
        </w:rPr>
        <w:t xml:space="preserve"> upheaval</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拱</w:t>
      </w:r>
      <w:r>
        <w:rPr>
          <w:rFonts w:ascii="宋体" w:eastAsia="宋体" w:hAnsi="Times New Roman" w:cs="宋体" w:hint="eastAsia"/>
          <w:color w:val="000000"/>
          <w:spacing w:val="1326"/>
          <w:kern w:val="0"/>
          <w:sz w:val="24"/>
          <w:szCs w:val="24"/>
        </w:rPr>
        <w:t>胀</w:t>
      </w:r>
      <w:r>
        <w:rPr>
          <w:rFonts w:ascii="宋体" w:eastAsia="宋体" w:hAnsi="Times New Roman" w:cs="宋体"/>
          <w:color w:val="000000"/>
          <w:kern w:val="0"/>
          <w:sz w:val="24"/>
          <w:szCs w:val="24"/>
        </w:rPr>
        <w:t xml:space="preserve"> blow up</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错</w:t>
      </w:r>
      <w:r>
        <w:rPr>
          <w:rFonts w:ascii="宋体" w:eastAsia="宋体" w:hAnsi="Times New Roman" w:cs="宋体" w:hint="eastAsia"/>
          <w:color w:val="000000"/>
          <w:spacing w:val="1325"/>
          <w:kern w:val="0"/>
          <w:sz w:val="24"/>
          <w:szCs w:val="24"/>
        </w:rPr>
        <w:t>台</w:t>
      </w:r>
      <w:r>
        <w:rPr>
          <w:rFonts w:ascii="宋体" w:eastAsia="宋体" w:hAnsi="Times New Roman" w:cs="宋体"/>
          <w:color w:val="000000"/>
          <w:kern w:val="0"/>
          <w:sz w:val="24"/>
          <w:szCs w:val="24"/>
        </w:rPr>
        <w:t xml:space="preserve"> faulting of slab ends</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错</w:t>
      </w:r>
      <w:r>
        <w:rPr>
          <w:rFonts w:ascii="宋体" w:eastAsia="宋体" w:hAnsi="Times New Roman" w:cs="宋体" w:hint="eastAsia"/>
          <w:color w:val="000000"/>
          <w:spacing w:val="1326"/>
          <w:kern w:val="0"/>
          <w:sz w:val="24"/>
          <w:szCs w:val="24"/>
        </w:rPr>
        <w:t>位</w:t>
      </w:r>
      <w:r>
        <w:rPr>
          <w:rFonts w:ascii="宋体" w:eastAsia="宋体" w:hAnsi="Times New Roman" w:cs="宋体"/>
          <w:color w:val="000000"/>
          <w:kern w:val="0"/>
          <w:sz w:val="24"/>
          <w:szCs w:val="24"/>
        </w:rPr>
        <w:t xml:space="preserve"> slab staggering</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滑</w:t>
      </w:r>
      <w:r>
        <w:rPr>
          <w:rFonts w:ascii="宋体" w:eastAsia="宋体" w:hAnsi="Times New Roman" w:cs="宋体" w:hint="eastAsia"/>
          <w:color w:val="000000"/>
          <w:spacing w:val="1326"/>
          <w:kern w:val="0"/>
          <w:sz w:val="24"/>
          <w:szCs w:val="24"/>
        </w:rPr>
        <w:t>坡</w:t>
      </w:r>
      <w:r>
        <w:rPr>
          <w:rFonts w:ascii="宋体" w:eastAsia="宋体" w:hAnsi="Times New Roman" w:cs="宋体"/>
          <w:color w:val="000000"/>
          <w:kern w:val="0"/>
          <w:sz w:val="24"/>
          <w:szCs w:val="24"/>
        </w:rPr>
        <w:t xml:space="preserve"> slide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坍</w:t>
      </w:r>
      <w:r>
        <w:rPr>
          <w:rFonts w:ascii="宋体" w:eastAsia="宋体" w:hAnsi="Times New Roman" w:cs="宋体" w:hint="eastAsia"/>
          <w:color w:val="000000"/>
          <w:spacing w:val="1326"/>
          <w:kern w:val="0"/>
          <w:sz w:val="24"/>
          <w:szCs w:val="24"/>
        </w:rPr>
        <w:t>方</w:t>
      </w:r>
      <w:r>
        <w:rPr>
          <w:rFonts w:ascii="宋体" w:eastAsia="宋体" w:hAnsi="Times New Roman" w:cs="宋体"/>
          <w:color w:val="000000"/>
          <w:kern w:val="0"/>
          <w:sz w:val="24"/>
          <w:szCs w:val="24"/>
        </w:rPr>
        <w:t xml:space="preserve"> land slide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崩</w:t>
      </w:r>
      <w:r>
        <w:rPr>
          <w:rFonts w:ascii="宋体" w:eastAsia="宋体" w:hAnsi="Times New Roman" w:cs="宋体" w:hint="eastAsia"/>
          <w:color w:val="000000"/>
          <w:spacing w:val="1325"/>
          <w:kern w:val="0"/>
          <w:sz w:val="24"/>
          <w:szCs w:val="24"/>
        </w:rPr>
        <w:t>塌</w:t>
      </w:r>
      <w:r>
        <w:rPr>
          <w:rFonts w:ascii="宋体" w:eastAsia="宋体" w:hAnsi="Times New Roman" w:cs="宋体"/>
          <w:color w:val="000000"/>
          <w:kern w:val="0"/>
          <w:sz w:val="24"/>
          <w:szCs w:val="24"/>
        </w:rPr>
        <w:t xml:space="preserve"> collapse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碎</w:t>
      </w:r>
      <w:r>
        <w:rPr>
          <w:rFonts w:ascii="宋体" w:eastAsia="宋体" w:hAnsi="Times New Roman" w:cs="宋体" w:hint="eastAsia"/>
          <w:color w:val="000000"/>
          <w:spacing w:val="1325"/>
          <w:kern w:val="0"/>
          <w:sz w:val="24"/>
          <w:szCs w:val="24"/>
        </w:rPr>
        <w:t>落</w:t>
      </w:r>
      <w:r>
        <w:rPr>
          <w:rFonts w:ascii="宋体" w:eastAsia="宋体" w:hAnsi="Times New Roman" w:cs="宋体"/>
          <w:color w:val="000000"/>
          <w:kern w:val="0"/>
          <w:sz w:val="24"/>
          <w:szCs w:val="24"/>
        </w:rPr>
        <w:t xml:space="preserve"> debris avalanche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沉</w:t>
      </w:r>
      <w:r>
        <w:rPr>
          <w:rFonts w:ascii="宋体" w:eastAsia="宋体" w:hAnsi="Times New Roman" w:cs="宋体" w:hint="eastAsia"/>
          <w:color w:val="000000"/>
          <w:spacing w:val="1325"/>
          <w:kern w:val="0"/>
          <w:sz w:val="24"/>
          <w:szCs w:val="24"/>
        </w:rPr>
        <w:t>降</w:t>
      </w:r>
      <w:r>
        <w:rPr>
          <w:rFonts w:ascii="宋体" w:eastAsia="宋体" w:hAnsi="Times New Roman" w:cs="宋体"/>
          <w:color w:val="000000"/>
          <w:kern w:val="0"/>
          <w:sz w:val="24"/>
          <w:szCs w:val="24"/>
        </w:rPr>
        <w:t xml:space="preserve"> settlement</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沉</w:t>
      </w:r>
      <w:r>
        <w:rPr>
          <w:rFonts w:ascii="宋体" w:eastAsia="宋体" w:hAnsi="Times New Roman" w:cs="宋体" w:hint="eastAsia"/>
          <w:color w:val="000000"/>
          <w:spacing w:val="1325"/>
          <w:kern w:val="0"/>
          <w:sz w:val="24"/>
          <w:szCs w:val="24"/>
        </w:rPr>
        <w:t>陷</w:t>
      </w:r>
      <w:r>
        <w:rPr>
          <w:rFonts w:ascii="宋体" w:eastAsia="宋体" w:hAnsi="Times New Roman" w:cs="宋体"/>
          <w:color w:val="000000"/>
          <w:kern w:val="0"/>
          <w:sz w:val="24"/>
          <w:szCs w:val="24"/>
        </w:rPr>
        <w:t xml:space="preserve"> subsidence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泥石</w:t>
      </w:r>
      <w:r>
        <w:rPr>
          <w:rFonts w:ascii="宋体" w:eastAsia="宋体" w:hAnsi="Times New Roman" w:cs="宋体" w:hint="eastAsia"/>
          <w:color w:val="000000"/>
          <w:spacing w:val="1205"/>
          <w:kern w:val="0"/>
          <w:sz w:val="24"/>
          <w:szCs w:val="24"/>
        </w:rPr>
        <w:t>流</w:t>
      </w:r>
      <w:r>
        <w:rPr>
          <w:rFonts w:ascii="宋体" w:eastAsia="宋体" w:hAnsi="Times New Roman" w:cs="宋体"/>
          <w:color w:val="000000"/>
          <w:kern w:val="0"/>
          <w:sz w:val="24"/>
          <w:szCs w:val="24"/>
        </w:rPr>
        <w:t xml:space="preserve"> mud avalanche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振动</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液</w:t>
      </w:r>
      <w:r>
        <w:rPr>
          <w:rFonts w:ascii="宋体" w:eastAsia="宋体" w:hAnsi="Times New Roman" w:cs="宋体" w:hint="eastAsia"/>
          <w:color w:val="000000"/>
          <w:spacing w:val="964"/>
          <w:kern w:val="0"/>
          <w:sz w:val="24"/>
          <w:szCs w:val="24"/>
        </w:rPr>
        <w:t>化</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liquefaction</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翻</w:t>
      </w:r>
      <w:r>
        <w:rPr>
          <w:rFonts w:ascii="宋体" w:eastAsia="宋体" w:hAnsi="Times New Roman" w:cs="宋体" w:hint="eastAsia"/>
          <w:color w:val="000000"/>
          <w:spacing w:val="1326"/>
          <w:kern w:val="0"/>
          <w:sz w:val="24"/>
          <w:szCs w:val="24"/>
        </w:rPr>
        <w:t>浆</w:t>
      </w:r>
      <w:r>
        <w:rPr>
          <w:rFonts w:ascii="宋体" w:eastAsia="宋体" w:hAnsi="Times New Roman" w:cs="宋体"/>
          <w:color w:val="000000"/>
          <w:kern w:val="0"/>
          <w:sz w:val="24"/>
          <w:szCs w:val="24"/>
        </w:rPr>
        <w:t xml:space="preserve"> frost boiling</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岩</w:t>
      </w:r>
      <w:r>
        <w:rPr>
          <w:rFonts w:ascii="宋体" w:eastAsia="宋体" w:hAnsi="Times New Roman" w:cs="宋体" w:hint="eastAsia"/>
          <w:color w:val="000000"/>
          <w:spacing w:val="1326"/>
          <w:kern w:val="0"/>
          <w:sz w:val="24"/>
          <w:szCs w:val="24"/>
        </w:rPr>
        <w:t>溶</w:t>
      </w:r>
      <w:r>
        <w:rPr>
          <w:rFonts w:ascii="宋体" w:eastAsia="宋体" w:hAnsi="Times New Roman" w:cs="宋体"/>
          <w:color w:val="000000"/>
          <w:kern w:val="0"/>
          <w:sz w:val="24"/>
          <w:szCs w:val="24"/>
        </w:rPr>
        <w:t xml:space="preserve"> karst</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沙</w:t>
      </w:r>
      <w:r>
        <w:rPr>
          <w:rFonts w:ascii="宋体" w:eastAsia="宋体" w:hAnsi="Times New Roman" w:cs="宋体" w:hint="eastAsia"/>
          <w:color w:val="000000"/>
          <w:spacing w:val="1326"/>
          <w:kern w:val="0"/>
          <w:sz w:val="24"/>
          <w:szCs w:val="24"/>
        </w:rPr>
        <w:t>害</w:t>
      </w:r>
      <w:r>
        <w:rPr>
          <w:rFonts w:ascii="宋体" w:eastAsia="宋体" w:hAnsi="Times New Roman" w:cs="宋体"/>
          <w:color w:val="000000"/>
          <w:kern w:val="0"/>
          <w:sz w:val="24"/>
          <w:szCs w:val="24"/>
        </w:rPr>
        <w:t xml:space="preserve"> sand hazard</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雪</w:t>
      </w:r>
      <w:r>
        <w:rPr>
          <w:rFonts w:ascii="宋体" w:eastAsia="宋体" w:hAnsi="Times New Roman" w:cs="宋体" w:hint="eastAsia"/>
          <w:color w:val="000000"/>
          <w:spacing w:val="1326"/>
          <w:kern w:val="0"/>
          <w:sz w:val="24"/>
          <w:szCs w:val="24"/>
        </w:rPr>
        <w:t>害</w:t>
      </w:r>
      <w:r>
        <w:rPr>
          <w:rFonts w:ascii="宋体" w:eastAsia="宋体" w:hAnsi="Times New Roman" w:cs="宋体"/>
          <w:color w:val="000000"/>
          <w:kern w:val="0"/>
          <w:sz w:val="24"/>
          <w:szCs w:val="24"/>
        </w:rPr>
        <w:t xml:space="preserve"> snow hazard</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w:t>
      </w:r>
      <w:r>
        <w:rPr>
          <w:rFonts w:ascii="宋体" w:eastAsia="宋体" w:hAnsi="Times New Roman" w:cs="宋体" w:hint="eastAsia"/>
          <w:color w:val="000000"/>
          <w:spacing w:val="1325"/>
          <w:kern w:val="0"/>
          <w:sz w:val="24"/>
          <w:szCs w:val="24"/>
        </w:rPr>
        <w:t>毁</w:t>
      </w:r>
      <w:r>
        <w:rPr>
          <w:rFonts w:ascii="宋体" w:eastAsia="宋体" w:hAnsi="Times New Roman" w:cs="宋体"/>
          <w:color w:val="000000"/>
          <w:kern w:val="0"/>
          <w:sz w:val="24"/>
          <w:szCs w:val="24"/>
        </w:rPr>
        <w:t xml:space="preserve"> washout</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好路</w:t>
      </w:r>
      <w:r>
        <w:rPr>
          <w:rFonts w:ascii="宋体" w:eastAsia="宋体" w:hAnsi="Times New Roman" w:cs="宋体" w:hint="eastAsia"/>
          <w:color w:val="000000"/>
          <w:spacing w:val="1205"/>
          <w:kern w:val="0"/>
          <w:sz w:val="24"/>
          <w:szCs w:val="24"/>
        </w:rPr>
        <w:t>率</w:t>
      </w:r>
      <w:r>
        <w:rPr>
          <w:rFonts w:ascii="宋体" w:eastAsia="宋体" w:hAnsi="Times New Roman" w:cs="宋体"/>
          <w:color w:val="000000"/>
          <w:kern w:val="0"/>
          <w:sz w:val="24"/>
          <w:szCs w:val="24"/>
        </w:rPr>
        <w:t xml:space="preserve"> rate of good roads</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养护质量综合</w:t>
      </w:r>
      <w:r>
        <w:rPr>
          <w:rFonts w:ascii="宋体" w:eastAsia="宋体" w:hAnsi="Times New Roman" w:cs="宋体" w:hint="eastAsia"/>
          <w:color w:val="000000"/>
          <w:spacing w:val="723"/>
          <w:kern w:val="0"/>
          <w:sz w:val="24"/>
          <w:szCs w:val="24"/>
        </w:rPr>
        <w:t>值</w:t>
      </w:r>
      <w:r>
        <w:rPr>
          <w:rFonts w:ascii="宋体" w:eastAsia="宋体" w:hAnsi="Times New Roman" w:cs="宋体"/>
          <w:color w:val="000000"/>
          <w:kern w:val="0"/>
          <w:sz w:val="24"/>
          <w:szCs w:val="24"/>
        </w:rPr>
        <w:t xml:space="preserve"> general rating of maintenance quality</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w:t>
      </w:r>
      <w:r>
        <w:rPr>
          <w:rFonts w:ascii="宋体" w:eastAsia="宋体" w:hAnsi="Times New Roman" w:cs="宋体" w:hint="eastAsia"/>
          <w:color w:val="000000"/>
          <w:spacing w:val="1326"/>
          <w:kern w:val="0"/>
          <w:sz w:val="24"/>
          <w:szCs w:val="24"/>
        </w:rPr>
        <w:t>容</w:t>
      </w:r>
      <w:r>
        <w:rPr>
          <w:rFonts w:ascii="宋体" w:eastAsia="宋体" w:hAnsi="Times New Roman" w:cs="宋体"/>
          <w:color w:val="000000"/>
          <w:kern w:val="0"/>
          <w:sz w:val="24"/>
          <w:szCs w:val="24"/>
        </w:rPr>
        <w:t xml:space="preserve"> road appearance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w:t>
      </w:r>
      <w:r>
        <w:rPr>
          <w:rFonts w:ascii="宋体" w:eastAsia="宋体" w:hAnsi="Times New Roman" w:cs="宋体" w:hint="eastAsia"/>
          <w:color w:val="000000"/>
          <w:spacing w:val="1326"/>
          <w:kern w:val="0"/>
          <w:sz w:val="24"/>
          <w:szCs w:val="24"/>
        </w:rPr>
        <w:t>况</w:t>
      </w:r>
      <w:r>
        <w:rPr>
          <w:rFonts w:ascii="宋体" w:eastAsia="宋体" w:hAnsi="Times New Roman" w:cs="宋体"/>
          <w:color w:val="000000"/>
          <w:kern w:val="0"/>
          <w:sz w:val="24"/>
          <w:szCs w:val="24"/>
        </w:rPr>
        <w:t xml:space="preserve"> road condition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路况调</w:t>
      </w:r>
      <w:r>
        <w:rPr>
          <w:rFonts w:ascii="宋体" w:eastAsia="宋体" w:hAnsi="Times New Roman" w:cs="宋体" w:hint="eastAsia"/>
          <w:color w:val="000000"/>
          <w:spacing w:val="1084"/>
          <w:kern w:val="0"/>
          <w:sz w:val="24"/>
          <w:szCs w:val="24"/>
        </w:rPr>
        <w:t>查</w:t>
      </w:r>
      <w:r>
        <w:rPr>
          <w:rFonts w:ascii="宋体" w:eastAsia="宋体" w:hAnsi="Times New Roman" w:cs="宋体"/>
          <w:color w:val="000000"/>
          <w:kern w:val="0"/>
          <w:sz w:val="24"/>
          <w:szCs w:val="24"/>
        </w:rPr>
        <w:t xml:space="preserve"> road condition survey</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路政管</w:t>
      </w:r>
      <w:r>
        <w:rPr>
          <w:rFonts w:ascii="宋体" w:eastAsia="宋体" w:hAnsi="Times New Roman" w:cs="宋体" w:hint="eastAsia"/>
          <w:color w:val="000000"/>
          <w:spacing w:val="1085"/>
          <w:kern w:val="0"/>
          <w:sz w:val="24"/>
          <w:szCs w:val="24"/>
        </w:rPr>
        <w:t>理</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rlad administration</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民工建</w:t>
      </w:r>
      <w:r>
        <w:rPr>
          <w:rFonts w:ascii="宋体" w:eastAsia="宋体" w:hAnsi="Times New Roman" w:cs="宋体" w:hint="eastAsia"/>
          <w:color w:val="000000"/>
          <w:spacing w:val="1084"/>
          <w:kern w:val="0"/>
          <w:sz w:val="24"/>
          <w:szCs w:val="24"/>
        </w:rPr>
        <w:t>勤</w:t>
      </w:r>
      <w:r>
        <w:rPr>
          <w:rFonts w:ascii="宋体" w:eastAsia="宋体" w:hAnsi="Times New Roman" w:cs="宋体"/>
          <w:color w:val="000000"/>
          <w:kern w:val="0"/>
          <w:sz w:val="24"/>
          <w:szCs w:val="24"/>
        </w:rPr>
        <w:t xml:space="preserve"> civilian labourers working on public project</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养路</w:t>
      </w:r>
      <w:r>
        <w:rPr>
          <w:rFonts w:ascii="宋体" w:eastAsia="宋体" w:hAnsi="Times New Roman" w:cs="宋体" w:hint="eastAsia"/>
          <w:color w:val="000000"/>
          <w:spacing w:val="1205"/>
          <w:kern w:val="0"/>
          <w:sz w:val="24"/>
          <w:szCs w:val="24"/>
        </w:rPr>
        <w:t>费</w:t>
      </w:r>
      <w:r>
        <w:rPr>
          <w:rFonts w:ascii="宋体" w:eastAsia="宋体" w:hAnsi="Times New Roman" w:cs="宋体"/>
          <w:color w:val="000000"/>
          <w:kern w:val="0"/>
          <w:sz w:val="24"/>
          <w:szCs w:val="24"/>
        </w:rPr>
        <w:t xml:space="preserve"> toll of road maintenance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养路道</w:t>
      </w:r>
      <w:r>
        <w:rPr>
          <w:rFonts w:ascii="宋体" w:eastAsia="宋体" w:hAnsi="Times New Roman" w:cs="宋体" w:hint="eastAsia"/>
          <w:color w:val="000000"/>
          <w:spacing w:val="1085"/>
          <w:kern w:val="0"/>
          <w:sz w:val="24"/>
          <w:szCs w:val="24"/>
        </w:rPr>
        <w:t>班</w:t>
      </w:r>
      <w:r>
        <w:rPr>
          <w:rFonts w:ascii="宋体" w:eastAsia="宋体" w:hAnsi="Times New Roman" w:cs="宋体"/>
          <w:color w:val="000000"/>
          <w:kern w:val="0"/>
          <w:sz w:val="24"/>
          <w:szCs w:val="24"/>
        </w:rPr>
        <w:t xml:space="preserve"> maintenance gang</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粒</w:t>
      </w:r>
      <w:r>
        <w:rPr>
          <w:rFonts w:ascii="宋体" w:eastAsia="宋体" w:hAnsi="Times New Roman" w:cs="宋体" w:hint="eastAsia"/>
          <w:color w:val="000000"/>
          <w:spacing w:val="1325"/>
          <w:kern w:val="0"/>
          <w:sz w:val="24"/>
          <w:szCs w:val="24"/>
        </w:rPr>
        <w:t>料</w:t>
      </w:r>
      <w:r>
        <w:rPr>
          <w:rFonts w:ascii="宋体" w:eastAsia="宋体" w:hAnsi="Times New Roman" w:cs="宋体"/>
          <w:color w:val="000000"/>
          <w:kern w:val="0"/>
          <w:sz w:val="24"/>
          <w:szCs w:val="24"/>
        </w:rPr>
        <w:t xml:space="preserve"> granular material</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集料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骨料</w:t>
      </w:r>
      <w:r>
        <w:rPr>
          <w:rFonts w:ascii="宋体" w:eastAsia="宋体" w:hAnsi="Times New Roman" w:cs="宋体"/>
          <w:color w:val="000000"/>
          <w:spacing w:val="1928"/>
          <w:kern w:val="0"/>
          <w:sz w:val="24"/>
          <w:szCs w:val="24"/>
        </w:rPr>
        <w:t>)</w:t>
      </w:r>
      <w:r>
        <w:rPr>
          <w:rFonts w:ascii="宋体" w:eastAsia="宋体" w:hAnsi="Times New Roman" w:cs="宋体"/>
          <w:color w:val="000000"/>
          <w:kern w:val="0"/>
          <w:sz w:val="24"/>
          <w:szCs w:val="24"/>
        </w:rPr>
        <w:t xml:space="preserve"> aggregate</w:t>
      </w:r>
    </w:p>
    <w:p w:rsidR="00000000" w:rsidRDefault="004F7BBE">
      <w:pPr>
        <w:autoSpaceDE w:val="0"/>
        <w:autoSpaceDN w:val="0"/>
        <w:adjustRightInd w:val="0"/>
        <w:snapToGrid w:val="0"/>
        <w:ind w:left="5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矿</w:t>
      </w:r>
      <w:r>
        <w:rPr>
          <w:rFonts w:ascii="宋体" w:eastAsia="宋体" w:hAnsi="Times New Roman" w:cs="宋体" w:hint="eastAsia"/>
          <w:color w:val="000000"/>
          <w:spacing w:val="1326"/>
          <w:kern w:val="0"/>
          <w:sz w:val="24"/>
          <w:szCs w:val="24"/>
        </w:rPr>
        <w:t>料</w:t>
      </w:r>
      <w:r>
        <w:rPr>
          <w:rFonts w:ascii="宋体" w:eastAsia="宋体" w:hAnsi="Times New Roman" w:cs="宋体"/>
          <w:color w:val="000000"/>
          <w:kern w:val="0"/>
          <w:sz w:val="24"/>
          <w:szCs w:val="24"/>
        </w:rPr>
        <w:t xml:space="preserve"> mineral aggregate</w:t>
      </w:r>
    </w:p>
    <w:p w:rsidR="00000000" w:rsidRDefault="004F7BBE">
      <w:pPr>
        <w:autoSpaceDE w:val="0"/>
        <w:autoSpaceDN w:val="0"/>
        <w:adjustRightInd w:val="0"/>
        <w:snapToGrid w:val="0"/>
        <w:ind w:left="5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矿</w:t>
      </w:r>
      <w:r>
        <w:rPr>
          <w:rFonts w:ascii="宋体" w:eastAsia="宋体" w:hAnsi="Times New Roman" w:cs="宋体" w:hint="eastAsia"/>
          <w:color w:val="000000"/>
          <w:spacing w:val="1326"/>
          <w:kern w:val="0"/>
          <w:sz w:val="24"/>
          <w:szCs w:val="24"/>
        </w:rPr>
        <w:t>粉</w:t>
      </w:r>
      <w:r>
        <w:rPr>
          <w:rFonts w:ascii="宋体" w:eastAsia="宋体" w:hAnsi="Times New Roman" w:cs="宋体"/>
          <w:color w:val="000000"/>
          <w:kern w:val="0"/>
          <w:sz w:val="24"/>
          <w:szCs w:val="24"/>
        </w:rPr>
        <w:t xml:space="preserve"> mineral powder</w:t>
      </w:r>
    </w:p>
    <w:p w:rsidR="00000000" w:rsidRDefault="004F7BBE">
      <w:pPr>
        <w:autoSpaceDE w:val="0"/>
        <w:autoSpaceDN w:val="0"/>
        <w:adjustRightInd w:val="0"/>
        <w:snapToGrid w:val="0"/>
        <w:ind w:left="511"/>
        <w:jc w:val="left"/>
        <w:rPr>
          <w:rFonts w:ascii="宋体" w:eastAsia="宋体" w:hAnsi="Times New Roman" w:cs="宋体"/>
          <w:color w:val="000000"/>
          <w:kern w:val="0"/>
          <w:sz w:val="24"/>
          <w:szCs w:val="24"/>
        </w:rPr>
      </w:pPr>
      <w:r>
        <w:rPr>
          <w:rFonts w:ascii="宋体" w:eastAsia="宋体" w:hAnsi="Times New Roman" w:cs="宋体" w:hint="eastAsia"/>
          <w:color w:val="000000"/>
          <w:spacing w:val="1446"/>
          <w:kern w:val="0"/>
          <w:sz w:val="24"/>
          <w:szCs w:val="24"/>
        </w:rPr>
        <w:t>砂</w:t>
      </w:r>
      <w:r>
        <w:rPr>
          <w:rFonts w:ascii="宋体" w:eastAsia="宋体" w:hAnsi="Times New Roman" w:cs="宋体"/>
          <w:color w:val="000000"/>
          <w:kern w:val="0"/>
          <w:sz w:val="24"/>
          <w:szCs w:val="24"/>
        </w:rPr>
        <w:t xml:space="preserve"> sand</w:t>
      </w:r>
    </w:p>
    <w:p w:rsidR="00000000" w:rsidRDefault="004F7BBE">
      <w:pPr>
        <w:autoSpaceDE w:val="0"/>
        <w:autoSpaceDN w:val="0"/>
        <w:adjustRightInd w:val="0"/>
        <w:snapToGrid w:val="0"/>
        <w:ind w:left="5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砾</w:t>
      </w:r>
      <w:r>
        <w:rPr>
          <w:rFonts w:ascii="宋体" w:eastAsia="宋体" w:hAnsi="Times New Roman" w:cs="宋体" w:hint="eastAsia"/>
          <w:color w:val="000000"/>
          <w:spacing w:val="1325"/>
          <w:kern w:val="0"/>
          <w:sz w:val="24"/>
          <w:szCs w:val="24"/>
        </w:rPr>
        <w:t>石</w:t>
      </w:r>
      <w:r>
        <w:rPr>
          <w:rFonts w:ascii="宋体" w:eastAsia="宋体" w:hAnsi="Times New Roman" w:cs="宋体"/>
          <w:color w:val="000000"/>
          <w:kern w:val="0"/>
          <w:sz w:val="24"/>
          <w:szCs w:val="24"/>
        </w:rPr>
        <w:t xml:space="preserve"> gravel</w:t>
      </w:r>
    </w:p>
    <w:p w:rsidR="00000000" w:rsidRDefault="004F7BBE">
      <w:pPr>
        <w:autoSpaceDE w:val="0"/>
        <w:autoSpaceDN w:val="0"/>
        <w:adjustRightInd w:val="0"/>
        <w:snapToGrid w:val="0"/>
        <w:ind w:left="5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砂</w:t>
      </w:r>
      <w:r>
        <w:rPr>
          <w:rFonts w:ascii="宋体" w:eastAsia="宋体" w:hAnsi="Times New Roman" w:cs="宋体" w:hint="eastAsia"/>
          <w:color w:val="000000"/>
          <w:spacing w:val="1326"/>
          <w:kern w:val="0"/>
          <w:sz w:val="24"/>
          <w:szCs w:val="24"/>
        </w:rPr>
        <w:t>砾</w:t>
      </w:r>
      <w:r>
        <w:rPr>
          <w:rFonts w:ascii="宋体" w:eastAsia="宋体" w:hAnsi="Times New Roman" w:cs="宋体"/>
          <w:color w:val="000000"/>
          <w:kern w:val="0"/>
          <w:sz w:val="24"/>
          <w:szCs w:val="24"/>
        </w:rPr>
        <w:t xml:space="preserve"> sand gravel</w:t>
      </w:r>
    </w:p>
    <w:p w:rsidR="00000000" w:rsidRDefault="004F7BBE">
      <w:pPr>
        <w:autoSpaceDE w:val="0"/>
        <w:autoSpaceDN w:val="0"/>
        <w:adjustRightInd w:val="0"/>
        <w:snapToGrid w:val="0"/>
        <w:ind w:left="5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卵</w:t>
      </w:r>
      <w:r>
        <w:rPr>
          <w:rFonts w:ascii="宋体" w:eastAsia="宋体" w:hAnsi="Times New Roman" w:cs="宋体" w:hint="eastAsia"/>
          <w:color w:val="000000"/>
          <w:spacing w:val="1326"/>
          <w:kern w:val="0"/>
          <w:sz w:val="24"/>
          <w:szCs w:val="24"/>
        </w:rPr>
        <w:t>石</w:t>
      </w:r>
      <w:r>
        <w:rPr>
          <w:rFonts w:ascii="宋体" w:eastAsia="宋体" w:hAnsi="Times New Roman" w:cs="宋体"/>
          <w:color w:val="000000"/>
          <w:kern w:val="0"/>
          <w:sz w:val="24"/>
          <w:szCs w:val="24"/>
        </w:rPr>
        <w:t xml:space="preserve"> cobble stone</w:t>
      </w:r>
    </w:p>
    <w:p w:rsidR="00000000" w:rsidRDefault="004F7BBE">
      <w:pPr>
        <w:autoSpaceDE w:val="0"/>
        <w:autoSpaceDN w:val="0"/>
        <w:adjustRightInd w:val="0"/>
        <w:snapToGrid w:val="0"/>
        <w:ind w:left="5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碎</w:t>
      </w:r>
      <w:r>
        <w:rPr>
          <w:rFonts w:ascii="宋体" w:eastAsia="宋体" w:hAnsi="Times New Roman" w:cs="宋体" w:hint="eastAsia"/>
          <w:color w:val="000000"/>
          <w:spacing w:val="1326"/>
          <w:kern w:val="0"/>
          <w:sz w:val="24"/>
          <w:szCs w:val="24"/>
        </w:rPr>
        <w:t>石</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broken stone</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crushed stone</w:t>
      </w:r>
    </w:p>
    <w:p w:rsidR="00000000" w:rsidRDefault="004F7BBE">
      <w:pPr>
        <w:autoSpaceDE w:val="0"/>
        <w:autoSpaceDN w:val="0"/>
        <w:adjustRightInd w:val="0"/>
        <w:snapToGrid w:val="0"/>
        <w:ind w:left="5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片</w:t>
      </w:r>
      <w:r>
        <w:rPr>
          <w:rFonts w:ascii="宋体" w:eastAsia="宋体" w:hAnsi="Times New Roman" w:cs="宋体" w:hint="eastAsia"/>
          <w:color w:val="000000"/>
          <w:spacing w:val="1325"/>
          <w:kern w:val="0"/>
          <w:sz w:val="24"/>
          <w:szCs w:val="24"/>
        </w:rPr>
        <w:t>石</w:t>
      </w:r>
      <w:r>
        <w:rPr>
          <w:rFonts w:ascii="宋体" w:eastAsia="宋体" w:hAnsi="Times New Roman" w:cs="宋体"/>
          <w:color w:val="000000"/>
          <w:kern w:val="0"/>
          <w:sz w:val="24"/>
          <w:szCs w:val="24"/>
        </w:rPr>
        <w:t xml:space="preserve"> rubble</w:t>
      </w:r>
    </w:p>
    <w:p w:rsidR="00000000" w:rsidRDefault="004F7BBE">
      <w:pPr>
        <w:autoSpaceDE w:val="0"/>
        <w:autoSpaceDN w:val="0"/>
        <w:adjustRightInd w:val="0"/>
        <w:snapToGrid w:val="0"/>
        <w:ind w:left="5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块</w:t>
      </w:r>
      <w:r>
        <w:rPr>
          <w:rFonts w:ascii="宋体" w:eastAsia="宋体" w:hAnsi="Times New Roman" w:cs="宋体" w:hint="eastAsia"/>
          <w:color w:val="000000"/>
          <w:spacing w:val="1326"/>
          <w:kern w:val="0"/>
          <w:sz w:val="24"/>
          <w:szCs w:val="24"/>
        </w:rPr>
        <w:t>石</w:t>
      </w:r>
      <w:r>
        <w:rPr>
          <w:rFonts w:ascii="宋体" w:eastAsia="宋体" w:hAnsi="Times New Roman" w:cs="宋体"/>
          <w:color w:val="000000"/>
          <w:kern w:val="0"/>
          <w:sz w:val="24"/>
          <w:szCs w:val="24"/>
        </w:rPr>
        <w:t xml:space="preserve"> block stone</w:t>
      </w:r>
    </w:p>
    <w:p w:rsidR="00000000" w:rsidRDefault="004F7BBE">
      <w:pPr>
        <w:autoSpaceDE w:val="0"/>
        <w:autoSpaceDN w:val="0"/>
        <w:adjustRightInd w:val="0"/>
        <w:snapToGrid w:val="0"/>
        <w:ind w:left="5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料</w:t>
      </w:r>
      <w:r>
        <w:rPr>
          <w:rFonts w:ascii="宋体" w:eastAsia="宋体" w:hAnsi="Times New Roman" w:cs="宋体" w:hint="eastAsia"/>
          <w:color w:val="000000"/>
          <w:spacing w:val="1326"/>
          <w:kern w:val="0"/>
          <w:sz w:val="24"/>
          <w:szCs w:val="24"/>
        </w:rPr>
        <w:t>石</w:t>
      </w:r>
      <w:r>
        <w:rPr>
          <w:rFonts w:ascii="宋体" w:eastAsia="宋体" w:hAnsi="Times New Roman" w:cs="宋体"/>
          <w:color w:val="000000"/>
          <w:kern w:val="0"/>
          <w:sz w:val="24"/>
          <w:szCs w:val="24"/>
        </w:rPr>
        <w:t xml:space="preserve"> dressed stone</w:t>
      </w:r>
    </w:p>
    <w:p w:rsidR="00000000" w:rsidRDefault="004F7BBE">
      <w:pPr>
        <w:autoSpaceDE w:val="0"/>
        <w:autoSpaceDN w:val="0"/>
        <w:adjustRightInd w:val="0"/>
        <w:snapToGrid w:val="0"/>
        <w:ind w:left="5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石</w:t>
      </w:r>
      <w:r>
        <w:rPr>
          <w:rFonts w:ascii="宋体" w:eastAsia="宋体" w:hAnsi="Times New Roman" w:cs="宋体" w:hint="eastAsia"/>
          <w:color w:val="000000"/>
          <w:spacing w:val="1325"/>
          <w:kern w:val="0"/>
          <w:sz w:val="24"/>
          <w:szCs w:val="24"/>
        </w:rPr>
        <w:t>屑</w:t>
      </w:r>
      <w:r>
        <w:rPr>
          <w:rFonts w:ascii="宋体" w:eastAsia="宋体" w:hAnsi="Times New Roman" w:cs="宋体"/>
          <w:color w:val="000000"/>
          <w:kern w:val="0"/>
          <w:sz w:val="24"/>
          <w:szCs w:val="24"/>
        </w:rPr>
        <w:t xml:space="preserve"> chip</w:t>
      </w:r>
    </w:p>
    <w:p w:rsidR="00000000" w:rsidRDefault="004F7BBE">
      <w:pPr>
        <w:autoSpaceDE w:val="0"/>
        <w:autoSpaceDN w:val="0"/>
        <w:adjustRightInd w:val="0"/>
        <w:snapToGrid w:val="0"/>
        <w:ind w:left="45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工业废</w:t>
      </w:r>
      <w:r>
        <w:rPr>
          <w:rFonts w:ascii="宋体" w:eastAsia="宋体" w:hAnsi="Times New Roman" w:cs="宋体" w:hint="eastAsia"/>
          <w:color w:val="000000"/>
          <w:spacing w:val="1145"/>
          <w:kern w:val="0"/>
          <w:sz w:val="24"/>
          <w:szCs w:val="24"/>
        </w:rPr>
        <w:t>渣</w:t>
      </w:r>
      <w:r>
        <w:rPr>
          <w:rFonts w:ascii="宋体" w:eastAsia="宋体" w:hAnsi="Times New Roman" w:cs="宋体"/>
          <w:color w:val="000000"/>
          <w:kern w:val="0"/>
          <w:sz w:val="24"/>
          <w:szCs w:val="24"/>
        </w:rPr>
        <w:t xml:space="preserve"> industrial solid waste</w:t>
      </w:r>
    </w:p>
    <w:p w:rsidR="00000000" w:rsidRDefault="004F7BBE">
      <w:pPr>
        <w:autoSpaceDE w:val="0"/>
        <w:autoSpaceDN w:val="0"/>
        <w:adjustRightInd w:val="0"/>
        <w:snapToGrid w:val="0"/>
        <w:ind w:left="45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结合</w:t>
      </w:r>
      <w:r>
        <w:rPr>
          <w:rFonts w:ascii="宋体" w:eastAsia="宋体" w:hAnsi="Times New Roman" w:cs="宋体" w:hint="eastAsia"/>
          <w:color w:val="000000"/>
          <w:spacing w:val="1266"/>
          <w:kern w:val="0"/>
          <w:sz w:val="24"/>
          <w:szCs w:val="24"/>
        </w:rPr>
        <w:t>料</w:t>
      </w:r>
      <w:r>
        <w:rPr>
          <w:rFonts w:ascii="宋体" w:eastAsia="宋体" w:hAnsi="Times New Roman" w:cs="宋体"/>
          <w:color w:val="000000"/>
          <w:kern w:val="0"/>
          <w:sz w:val="24"/>
          <w:szCs w:val="24"/>
        </w:rPr>
        <w:t xml:space="preserve"> binder</w:t>
      </w:r>
    </w:p>
    <w:p w:rsidR="00000000" w:rsidRDefault="004F7BBE">
      <w:pPr>
        <w:autoSpaceDE w:val="0"/>
        <w:autoSpaceDN w:val="0"/>
        <w:adjustRightInd w:val="0"/>
        <w:snapToGrid w:val="0"/>
        <w:ind w:left="45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有机结合</w:t>
      </w:r>
      <w:r>
        <w:rPr>
          <w:rFonts w:ascii="宋体" w:eastAsia="宋体" w:hAnsi="Times New Roman" w:cs="宋体" w:hint="eastAsia"/>
          <w:color w:val="000000"/>
          <w:spacing w:val="1024"/>
          <w:kern w:val="0"/>
          <w:sz w:val="24"/>
          <w:szCs w:val="24"/>
        </w:rPr>
        <w:t>料</w:t>
      </w:r>
      <w:r>
        <w:rPr>
          <w:rFonts w:ascii="宋体" w:eastAsia="宋体" w:hAnsi="Times New Roman" w:cs="宋体"/>
          <w:color w:val="000000"/>
          <w:kern w:val="0"/>
          <w:sz w:val="24"/>
          <w:szCs w:val="24"/>
        </w:rPr>
        <w:t xml:space="preserve"> organic binding agent</w:t>
      </w:r>
    </w:p>
    <w:p w:rsidR="00000000" w:rsidRDefault="004F7BBE">
      <w:pPr>
        <w:autoSpaceDE w:val="0"/>
        <w:autoSpaceDN w:val="0"/>
        <w:adjustRightInd w:val="0"/>
        <w:snapToGrid w:val="0"/>
        <w:ind w:left="45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w:t>
      </w:r>
      <w:r>
        <w:rPr>
          <w:rFonts w:ascii="宋体" w:eastAsia="宋体" w:hAnsi="Times New Roman" w:cs="宋体" w:hint="eastAsia"/>
          <w:color w:val="000000"/>
          <w:spacing w:val="1386"/>
          <w:kern w:val="0"/>
          <w:sz w:val="24"/>
          <w:szCs w:val="24"/>
        </w:rPr>
        <w:t>青</w:t>
      </w:r>
      <w:r>
        <w:rPr>
          <w:rFonts w:ascii="宋体" w:eastAsia="宋体" w:hAnsi="Times New Roman" w:cs="宋体"/>
          <w:color w:val="000000"/>
          <w:kern w:val="0"/>
          <w:sz w:val="24"/>
          <w:szCs w:val="24"/>
        </w:rPr>
        <w:t xml:space="preserve"> bitumen</w:t>
      </w:r>
    </w:p>
    <w:p w:rsidR="00000000" w:rsidRDefault="004F7BBE">
      <w:pPr>
        <w:autoSpaceDE w:val="0"/>
        <w:autoSpaceDN w:val="0"/>
        <w:adjustRightInd w:val="0"/>
        <w:snapToGrid w:val="0"/>
        <w:ind w:left="45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地沥</w:t>
      </w:r>
      <w:r>
        <w:rPr>
          <w:rFonts w:ascii="宋体" w:eastAsia="宋体" w:hAnsi="Times New Roman" w:cs="宋体" w:hint="eastAsia"/>
          <w:color w:val="000000"/>
          <w:spacing w:val="1266"/>
          <w:kern w:val="0"/>
          <w:sz w:val="24"/>
          <w:szCs w:val="24"/>
        </w:rPr>
        <w:t>青</w:t>
      </w:r>
      <w:r>
        <w:rPr>
          <w:rFonts w:ascii="宋体" w:eastAsia="宋体" w:hAnsi="Times New Roman" w:cs="宋体"/>
          <w:color w:val="000000"/>
          <w:kern w:val="0"/>
          <w:sz w:val="24"/>
          <w:szCs w:val="24"/>
        </w:rPr>
        <w:t xml:space="preserve"> asphalt</w:t>
      </w:r>
    </w:p>
    <w:p w:rsidR="00000000" w:rsidRDefault="004F7BBE">
      <w:pPr>
        <w:autoSpaceDE w:val="0"/>
        <w:autoSpaceDN w:val="0"/>
        <w:adjustRightInd w:val="0"/>
        <w:snapToGrid w:val="0"/>
        <w:ind w:left="45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天然沥</w:t>
      </w:r>
      <w:r>
        <w:rPr>
          <w:rFonts w:ascii="宋体" w:eastAsia="宋体" w:hAnsi="Times New Roman" w:cs="宋体" w:hint="eastAsia"/>
          <w:color w:val="000000"/>
          <w:spacing w:val="1145"/>
          <w:kern w:val="0"/>
          <w:sz w:val="24"/>
          <w:szCs w:val="24"/>
        </w:rPr>
        <w:t>青</w:t>
      </w:r>
      <w:r>
        <w:rPr>
          <w:rFonts w:ascii="宋体" w:eastAsia="宋体" w:hAnsi="Times New Roman" w:cs="宋体"/>
          <w:color w:val="000000"/>
          <w:kern w:val="0"/>
          <w:sz w:val="24"/>
          <w:szCs w:val="24"/>
        </w:rPr>
        <w:t xml:space="preserve"> natural asphalt</w:t>
      </w:r>
    </w:p>
    <w:p w:rsidR="00000000" w:rsidRDefault="004F7BBE">
      <w:pPr>
        <w:autoSpaceDE w:val="0"/>
        <w:autoSpaceDN w:val="0"/>
        <w:adjustRightInd w:val="0"/>
        <w:snapToGrid w:val="0"/>
        <w:ind w:left="45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石油沥</w:t>
      </w:r>
      <w:r>
        <w:rPr>
          <w:rFonts w:ascii="宋体" w:eastAsia="宋体" w:hAnsi="Times New Roman" w:cs="宋体" w:hint="eastAsia"/>
          <w:color w:val="000000"/>
          <w:spacing w:val="1145"/>
          <w:kern w:val="0"/>
          <w:sz w:val="24"/>
          <w:szCs w:val="24"/>
        </w:rPr>
        <w:t>青</w:t>
      </w:r>
      <w:r>
        <w:rPr>
          <w:rFonts w:ascii="宋体" w:eastAsia="宋体" w:hAnsi="Times New Roman" w:cs="宋体"/>
          <w:color w:val="000000"/>
          <w:kern w:val="0"/>
          <w:sz w:val="24"/>
          <w:szCs w:val="24"/>
        </w:rPr>
        <w:t xml:space="preserve"> petroleum asphalt</w:t>
      </w:r>
    </w:p>
    <w:p w:rsidR="00000000" w:rsidRDefault="004F7BBE">
      <w:pPr>
        <w:autoSpaceDE w:val="0"/>
        <w:autoSpaceDN w:val="0"/>
        <w:adjustRightInd w:val="0"/>
        <w:snapToGrid w:val="0"/>
        <w:ind w:left="45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煤沥</w:t>
      </w:r>
      <w:r>
        <w:rPr>
          <w:rFonts w:ascii="宋体" w:eastAsia="宋体" w:hAnsi="Times New Roman" w:cs="宋体" w:hint="eastAsia"/>
          <w:color w:val="000000"/>
          <w:spacing w:val="1266"/>
          <w:kern w:val="0"/>
          <w:sz w:val="24"/>
          <w:szCs w:val="24"/>
        </w:rPr>
        <w:t>青</w:t>
      </w:r>
      <w:r>
        <w:rPr>
          <w:rFonts w:ascii="宋体" w:eastAsia="宋体" w:hAnsi="Times New Roman" w:cs="宋体"/>
          <w:color w:val="000000"/>
          <w:kern w:val="0"/>
          <w:sz w:val="24"/>
          <w:szCs w:val="24"/>
        </w:rPr>
        <w:t xml:space="preserve"> coal tar</w:t>
      </w:r>
    </w:p>
    <w:p w:rsidR="00000000" w:rsidRDefault="004F7BBE">
      <w:pPr>
        <w:autoSpaceDE w:val="0"/>
        <w:autoSpaceDN w:val="0"/>
        <w:adjustRightInd w:val="0"/>
        <w:snapToGrid w:val="0"/>
        <w:ind w:left="45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乳化沥</w:t>
      </w:r>
      <w:r>
        <w:rPr>
          <w:rFonts w:ascii="宋体" w:eastAsia="宋体" w:hAnsi="Times New Roman" w:cs="宋体" w:hint="eastAsia"/>
          <w:color w:val="000000"/>
          <w:spacing w:val="1145"/>
          <w:kern w:val="0"/>
          <w:sz w:val="24"/>
          <w:szCs w:val="24"/>
        </w:rPr>
        <w:t>青</w:t>
      </w:r>
      <w:r>
        <w:rPr>
          <w:rFonts w:ascii="宋体" w:eastAsia="宋体" w:hAnsi="Times New Roman" w:cs="宋体"/>
          <w:color w:val="000000"/>
          <w:kern w:val="0"/>
          <w:sz w:val="24"/>
          <w:szCs w:val="24"/>
        </w:rPr>
        <w:t xml:space="preserve"> emulsified bitumen</w:t>
      </w:r>
    </w:p>
    <w:p w:rsidR="00000000" w:rsidRDefault="004F7BBE">
      <w:pPr>
        <w:autoSpaceDE w:val="0"/>
        <w:autoSpaceDN w:val="0"/>
        <w:adjustRightInd w:val="0"/>
        <w:snapToGrid w:val="0"/>
        <w:ind w:left="45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氧化沥</w:t>
      </w:r>
      <w:r>
        <w:rPr>
          <w:rFonts w:ascii="宋体" w:eastAsia="宋体" w:hAnsi="Times New Roman" w:cs="宋体" w:hint="eastAsia"/>
          <w:color w:val="000000"/>
          <w:spacing w:val="1145"/>
          <w:kern w:val="0"/>
          <w:sz w:val="24"/>
          <w:szCs w:val="24"/>
        </w:rPr>
        <w:t>青</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oxidized asphalt</w:t>
      </w:r>
    </w:p>
    <w:p w:rsidR="00000000" w:rsidRDefault="004F7BBE">
      <w:pPr>
        <w:autoSpaceDE w:val="0"/>
        <w:autoSpaceDN w:val="0"/>
        <w:adjustRightInd w:val="0"/>
        <w:snapToGrid w:val="0"/>
        <w:ind w:left="45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路用沥</w:t>
      </w:r>
      <w:r>
        <w:rPr>
          <w:rFonts w:ascii="宋体" w:eastAsia="宋体" w:hAnsi="Times New Roman" w:cs="宋体" w:hint="eastAsia"/>
          <w:color w:val="000000"/>
          <w:spacing w:val="1145"/>
          <w:kern w:val="0"/>
          <w:sz w:val="24"/>
          <w:szCs w:val="24"/>
        </w:rPr>
        <w:t>青</w:t>
      </w:r>
      <w:r>
        <w:rPr>
          <w:rFonts w:ascii="宋体" w:eastAsia="宋体" w:hAnsi="Times New Roman" w:cs="宋体"/>
          <w:color w:val="000000"/>
          <w:kern w:val="0"/>
          <w:sz w:val="24"/>
          <w:szCs w:val="24"/>
        </w:rPr>
        <w:t xml:space="preserve"> road bitumen</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无机结合</w:t>
      </w:r>
      <w:r>
        <w:rPr>
          <w:rFonts w:ascii="宋体" w:eastAsia="宋体" w:hAnsi="Times New Roman" w:cs="宋体" w:hint="eastAsia"/>
          <w:color w:val="000000"/>
          <w:spacing w:val="1024"/>
          <w:kern w:val="0"/>
          <w:sz w:val="24"/>
          <w:szCs w:val="24"/>
        </w:rPr>
        <w:t>料</w:t>
      </w:r>
      <w:r>
        <w:rPr>
          <w:rFonts w:ascii="宋体" w:eastAsia="宋体" w:hAnsi="Times New Roman" w:cs="宋体"/>
          <w:color w:val="000000"/>
          <w:kern w:val="0"/>
          <w:sz w:val="24"/>
          <w:szCs w:val="24"/>
        </w:rPr>
        <w:t xml:space="preserve"> inorganic binding agent</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粉煤</w:t>
      </w:r>
      <w:r>
        <w:rPr>
          <w:rFonts w:ascii="宋体" w:eastAsia="宋体" w:hAnsi="Times New Roman" w:cs="宋体" w:hint="eastAsia"/>
          <w:color w:val="000000"/>
          <w:spacing w:val="1266"/>
          <w:kern w:val="0"/>
          <w:sz w:val="24"/>
          <w:szCs w:val="24"/>
        </w:rPr>
        <w:t>灰</w:t>
      </w:r>
      <w:r>
        <w:rPr>
          <w:rFonts w:ascii="宋体" w:eastAsia="宋体" w:hAnsi="Times New Roman" w:cs="宋体"/>
          <w:color w:val="000000"/>
          <w:kern w:val="0"/>
          <w:sz w:val="24"/>
          <w:szCs w:val="24"/>
        </w:rPr>
        <w:t xml:space="preserve"> fly ash</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混合</w:t>
      </w:r>
      <w:r>
        <w:rPr>
          <w:rFonts w:ascii="宋体" w:eastAsia="宋体" w:hAnsi="Times New Roman" w:cs="宋体" w:hint="eastAsia"/>
          <w:color w:val="000000"/>
          <w:spacing w:val="1266"/>
          <w:kern w:val="0"/>
          <w:sz w:val="24"/>
          <w:szCs w:val="24"/>
        </w:rPr>
        <w:t>料</w:t>
      </w:r>
      <w:r>
        <w:rPr>
          <w:rFonts w:ascii="宋体" w:eastAsia="宋体" w:hAnsi="Times New Roman" w:cs="宋体"/>
          <w:color w:val="000000"/>
          <w:kern w:val="0"/>
          <w:sz w:val="24"/>
          <w:szCs w:val="24"/>
        </w:rPr>
        <w:t xml:space="preserve"> mixture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沥青混合</w:t>
      </w:r>
      <w:r>
        <w:rPr>
          <w:rFonts w:ascii="宋体" w:eastAsia="宋体" w:hAnsi="Times New Roman" w:cs="宋体" w:hint="eastAsia"/>
          <w:color w:val="000000"/>
          <w:spacing w:val="1025"/>
          <w:kern w:val="0"/>
          <w:sz w:val="24"/>
          <w:szCs w:val="24"/>
        </w:rPr>
        <w:t>料</w:t>
      </w:r>
      <w:r>
        <w:rPr>
          <w:rFonts w:ascii="宋体" w:eastAsia="宋体" w:hAnsi="Times New Roman" w:cs="宋体"/>
          <w:color w:val="000000"/>
          <w:kern w:val="0"/>
          <w:sz w:val="24"/>
          <w:szCs w:val="24"/>
        </w:rPr>
        <w:t xml:space="preserve"> bituminous mixture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沥青混凝土混合</w:t>
      </w:r>
      <w:r>
        <w:rPr>
          <w:rFonts w:ascii="宋体" w:eastAsia="宋体" w:hAnsi="Times New Roman" w:cs="宋体" w:hint="eastAsia"/>
          <w:color w:val="000000"/>
          <w:spacing w:val="663"/>
          <w:kern w:val="0"/>
          <w:sz w:val="24"/>
          <w:szCs w:val="24"/>
        </w:rPr>
        <w:t>料</w:t>
      </w:r>
      <w:r>
        <w:rPr>
          <w:rFonts w:ascii="宋体" w:eastAsia="宋体" w:hAnsi="Times New Roman" w:cs="宋体"/>
          <w:color w:val="000000"/>
          <w:kern w:val="0"/>
          <w:sz w:val="24"/>
          <w:szCs w:val="24"/>
        </w:rPr>
        <w:t xml:space="preserve"> bituminous concrete mixture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沥青碎石混合</w:t>
      </w:r>
      <w:r>
        <w:rPr>
          <w:rFonts w:ascii="宋体" w:eastAsia="宋体" w:hAnsi="Times New Roman" w:cs="宋体" w:hint="eastAsia"/>
          <w:color w:val="000000"/>
          <w:spacing w:val="784"/>
          <w:kern w:val="0"/>
          <w:sz w:val="24"/>
          <w:szCs w:val="24"/>
        </w:rPr>
        <w:t>料</w:t>
      </w:r>
      <w:r>
        <w:rPr>
          <w:rFonts w:ascii="宋体" w:eastAsia="宋体" w:hAnsi="Times New Roman" w:cs="宋体"/>
          <w:color w:val="000000"/>
          <w:kern w:val="0"/>
          <w:sz w:val="24"/>
          <w:szCs w:val="24"/>
        </w:rPr>
        <w:t xml:space="preserve"> bituminous macadam mixture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w:t>
      </w:r>
      <w:r>
        <w:rPr>
          <w:rFonts w:ascii="宋体" w:eastAsia="宋体" w:hAnsi="Times New Roman" w:cs="宋体" w:hint="eastAsia"/>
          <w:color w:val="000000"/>
          <w:spacing w:val="1265"/>
          <w:kern w:val="0"/>
          <w:sz w:val="24"/>
          <w:szCs w:val="24"/>
        </w:rPr>
        <w:t>砂</w:t>
      </w:r>
      <w:r>
        <w:rPr>
          <w:rFonts w:ascii="宋体" w:eastAsia="宋体" w:hAnsi="Times New Roman" w:cs="宋体"/>
          <w:color w:val="000000"/>
          <w:kern w:val="0"/>
          <w:sz w:val="24"/>
          <w:szCs w:val="24"/>
        </w:rPr>
        <w:t xml:space="preserve"> asphalt sand</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w:t>
      </w:r>
      <w:r>
        <w:rPr>
          <w:rFonts w:ascii="宋体" w:eastAsia="宋体" w:hAnsi="Times New Roman" w:cs="宋体" w:hint="eastAsia"/>
          <w:color w:val="000000"/>
          <w:spacing w:val="1265"/>
          <w:kern w:val="0"/>
          <w:sz w:val="24"/>
          <w:szCs w:val="24"/>
        </w:rPr>
        <w:t>膏</w:t>
      </w:r>
      <w:r>
        <w:rPr>
          <w:rFonts w:ascii="宋体" w:eastAsia="宋体" w:hAnsi="Times New Roman" w:cs="宋体"/>
          <w:color w:val="000000"/>
          <w:kern w:val="0"/>
          <w:sz w:val="24"/>
          <w:szCs w:val="24"/>
        </w:rPr>
        <w:t xml:space="preserve"> asphalt mastic</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水泥砂</w:t>
      </w:r>
      <w:r>
        <w:rPr>
          <w:rFonts w:ascii="宋体" w:eastAsia="宋体" w:hAnsi="Times New Roman" w:cs="宋体" w:hint="eastAsia"/>
          <w:color w:val="000000"/>
          <w:spacing w:val="1145"/>
          <w:kern w:val="0"/>
          <w:sz w:val="24"/>
          <w:szCs w:val="24"/>
        </w:rPr>
        <w:t>浆</w:t>
      </w:r>
      <w:r>
        <w:rPr>
          <w:rFonts w:ascii="宋体" w:eastAsia="宋体" w:hAnsi="Times New Roman" w:cs="宋体"/>
          <w:color w:val="000000"/>
          <w:kern w:val="0"/>
          <w:sz w:val="24"/>
          <w:szCs w:val="24"/>
        </w:rPr>
        <w:t xml:space="preserve"> cement mortar</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石灰砂</w:t>
      </w:r>
      <w:r>
        <w:rPr>
          <w:rFonts w:ascii="宋体" w:eastAsia="宋体" w:hAnsi="Times New Roman" w:cs="宋体" w:hint="eastAsia"/>
          <w:color w:val="000000"/>
          <w:spacing w:val="1145"/>
          <w:kern w:val="0"/>
          <w:sz w:val="24"/>
          <w:szCs w:val="24"/>
        </w:rPr>
        <w:t>浆</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lime mortar</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水泥混凝土混合</w:t>
      </w:r>
      <w:r>
        <w:rPr>
          <w:rFonts w:ascii="宋体" w:eastAsia="宋体" w:hAnsi="Times New Roman" w:cs="宋体" w:hint="eastAsia"/>
          <w:color w:val="000000"/>
          <w:spacing w:val="663"/>
          <w:kern w:val="0"/>
          <w:sz w:val="24"/>
          <w:szCs w:val="24"/>
        </w:rPr>
        <w:t>料</w:t>
      </w:r>
      <w:r>
        <w:rPr>
          <w:rFonts w:ascii="宋体" w:eastAsia="宋体" w:hAnsi="Times New Roman" w:cs="宋体"/>
          <w:color w:val="000000"/>
          <w:kern w:val="0"/>
          <w:sz w:val="24"/>
          <w:szCs w:val="24"/>
        </w:rPr>
        <w:t xml:space="preserve"> cement concrete mixture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w:t>
      </w:r>
      <w:r>
        <w:rPr>
          <w:rFonts w:ascii="宋体" w:eastAsia="宋体" w:hAnsi="Times New Roman" w:cs="宋体" w:hint="eastAsia"/>
          <w:color w:val="000000"/>
          <w:spacing w:val="1025"/>
          <w:kern w:val="0"/>
          <w:sz w:val="24"/>
          <w:szCs w:val="24"/>
        </w:rPr>
        <w:t>土</w:t>
      </w:r>
      <w:r>
        <w:rPr>
          <w:rFonts w:ascii="宋体" w:eastAsia="宋体" w:hAnsi="Times New Roman" w:cs="宋体"/>
          <w:color w:val="000000"/>
          <w:kern w:val="0"/>
          <w:sz w:val="24"/>
          <w:szCs w:val="24"/>
        </w:rPr>
        <w:t xml:space="preserve"> cement concrete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钢筋混凝</w:t>
      </w:r>
      <w:r>
        <w:rPr>
          <w:rFonts w:ascii="宋体" w:eastAsia="宋体" w:hAnsi="Times New Roman" w:cs="宋体" w:hint="eastAsia"/>
          <w:color w:val="000000"/>
          <w:spacing w:val="1024"/>
          <w:kern w:val="0"/>
          <w:sz w:val="24"/>
          <w:szCs w:val="24"/>
        </w:rPr>
        <w:t>土</w:t>
      </w:r>
      <w:r>
        <w:rPr>
          <w:rFonts w:ascii="宋体" w:eastAsia="宋体" w:hAnsi="Times New Roman" w:cs="宋体"/>
          <w:color w:val="000000"/>
          <w:kern w:val="0"/>
          <w:sz w:val="24"/>
          <w:szCs w:val="24"/>
        </w:rPr>
        <w:t xml:space="preserve"> reinforced concrete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预应力</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钢筋</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混凝</w:t>
      </w:r>
      <w:r>
        <w:rPr>
          <w:rFonts w:ascii="宋体" w:eastAsia="宋体" w:hAnsi="Times New Roman" w:cs="宋体" w:hint="eastAsia"/>
          <w:color w:val="000000"/>
          <w:spacing w:val="542"/>
          <w:kern w:val="0"/>
          <w:sz w:val="24"/>
          <w:szCs w:val="24"/>
        </w:rPr>
        <w:t>土</w:t>
      </w:r>
      <w:r>
        <w:rPr>
          <w:rFonts w:ascii="宋体" w:eastAsia="宋体" w:hAnsi="Times New Roman" w:cs="宋体"/>
          <w:color w:val="000000"/>
          <w:kern w:val="0"/>
          <w:sz w:val="24"/>
          <w:szCs w:val="24"/>
        </w:rPr>
        <w:t xml:space="preserve"> prestressed concrete</w:t>
      </w:r>
    </w:p>
    <w:p w:rsidR="00000000" w:rsidRDefault="004F7BBE">
      <w:pPr>
        <w:autoSpaceDE w:val="0"/>
        <w:autoSpaceDN w:val="0"/>
        <w:adjustRightInd w:val="0"/>
        <w:snapToGrid w:val="0"/>
        <w:ind w:left="451"/>
        <w:jc w:val="left"/>
        <w:rPr>
          <w:rFonts w:ascii="宋体" w:eastAsia="宋体" w:hAnsi="Times New Roman" w:cs="宋体"/>
          <w:color w:val="000000"/>
          <w:kern w:val="0"/>
          <w:sz w:val="24"/>
          <w:szCs w:val="24"/>
        </w:rPr>
        <w:sectPr w:rsidR="00000000">
          <w:pgSz w:w="11900" w:h="16840"/>
          <w:pgMar w:top="902" w:right="1286" w:bottom="958" w:left="1587" w:header="720" w:footer="720" w:gutter="0"/>
          <w:cols w:space="0"/>
          <w:noEndnote/>
        </w:sectPr>
      </w:pP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早强混凝</w:t>
      </w:r>
      <w:r>
        <w:rPr>
          <w:rFonts w:ascii="宋体" w:eastAsia="宋体" w:hAnsi="Times New Roman" w:cs="宋体" w:hint="eastAsia"/>
          <w:color w:val="000000"/>
          <w:spacing w:val="1084"/>
          <w:kern w:val="0"/>
          <w:sz w:val="24"/>
          <w:szCs w:val="24"/>
        </w:rPr>
        <w:t>土</w:t>
      </w:r>
      <w:r>
        <w:rPr>
          <w:rFonts w:ascii="宋体" w:eastAsia="宋体" w:hAnsi="Times New Roman" w:cs="宋体"/>
          <w:color w:val="000000"/>
          <w:kern w:val="0"/>
          <w:sz w:val="24"/>
          <w:szCs w:val="24"/>
        </w:rPr>
        <w:t xml:space="preserve"> early strength concrete</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干硬性混凝</w:t>
      </w:r>
      <w:r>
        <w:rPr>
          <w:rFonts w:ascii="宋体" w:eastAsia="宋体" w:hAnsi="Times New Roman" w:cs="宋体" w:hint="eastAsia"/>
          <w:color w:val="000000"/>
          <w:spacing w:val="965"/>
          <w:kern w:val="0"/>
          <w:sz w:val="24"/>
          <w:szCs w:val="24"/>
        </w:rPr>
        <w:t>土</w:t>
      </w:r>
      <w:r>
        <w:rPr>
          <w:rFonts w:ascii="宋体" w:eastAsia="宋体" w:hAnsi="Times New Roman" w:cs="宋体"/>
          <w:color w:val="000000"/>
          <w:kern w:val="0"/>
          <w:sz w:val="24"/>
          <w:szCs w:val="24"/>
        </w:rPr>
        <w:t xml:space="preserve"> dry concrete</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贫混凝</w:t>
      </w:r>
      <w:r>
        <w:rPr>
          <w:rFonts w:ascii="宋体" w:eastAsia="宋体" w:hAnsi="Times New Roman" w:cs="宋体" w:hint="eastAsia"/>
          <w:color w:val="000000"/>
          <w:spacing w:val="1205"/>
          <w:kern w:val="0"/>
          <w:sz w:val="24"/>
          <w:szCs w:val="24"/>
        </w:rPr>
        <w:t>土</w:t>
      </w:r>
      <w:r>
        <w:rPr>
          <w:rFonts w:ascii="宋体" w:eastAsia="宋体" w:hAnsi="Times New Roman" w:cs="宋体"/>
          <w:color w:val="000000"/>
          <w:kern w:val="0"/>
          <w:sz w:val="24"/>
          <w:szCs w:val="24"/>
        </w:rPr>
        <w:t xml:space="preserve"> lean concrete</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轻质混凝</w:t>
      </w:r>
      <w:r>
        <w:rPr>
          <w:rFonts w:ascii="宋体" w:eastAsia="宋体" w:hAnsi="Times New Roman" w:cs="宋体" w:hint="eastAsia"/>
          <w:color w:val="000000"/>
          <w:spacing w:val="1084"/>
          <w:kern w:val="0"/>
          <w:sz w:val="24"/>
          <w:szCs w:val="24"/>
        </w:rPr>
        <w:t>土</w:t>
      </w:r>
      <w:r>
        <w:rPr>
          <w:rFonts w:ascii="宋体" w:eastAsia="宋体" w:hAnsi="Times New Roman" w:cs="宋体"/>
          <w:color w:val="000000"/>
          <w:kern w:val="0"/>
          <w:sz w:val="24"/>
          <w:szCs w:val="24"/>
        </w:rPr>
        <w:t xml:space="preserve"> light-weight concrete</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纤维混凝</w:t>
      </w:r>
      <w:r>
        <w:rPr>
          <w:rFonts w:ascii="宋体" w:eastAsia="宋体" w:hAnsi="Times New Roman" w:cs="宋体" w:hint="eastAsia"/>
          <w:color w:val="000000"/>
          <w:spacing w:val="1084"/>
          <w:kern w:val="0"/>
          <w:sz w:val="24"/>
          <w:szCs w:val="24"/>
        </w:rPr>
        <w:t>土</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fibrous concrete</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外掺</w:t>
      </w:r>
      <w:r>
        <w:rPr>
          <w:rFonts w:ascii="宋体" w:eastAsia="宋体" w:hAnsi="Times New Roman" w:cs="宋体" w:hint="eastAsia"/>
          <w:color w:val="000000"/>
          <w:spacing w:val="1325"/>
          <w:kern w:val="0"/>
          <w:sz w:val="24"/>
          <w:szCs w:val="24"/>
        </w:rPr>
        <w:t>剂</w:t>
      </w:r>
      <w:r>
        <w:rPr>
          <w:rFonts w:ascii="宋体" w:eastAsia="宋体" w:hAnsi="Times New Roman" w:cs="宋体"/>
          <w:color w:val="000000"/>
          <w:kern w:val="0"/>
          <w:sz w:val="24"/>
          <w:szCs w:val="24"/>
        </w:rPr>
        <w:t xml:space="preserve"> admixture</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减水</w:t>
      </w:r>
      <w:r>
        <w:rPr>
          <w:rFonts w:ascii="宋体" w:eastAsia="宋体" w:hAnsi="Times New Roman" w:cs="宋体" w:hint="eastAsia"/>
          <w:color w:val="000000"/>
          <w:spacing w:val="1325"/>
          <w:kern w:val="0"/>
          <w:sz w:val="24"/>
          <w:szCs w:val="24"/>
        </w:rPr>
        <w:t>剂</w:t>
      </w:r>
      <w:r>
        <w:rPr>
          <w:rFonts w:ascii="宋体" w:eastAsia="宋体" w:hAnsi="Times New Roman" w:cs="宋体"/>
          <w:color w:val="000000"/>
          <w:kern w:val="0"/>
          <w:sz w:val="24"/>
          <w:szCs w:val="24"/>
        </w:rPr>
        <w:t xml:space="preserve"> water reducing agent</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加气</w:t>
      </w:r>
      <w:r>
        <w:rPr>
          <w:rFonts w:ascii="宋体" w:eastAsia="宋体" w:hAnsi="Times New Roman" w:cs="宋体" w:hint="eastAsia"/>
          <w:color w:val="000000"/>
          <w:spacing w:val="1325"/>
          <w:kern w:val="0"/>
          <w:sz w:val="24"/>
          <w:szCs w:val="24"/>
        </w:rPr>
        <w:t>剂</w:t>
      </w:r>
      <w:r>
        <w:rPr>
          <w:rFonts w:ascii="宋体" w:eastAsia="宋体" w:hAnsi="Times New Roman" w:cs="宋体"/>
          <w:color w:val="000000"/>
          <w:kern w:val="0"/>
          <w:sz w:val="24"/>
          <w:szCs w:val="24"/>
        </w:rPr>
        <w:t xml:space="preserve"> air entraining agent</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早强</w:t>
      </w:r>
      <w:r>
        <w:rPr>
          <w:rFonts w:ascii="宋体" w:eastAsia="宋体" w:hAnsi="Times New Roman" w:cs="宋体" w:hint="eastAsia"/>
          <w:color w:val="000000"/>
          <w:spacing w:val="1325"/>
          <w:kern w:val="0"/>
          <w:sz w:val="24"/>
          <w:szCs w:val="24"/>
        </w:rPr>
        <w:t>剂</w:t>
      </w:r>
      <w:r>
        <w:rPr>
          <w:rFonts w:ascii="宋体" w:eastAsia="宋体" w:hAnsi="Times New Roman" w:cs="宋体"/>
          <w:color w:val="000000"/>
          <w:kern w:val="0"/>
          <w:sz w:val="24"/>
          <w:szCs w:val="24"/>
        </w:rPr>
        <w:t xml:space="preserve"> early strength agent</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缓凝</w:t>
      </w:r>
      <w:r>
        <w:rPr>
          <w:rFonts w:ascii="宋体" w:eastAsia="宋体" w:hAnsi="Times New Roman" w:cs="宋体" w:hint="eastAsia"/>
          <w:color w:val="000000"/>
          <w:spacing w:val="1325"/>
          <w:kern w:val="0"/>
          <w:sz w:val="24"/>
          <w:szCs w:val="24"/>
        </w:rPr>
        <w:t>剂</w:t>
      </w:r>
      <w:r>
        <w:rPr>
          <w:rFonts w:ascii="宋体" w:eastAsia="宋体" w:hAnsi="Times New Roman" w:cs="宋体"/>
          <w:color w:val="000000"/>
          <w:kern w:val="0"/>
          <w:sz w:val="24"/>
          <w:szCs w:val="24"/>
        </w:rPr>
        <w:t xml:space="preserve"> retarder</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w:t>
      </w:r>
      <w:r>
        <w:rPr>
          <w:rFonts w:ascii="宋体" w:eastAsia="宋体" w:hAnsi="Times New Roman" w:cs="宋体" w:hint="eastAsia"/>
          <w:color w:val="000000"/>
          <w:spacing w:val="1446"/>
          <w:kern w:val="0"/>
          <w:sz w:val="24"/>
          <w:szCs w:val="24"/>
        </w:rPr>
        <w:t>筋</w:t>
      </w:r>
      <w:r>
        <w:rPr>
          <w:rFonts w:ascii="宋体" w:eastAsia="宋体" w:hAnsi="Times New Roman" w:cs="宋体"/>
          <w:color w:val="000000"/>
          <w:kern w:val="0"/>
          <w:sz w:val="24"/>
          <w:szCs w:val="24"/>
        </w:rPr>
        <w:t xml:space="preserve"> steel bar</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预应力钢</w:t>
      </w:r>
      <w:r>
        <w:rPr>
          <w:rFonts w:ascii="宋体" w:eastAsia="宋体" w:hAnsi="Times New Roman" w:cs="宋体" w:hint="eastAsia"/>
          <w:color w:val="000000"/>
          <w:spacing w:val="1084"/>
          <w:kern w:val="0"/>
          <w:sz w:val="24"/>
          <w:szCs w:val="24"/>
        </w:rPr>
        <w:t>材</w:t>
      </w:r>
      <w:r>
        <w:rPr>
          <w:rFonts w:ascii="宋体" w:eastAsia="宋体" w:hAnsi="Times New Roman" w:cs="宋体"/>
          <w:color w:val="000000"/>
          <w:kern w:val="0"/>
          <w:sz w:val="24"/>
          <w:szCs w:val="24"/>
        </w:rPr>
        <w:t xml:space="preserve"> prestressing steel</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高强钢</w:t>
      </w:r>
      <w:r>
        <w:rPr>
          <w:rFonts w:ascii="宋体" w:eastAsia="宋体" w:hAnsi="Times New Roman" w:cs="宋体" w:hint="eastAsia"/>
          <w:color w:val="000000"/>
          <w:spacing w:val="1205"/>
          <w:kern w:val="0"/>
          <w:sz w:val="24"/>
          <w:szCs w:val="24"/>
        </w:rPr>
        <w:t>丝</w:t>
      </w:r>
      <w:r>
        <w:rPr>
          <w:rFonts w:ascii="宋体" w:eastAsia="宋体" w:hAnsi="Times New Roman" w:cs="宋体"/>
          <w:color w:val="000000"/>
          <w:kern w:val="0"/>
          <w:sz w:val="24"/>
          <w:szCs w:val="24"/>
        </w:rPr>
        <w:t xml:space="preserve"> high tensile steel wire</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钢铰</w:t>
      </w:r>
      <w:r>
        <w:rPr>
          <w:rFonts w:ascii="宋体" w:eastAsia="宋体" w:hAnsi="Times New Roman" w:cs="宋体" w:hint="eastAsia"/>
          <w:color w:val="000000"/>
          <w:spacing w:val="1325"/>
          <w:kern w:val="0"/>
          <w:sz w:val="24"/>
          <w:szCs w:val="24"/>
        </w:rPr>
        <w:t>线</w:t>
      </w:r>
      <w:r>
        <w:rPr>
          <w:rFonts w:ascii="宋体" w:eastAsia="宋体" w:hAnsi="Times New Roman" w:cs="宋体"/>
          <w:color w:val="000000"/>
          <w:kern w:val="0"/>
          <w:sz w:val="24"/>
          <w:szCs w:val="24"/>
        </w:rPr>
        <w:t xml:space="preserve"> stranded steel wire</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冷拉钢</w:t>
      </w:r>
      <w:r>
        <w:rPr>
          <w:rFonts w:ascii="宋体" w:eastAsia="宋体" w:hAnsi="Times New Roman" w:cs="宋体" w:hint="eastAsia"/>
          <w:color w:val="000000"/>
          <w:spacing w:val="1205"/>
          <w:kern w:val="0"/>
          <w:sz w:val="24"/>
          <w:szCs w:val="24"/>
        </w:rPr>
        <w:t>筋</w:t>
      </w:r>
      <w:r>
        <w:rPr>
          <w:rFonts w:ascii="宋体" w:eastAsia="宋体" w:hAnsi="Times New Roman" w:cs="宋体"/>
          <w:color w:val="000000"/>
          <w:kern w:val="0"/>
          <w:sz w:val="24"/>
          <w:szCs w:val="24"/>
        </w:rPr>
        <w:t xml:space="preserve"> cold-stretched steel bar</w:t>
      </w:r>
    </w:p>
    <w:p w:rsidR="00000000" w:rsidRDefault="004F7BBE">
      <w:pPr>
        <w:autoSpaceDE w:val="0"/>
        <w:autoSpaceDN w:val="0"/>
        <w:adjustRightInd w:val="0"/>
        <w:snapToGrid w:val="0"/>
        <w:ind w:left="3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冷拔钢</w:t>
      </w:r>
      <w:r>
        <w:rPr>
          <w:rFonts w:ascii="宋体" w:eastAsia="宋体" w:hAnsi="Times New Roman" w:cs="宋体" w:hint="eastAsia"/>
          <w:color w:val="000000"/>
          <w:spacing w:val="1205"/>
          <w:kern w:val="0"/>
          <w:sz w:val="24"/>
          <w:szCs w:val="24"/>
        </w:rPr>
        <w:t>丝</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cold-drawn steel wire</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高强螺</w:t>
      </w:r>
      <w:r>
        <w:rPr>
          <w:rFonts w:ascii="宋体" w:eastAsia="宋体" w:hAnsi="Times New Roman" w:cs="宋体" w:hint="eastAsia"/>
          <w:color w:val="000000"/>
          <w:spacing w:val="1206"/>
          <w:kern w:val="0"/>
          <w:sz w:val="24"/>
          <w:szCs w:val="24"/>
        </w:rPr>
        <w:t>栓</w:t>
      </w:r>
      <w:r>
        <w:rPr>
          <w:rFonts w:ascii="宋体" w:eastAsia="宋体" w:hAnsi="Times New Roman" w:cs="宋体"/>
          <w:color w:val="000000"/>
          <w:kern w:val="0"/>
          <w:sz w:val="24"/>
          <w:szCs w:val="24"/>
        </w:rPr>
        <w:t xml:space="preserve"> high strength bolt</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空隙</w:t>
      </w:r>
      <w:r>
        <w:rPr>
          <w:rFonts w:ascii="宋体" w:eastAsia="宋体" w:hAnsi="Times New Roman" w:cs="宋体" w:hint="eastAsia"/>
          <w:color w:val="000000"/>
          <w:spacing w:val="1326"/>
          <w:kern w:val="0"/>
          <w:sz w:val="24"/>
          <w:szCs w:val="24"/>
        </w:rPr>
        <w:t>率</w:t>
      </w:r>
      <w:r>
        <w:rPr>
          <w:rFonts w:ascii="宋体" w:eastAsia="宋体" w:hAnsi="Times New Roman" w:cs="宋体"/>
          <w:color w:val="000000"/>
          <w:kern w:val="0"/>
          <w:sz w:val="24"/>
          <w:szCs w:val="24"/>
        </w:rPr>
        <w:t xml:space="preserve"> porosity</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孔隙</w:t>
      </w:r>
      <w:r>
        <w:rPr>
          <w:rFonts w:ascii="宋体" w:eastAsia="宋体" w:hAnsi="Times New Roman" w:cs="宋体" w:hint="eastAsia"/>
          <w:color w:val="000000"/>
          <w:spacing w:val="1326"/>
          <w:kern w:val="0"/>
          <w:sz w:val="24"/>
          <w:szCs w:val="24"/>
        </w:rPr>
        <w:t>比</w:t>
      </w:r>
      <w:r>
        <w:rPr>
          <w:rFonts w:ascii="宋体" w:eastAsia="宋体" w:hAnsi="Times New Roman" w:cs="宋体"/>
          <w:color w:val="000000"/>
          <w:kern w:val="0"/>
          <w:sz w:val="24"/>
          <w:szCs w:val="24"/>
        </w:rPr>
        <w:t xml:space="preserve"> void ratio</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粒</w:t>
      </w:r>
      <w:r>
        <w:rPr>
          <w:rFonts w:ascii="宋体" w:eastAsia="宋体" w:hAnsi="Times New Roman" w:cs="宋体" w:hint="eastAsia"/>
          <w:color w:val="000000"/>
          <w:spacing w:val="1446"/>
          <w:kern w:val="0"/>
          <w:sz w:val="24"/>
          <w:szCs w:val="24"/>
        </w:rPr>
        <w:t>径</w:t>
      </w:r>
      <w:r>
        <w:rPr>
          <w:rFonts w:ascii="宋体" w:eastAsia="宋体" w:hAnsi="Times New Roman" w:cs="宋体"/>
          <w:color w:val="000000"/>
          <w:kern w:val="0"/>
          <w:sz w:val="24"/>
          <w:szCs w:val="24"/>
        </w:rPr>
        <w:t xml:space="preserve"> grain size</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颗粒组</w:t>
      </w:r>
      <w:r>
        <w:rPr>
          <w:rFonts w:ascii="宋体" w:eastAsia="宋体" w:hAnsi="Times New Roman" w:cs="宋体" w:hint="eastAsia"/>
          <w:color w:val="000000"/>
          <w:spacing w:val="1206"/>
          <w:kern w:val="0"/>
          <w:sz w:val="24"/>
          <w:szCs w:val="24"/>
        </w:rPr>
        <w:t>成</w:t>
      </w:r>
      <w:r>
        <w:rPr>
          <w:rFonts w:ascii="宋体" w:eastAsia="宋体" w:hAnsi="Times New Roman" w:cs="宋体"/>
          <w:color w:val="000000"/>
          <w:kern w:val="0"/>
          <w:sz w:val="24"/>
          <w:szCs w:val="24"/>
        </w:rPr>
        <w:t xml:space="preserve"> grain composition</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细</w:t>
      </w:r>
      <w:r>
        <w:rPr>
          <w:rFonts w:ascii="宋体" w:eastAsia="宋体" w:hAnsi="Times New Roman" w:cs="宋体" w:hint="eastAsia"/>
          <w:color w:val="000000"/>
          <w:spacing w:val="1446"/>
          <w:kern w:val="0"/>
          <w:sz w:val="24"/>
          <w:szCs w:val="24"/>
        </w:rPr>
        <w:t>度</w:t>
      </w:r>
      <w:r>
        <w:rPr>
          <w:rFonts w:ascii="宋体" w:eastAsia="宋体" w:hAnsi="Times New Roman" w:cs="宋体"/>
          <w:color w:val="000000"/>
          <w:kern w:val="0"/>
          <w:sz w:val="24"/>
          <w:szCs w:val="24"/>
        </w:rPr>
        <w:t xml:space="preserve"> fineness</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筛</w:t>
      </w:r>
      <w:r>
        <w:rPr>
          <w:rFonts w:ascii="宋体" w:eastAsia="宋体" w:hAnsi="Times New Roman" w:cs="宋体" w:hint="eastAsia"/>
          <w:color w:val="000000"/>
          <w:spacing w:val="1446"/>
          <w:kern w:val="0"/>
          <w:sz w:val="24"/>
          <w:szCs w:val="24"/>
        </w:rPr>
        <w:t>分</w:t>
      </w:r>
      <w:r>
        <w:rPr>
          <w:rFonts w:ascii="宋体" w:eastAsia="宋体" w:hAnsi="Times New Roman" w:cs="宋体"/>
          <w:color w:val="000000"/>
          <w:kern w:val="0"/>
          <w:sz w:val="24"/>
          <w:szCs w:val="24"/>
        </w:rPr>
        <w:t xml:space="preserve"> sieve analysis</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级</w:t>
      </w:r>
      <w:r>
        <w:rPr>
          <w:rFonts w:ascii="宋体" w:eastAsia="宋体" w:hAnsi="Times New Roman" w:cs="宋体" w:hint="eastAsia"/>
          <w:color w:val="000000"/>
          <w:spacing w:val="1446"/>
          <w:kern w:val="0"/>
          <w:sz w:val="24"/>
          <w:szCs w:val="24"/>
        </w:rPr>
        <w:t>配</w:t>
      </w:r>
      <w:r>
        <w:rPr>
          <w:rFonts w:ascii="宋体" w:eastAsia="宋体" w:hAnsi="Times New Roman" w:cs="宋体"/>
          <w:color w:val="000000"/>
          <w:kern w:val="0"/>
          <w:sz w:val="24"/>
          <w:szCs w:val="24"/>
        </w:rPr>
        <w:t xml:space="preserve"> gradation</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级配曲</w:t>
      </w:r>
      <w:r>
        <w:rPr>
          <w:rFonts w:ascii="宋体" w:eastAsia="宋体" w:hAnsi="Times New Roman" w:cs="宋体" w:hint="eastAsia"/>
          <w:color w:val="000000"/>
          <w:spacing w:val="1206"/>
          <w:kern w:val="0"/>
          <w:sz w:val="24"/>
          <w:szCs w:val="24"/>
        </w:rPr>
        <w:t>线</w:t>
      </w:r>
      <w:r>
        <w:rPr>
          <w:rFonts w:ascii="宋体" w:eastAsia="宋体" w:hAnsi="Times New Roman" w:cs="宋体"/>
          <w:color w:val="000000"/>
          <w:kern w:val="0"/>
          <w:sz w:val="24"/>
          <w:szCs w:val="24"/>
        </w:rPr>
        <w:t xml:space="preserve"> grading curve</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最佳级</w:t>
      </w:r>
      <w:r>
        <w:rPr>
          <w:rFonts w:ascii="宋体" w:eastAsia="宋体" w:hAnsi="Times New Roman" w:cs="宋体" w:hint="eastAsia"/>
          <w:color w:val="000000"/>
          <w:spacing w:val="1206"/>
          <w:kern w:val="0"/>
          <w:sz w:val="24"/>
          <w:szCs w:val="24"/>
        </w:rPr>
        <w:t>配</w:t>
      </w:r>
      <w:r>
        <w:rPr>
          <w:rFonts w:ascii="宋体" w:eastAsia="宋体" w:hAnsi="Times New Roman" w:cs="宋体"/>
          <w:color w:val="000000"/>
          <w:kern w:val="0"/>
          <w:sz w:val="24"/>
          <w:szCs w:val="24"/>
        </w:rPr>
        <w:t xml:space="preserve"> optimum gradation</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含水</w:t>
      </w:r>
      <w:r>
        <w:rPr>
          <w:rFonts w:ascii="宋体" w:eastAsia="宋体" w:hAnsi="Times New Roman" w:cs="宋体" w:hint="eastAsia"/>
          <w:color w:val="000000"/>
          <w:spacing w:val="1326"/>
          <w:kern w:val="0"/>
          <w:sz w:val="24"/>
          <w:szCs w:val="24"/>
        </w:rPr>
        <w:t>量</w:t>
      </w:r>
      <w:r>
        <w:rPr>
          <w:rFonts w:ascii="宋体" w:eastAsia="宋体" w:hAnsi="Times New Roman" w:cs="宋体"/>
          <w:color w:val="000000"/>
          <w:kern w:val="0"/>
          <w:sz w:val="24"/>
          <w:szCs w:val="24"/>
        </w:rPr>
        <w:t xml:space="preserve"> water content</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最佳含水</w:t>
      </w:r>
      <w:r>
        <w:rPr>
          <w:rFonts w:ascii="宋体" w:eastAsia="宋体" w:hAnsi="Times New Roman" w:cs="宋体" w:hint="eastAsia"/>
          <w:color w:val="000000"/>
          <w:spacing w:val="1085"/>
          <w:kern w:val="0"/>
          <w:sz w:val="24"/>
          <w:szCs w:val="24"/>
        </w:rPr>
        <w:t>量</w:t>
      </w:r>
      <w:r>
        <w:rPr>
          <w:rFonts w:ascii="宋体" w:eastAsia="宋体" w:hAnsi="Times New Roman" w:cs="宋体"/>
          <w:color w:val="000000"/>
          <w:kern w:val="0"/>
          <w:sz w:val="24"/>
          <w:szCs w:val="24"/>
        </w:rPr>
        <w:t xml:space="preserve"> optimum water content</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稠度界</w:t>
      </w:r>
      <w:r>
        <w:rPr>
          <w:rFonts w:ascii="宋体" w:eastAsia="宋体" w:hAnsi="Times New Roman" w:cs="宋体" w:hint="eastAsia"/>
          <w:color w:val="000000"/>
          <w:spacing w:val="1206"/>
          <w:kern w:val="0"/>
          <w:sz w:val="24"/>
          <w:szCs w:val="24"/>
        </w:rPr>
        <w:t>限</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consistency limit</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液</w:t>
      </w:r>
      <w:r>
        <w:rPr>
          <w:rFonts w:ascii="宋体" w:eastAsia="宋体" w:hAnsi="Times New Roman" w:cs="宋体" w:hint="eastAsia"/>
          <w:color w:val="000000"/>
          <w:spacing w:val="1446"/>
          <w:kern w:val="0"/>
          <w:sz w:val="24"/>
          <w:szCs w:val="24"/>
        </w:rPr>
        <w:t>限</w:t>
      </w:r>
      <w:r>
        <w:rPr>
          <w:rFonts w:ascii="宋体" w:eastAsia="宋体" w:hAnsi="Times New Roman" w:cs="宋体"/>
          <w:color w:val="000000"/>
          <w:kern w:val="0"/>
          <w:sz w:val="24"/>
          <w:szCs w:val="24"/>
        </w:rPr>
        <w:t xml:space="preserve"> liquid limit</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塑</w:t>
      </w:r>
      <w:r>
        <w:rPr>
          <w:rFonts w:ascii="宋体" w:eastAsia="宋体" w:hAnsi="Times New Roman" w:cs="宋体" w:hint="eastAsia"/>
          <w:color w:val="000000"/>
          <w:spacing w:val="1446"/>
          <w:kern w:val="0"/>
          <w:sz w:val="24"/>
          <w:szCs w:val="24"/>
        </w:rPr>
        <w:t>限</w:t>
      </w:r>
      <w:r>
        <w:rPr>
          <w:rFonts w:ascii="宋体" w:eastAsia="宋体" w:hAnsi="Times New Roman" w:cs="宋体"/>
          <w:color w:val="000000"/>
          <w:kern w:val="0"/>
          <w:sz w:val="24"/>
          <w:szCs w:val="24"/>
        </w:rPr>
        <w:t xml:space="preserve"> plastic limit</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缩</w:t>
      </w:r>
      <w:r>
        <w:rPr>
          <w:rFonts w:ascii="宋体" w:eastAsia="宋体" w:hAnsi="Times New Roman" w:cs="宋体" w:hint="eastAsia"/>
          <w:color w:val="000000"/>
          <w:spacing w:val="1446"/>
          <w:kern w:val="0"/>
          <w:sz w:val="24"/>
          <w:szCs w:val="24"/>
        </w:rPr>
        <w:t>限</w:t>
      </w:r>
      <w:r>
        <w:rPr>
          <w:rFonts w:ascii="宋体" w:eastAsia="宋体" w:hAnsi="Times New Roman" w:cs="宋体"/>
          <w:color w:val="000000"/>
          <w:kern w:val="0"/>
          <w:sz w:val="24"/>
          <w:szCs w:val="24"/>
        </w:rPr>
        <w:t xml:space="preserve"> shrinkage limit</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塑性指</w:t>
      </w:r>
      <w:r>
        <w:rPr>
          <w:rFonts w:ascii="宋体" w:eastAsia="宋体" w:hAnsi="Times New Roman" w:cs="宋体" w:hint="eastAsia"/>
          <w:color w:val="000000"/>
          <w:spacing w:val="1206"/>
          <w:kern w:val="0"/>
          <w:sz w:val="24"/>
          <w:szCs w:val="24"/>
        </w:rPr>
        <w:t>数</w:t>
      </w:r>
      <w:r>
        <w:rPr>
          <w:rFonts w:ascii="宋体" w:eastAsia="宋体" w:hAnsi="Times New Roman" w:cs="宋体"/>
          <w:color w:val="000000"/>
          <w:kern w:val="0"/>
          <w:sz w:val="24"/>
          <w:szCs w:val="24"/>
        </w:rPr>
        <w:t xml:space="preserve"> plasticity index</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水泥标</w:t>
      </w:r>
      <w:r>
        <w:rPr>
          <w:rFonts w:ascii="宋体" w:eastAsia="宋体" w:hAnsi="Times New Roman" w:cs="宋体" w:hint="eastAsia"/>
          <w:color w:val="000000"/>
          <w:spacing w:val="1205"/>
          <w:kern w:val="0"/>
          <w:sz w:val="24"/>
          <w:szCs w:val="24"/>
        </w:rPr>
        <w:t>号</w:t>
      </w:r>
      <w:r>
        <w:rPr>
          <w:rFonts w:ascii="宋体" w:eastAsia="宋体" w:hAnsi="Times New Roman" w:cs="宋体"/>
          <w:color w:val="000000"/>
          <w:kern w:val="0"/>
          <w:sz w:val="24"/>
          <w:szCs w:val="24"/>
        </w:rPr>
        <w:t xml:space="preserve"> cement mark</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水泥混凝土标</w:t>
      </w:r>
      <w:r>
        <w:rPr>
          <w:rFonts w:ascii="宋体" w:eastAsia="宋体" w:hAnsi="Times New Roman" w:cs="宋体" w:hint="eastAsia"/>
          <w:color w:val="000000"/>
          <w:spacing w:val="844"/>
          <w:kern w:val="0"/>
          <w:sz w:val="24"/>
          <w:szCs w:val="24"/>
        </w:rPr>
        <w:t>号</w:t>
      </w:r>
      <w:r>
        <w:rPr>
          <w:rFonts w:ascii="宋体" w:eastAsia="宋体" w:hAnsi="Times New Roman" w:cs="宋体"/>
          <w:color w:val="000000"/>
          <w:kern w:val="0"/>
          <w:sz w:val="24"/>
          <w:szCs w:val="24"/>
        </w:rPr>
        <w:t xml:space="preserve"> cement concrete mark</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水泥混凝土配合</w:t>
      </w:r>
      <w:r>
        <w:rPr>
          <w:rFonts w:ascii="宋体" w:eastAsia="宋体" w:hAnsi="Times New Roman" w:cs="宋体" w:hint="eastAsia"/>
          <w:color w:val="000000"/>
          <w:spacing w:val="723"/>
          <w:kern w:val="0"/>
          <w:sz w:val="24"/>
          <w:szCs w:val="24"/>
        </w:rPr>
        <w:t>比</w:t>
      </w:r>
      <w:r>
        <w:rPr>
          <w:rFonts w:ascii="宋体" w:eastAsia="宋体" w:hAnsi="Times New Roman" w:cs="宋体"/>
          <w:color w:val="000000"/>
          <w:kern w:val="0"/>
          <w:sz w:val="24"/>
          <w:szCs w:val="24"/>
        </w:rPr>
        <w:t xml:space="preserve"> proportioning of cement concrete</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水灰</w:t>
      </w:r>
      <w:r>
        <w:rPr>
          <w:rFonts w:ascii="宋体" w:eastAsia="宋体" w:hAnsi="Times New Roman" w:cs="宋体" w:hint="eastAsia"/>
          <w:color w:val="000000"/>
          <w:spacing w:val="1326"/>
          <w:kern w:val="0"/>
          <w:sz w:val="24"/>
          <w:szCs w:val="24"/>
        </w:rPr>
        <w:t>比</w:t>
      </w:r>
      <w:r>
        <w:rPr>
          <w:rFonts w:ascii="宋体" w:eastAsia="宋体" w:hAnsi="Times New Roman" w:cs="宋体"/>
          <w:color w:val="000000"/>
          <w:kern w:val="0"/>
          <w:sz w:val="24"/>
          <w:szCs w:val="24"/>
        </w:rPr>
        <w:t xml:space="preserve"> water cement ratio</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和易</w:t>
      </w:r>
      <w:r>
        <w:rPr>
          <w:rFonts w:ascii="宋体" w:eastAsia="宋体" w:hAnsi="Times New Roman" w:cs="宋体" w:hint="eastAsia"/>
          <w:color w:val="000000"/>
          <w:spacing w:val="1326"/>
          <w:kern w:val="0"/>
          <w:sz w:val="24"/>
          <w:szCs w:val="24"/>
        </w:rPr>
        <w:t>性</w:t>
      </w:r>
      <w:r>
        <w:rPr>
          <w:rFonts w:ascii="宋体" w:eastAsia="宋体" w:hAnsi="Times New Roman" w:cs="宋体"/>
          <w:color w:val="000000"/>
          <w:kern w:val="0"/>
          <w:sz w:val="24"/>
          <w:szCs w:val="24"/>
        </w:rPr>
        <w:t xml:space="preserve"> workability</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坍落</w:t>
      </w:r>
      <w:r>
        <w:rPr>
          <w:rFonts w:ascii="宋体" w:eastAsia="宋体" w:hAnsi="Times New Roman" w:cs="宋体" w:hint="eastAsia"/>
          <w:color w:val="000000"/>
          <w:spacing w:val="1326"/>
          <w:kern w:val="0"/>
          <w:sz w:val="24"/>
          <w:szCs w:val="24"/>
        </w:rPr>
        <w:t>度</w:t>
      </w:r>
      <w:r>
        <w:rPr>
          <w:rFonts w:ascii="宋体" w:eastAsia="宋体" w:hAnsi="Times New Roman" w:cs="宋体"/>
          <w:color w:val="000000"/>
          <w:kern w:val="0"/>
          <w:sz w:val="24"/>
          <w:szCs w:val="24"/>
        </w:rPr>
        <w:t xml:space="preserve"> slump</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硬</w:t>
      </w:r>
      <w:r>
        <w:rPr>
          <w:rFonts w:ascii="宋体" w:eastAsia="宋体" w:hAnsi="Times New Roman" w:cs="宋体" w:hint="eastAsia"/>
          <w:color w:val="000000"/>
          <w:spacing w:val="1446"/>
          <w:kern w:val="0"/>
          <w:sz w:val="24"/>
          <w:szCs w:val="24"/>
        </w:rPr>
        <w:t>化</w:t>
      </w:r>
      <w:r>
        <w:rPr>
          <w:rFonts w:ascii="宋体" w:eastAsia="宋体" w:hAnsi="Times New Roman" w:cs="宋体"/>
          <w:color w:val="000000"/>
          <w:kern w:val="0"/>
          <w:sz w:val="24"/>
          <w:szCs w:val="24"/>
        </w:rPr>
        <w:t xml:space="preserve"> hardening</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水硬</w:t>
      </w:r>
      <w:r>
        <w:rPr>
          <w:rFonts w:ascii="宋体" w:eastAsia="宋体" w:hAnsi="Times New Roman" w:cs="宋体" w:hint="eastAsia"/>
          <w:color w:val="000000"/>
          <w:spacing w:val="1326"/>
          <w:kern w:val="0"/>
          <w:sz w:val="24"/>
          <w:szCs w:val="24"/>
        </w:rPr>
        <w:t>性</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hydraulicity</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气硬</w:t>
      </w:r>
      <w:r>
        <w:rPr>
          <w:rFonts w:ascii="宋体" w:eastAsia="宋体" w:hAnsi="Times New Roman" w:cs="宋体" w:hint="eastAsia"/>
          <w:color w:val="000000"/>
          <w:spacing w:val="1326"/>
          <w:kern w:val="0"/>
          <w:sz w:val="24"/>
          <w:szCs w:val="24"/>
        </w:rPr>
        <w:t>性</w:t>
      </w:r>
      <w:r>
        <w:rPr>
          <w:rFonts w:ascii="宋体" w:eastAsia="宋体" w:hAnsi="Times New Roman" w:cs="宋体"/>
          <w:color w:val="000000"/>
          <w:kern w:val="0"/>
          <w:sz w:val="24"/>
          <w:szCs w:val="24"/>
        </w:rPr>
        <w:t xml:space="preserve"> air hardening</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离</w:t>
      </w:r>
      <w:r>
        <w:rPr>
          <w:rFonts w:ascii="宋体" w:eastAsia="宋体" w:hAnsi="Times New Roman" w:cs="宋体" w:hint="eastAsia"/>
          <w:color w:val="000000"/>
          <w:spacing w:val="1446"/>
          <w:kern w:val="0"/>
          <w:sz w:val="24"/>
          <w:szCs w:val="24"/>
        </w:rPr>
        <w:t>析</w:t>
      </w:r>
      <w:r>
        <w:rPr>
          <w:rFonts w:ascii="宋体" w:eastAsia="宋体" w:hAnsi="Times New Roman" w:cs="宋体"/>
          <w:color w:val="000000"/>
          <w:kern w:val="0"/>
          <w:sz w:val="24"/>
          <w:szCs w:val="24"/>
        </w:rPr>
        <w:t xml:space="preserve"> segregation</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徐</w:t>
      </w:r>
      <w:r>
        <w:rPr>
          <w:rFonts w:ascii="宋体" w:eastAsia="宋体" w:hAnsi="Times New Roman" w:cs="宋体" w:hint="eastAsia"/>
          <w:color w:val="000000"/>
          <w:spacing w:val="1446"/>
          <w:kern w:val="0"/>
          <w:sz w:val="24"/>
          <w:szCs w:val="24"/>
        </w:rPr>
        <w:t>变</w:t>
      </w:r>
      <w:r>
        <w:rPr>
          <w:rFonts w:ascii="宋体" w:eastAsia="宋体" w:hAnsi="Times New Roman" w:cs="宋体"/>
          <w:color w:val="000000"/>
          <w:kern w:val="0"/>
          <w:sz w:val="24"/>
          <w:szCs w:val="24"/>
        </w:rPr>
        <w:t xml:space="preserve"> creep</w:t>
      </w:r>
    </w:p>
    <w:p w:rsidR="00000000" w:rsidRDefault="004F7BBE">
      <w:pPr>
        <w:autoSpaceDE w:val="0"/>
        <w:autoSpaceDN w:val="0"/>
        <w:adjustRightInd w:val="0"/>
        <w:snapToGrid w:val="0"/>
        <w:ind w:left="3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老</w:t>
      </w:r>
      <w:r>
        <w:rPr>
          <w:rFonts w:ascii="宋体" w:eastAsia="宋体" w:hAnsi="Times New Roman" w:cs="宋体" w:hint="eastAsia"/>
          <w:color w:val="000000"/>
          <w:spacing w:val="1446"/>
          <w:kern w:val="0"/>
          <w:sz w:val="24"/>
          <w:szCs w:val="24"/>
        </w:rPr>
        <w:t>化</w:t>
      </w:r>
      <w:r>
        <w:rPr>
          <w:rFonts w:ascii="宋体" w:eastAsia="宋体" w:hAnsi="Times New Roman" w:cs="宋体"/>
          <w:color w:val="000000"/>
          <w:kern w:val="0"/>
          <w:sz w:val="24"/>
          <w:szCs w:val="24"/>
        </w:rPr>
        <w:t xml:space="preserve"> ageing</w:t>
      </w:r>
    </w:p>
    <w:p w:rsidR="00000000" w:rsidRDefault="004F7BBE">
      <w:pPr>
        <w:autoSpaceDE w:val="0"/>
        <w:autoSpaceDN w:val="0"/>
        <w:adjustRightInd w:val="0"/>
        <w:snapToGrid w:val="0"/>
        <w:ind w:left="33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稠</w:t>
      </w:r>
      <w:r>
        <w:rPr>
          <w:rFonts w:ascii="宋体" w:eastAsia="宋体" w:hAnsi="Times New Roman" w:cs="宋体" w:hint="eastAsia"/>
          <w:color w:val="000000"/>
          <w:spacing w:val="1145"/>
          <w:kern w:val="0"/>
          <w:sz w:val="24"/>
          <w:szCs w:val="24"/>
        </w:rPr>
        <w:t>度</w:t>
      </w:r>
      <w:r>
        <w:rPr>
          <w:rFonts w:ascii="宋体" w:eastAsia="宋体" w:hAnsi="Times New Roman" w:cs="宋体"/>
          <w:color w:val="000000"/>
          <w:kern w:val="0"/>
          <w:sz w:val="24"/>
          <w:szCs w:val="24"/>
        </w:rPr>
        <w:t xml:space="preserve"> consistency (of bitumen)</w:t>
      </w:r>
    </w:p>
    <w:p w:rsidR="00000000" w:rsidRDefault="004F7BBE">
      <w:pPr>
        <w:autoSpaceDE w:val="0"/>
        <w:autoSpaceDN w:val="0"/>
        <w:adjustRightInd w:val="0"/>
        <w:snapToGrid w:val="0"/>
        <w:ind w:left="33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针入</w:t>
      </w:r>
      <w:r>
        <w:rPr>
          <w:rFonts w:ascii="宋体" w:eastAsia="宋体" w:hAnsi="Times New Roman" w:cs="宋体" w:hint="eastAsia"/>
          <w:color w:val="000000"/>
          <w:spacing w:val="1385"/>
          <w:kern w:val="0"/>
          <w:sz w:val="24"/>
          <w:szCs w:val="24"/>
        </w:rPr>
        <w:t>度</w:t>
      </w:r>
      <w:r>
        <w:rPr>
          <w:rFonts w:ascii="宋体" w:eastAsia="宋体" w:hAnsi="Times New Roman" w:cs="宋体"/>
          <w:color w:val="000000"/>
          <w:kern w:val="0"/>
          <w:sz w:val="24"/>
          <w:szCs w:val="24"/>
        </w:rPr>
        <w:t xml:space="preserve"> penetration</w:t>
      </w:r>
    </w:p>
    <w:p w:rsidR="00000000" w:rsidRDefault="004F7BBE">
      <w:pPr>
        <w:autoSpaceDE w:val="0"/>
        <w:autoSpaceDN w:val="0"/>
        <w:adjustRightInd w:val="0"/>
        <w:snapToGrid w:val="0"/>
        <w:ind w:left="336"/>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粘</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滞</w:t>
      </w:r>
      <w:r>
        <w:rPr>
          <w:rFonts w:ascii="宋体" w:eastAsia="宋体" w:hAnsi="Times New Roman" w:cs="宋体"/>
          <w:color w:val="000000"/>
          <w:kern w:val="0"/>
          <w:sz w:val="24"/>
          <w:szCs w:val="24"/>
        </w:rPr>
        <w:t>)</w:t>
      </w:r>
      <w:r>
        <w:rPr>
          <w:rFonts w:ascii="宋体" w:eastAsia="宋体" w:hAnsi="Times New Roman" w:cs="宋体" w:hint="eastAsia"/>
          <w:color w:val="000000"/>
          <w:spacing w:val="1146"/>
          <w:kern w:val="0"/>
          <w:sz w:val="24"/>
          <w:szCs w:val="24"/>
        </w:rPr>
        <w:t>度</w:t>
      </w:r>
      <w:r>
        <w:rPr>
          <w:rFonts w:ascii="宋体" w:eastAsia="宋体" w:hAnsi="Times New Roman" w:cs="宋体"/>
          <w:color w:val="000000"/>
          <w:kern w:val="0"/>
          <w:sz w:val="24"/>
          <w:szCs w:val="24"/>
        </w:rPr>
        <w:t xml:space="preserve"> viscosity</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软化</w:t>
      </w:r>
      <w:r>
        <w:rPr>
          <w:rFonts w:ascii="宋体" w:eastAsia="宋体" w:hAnsi="Times New Roman" w:cs="宋体" w:hint="eastAsia"/>
          <w:color w:val="000000"/>
          <w:spacing w:val="1265"/>
          <w:kern w:val="0"/>
          <w:sz w:val="24"/>
          <w:szCs w:val="24"/>
        </w:rPr>
        <w:t>点</w:t>
      </w:r>
      <w:r>
        <w:rPr>
          <w:rFonts w:ascii="宋体" w:eastAsia="宋体" w:hAnsi="Times New Roman" w:cs="宋体"/>
          <w:color w:val="000000"/>
          <w:kern w:val="0"/>
          <w:sz w:val="24"/>
          <w:szCs w:val="24"/>
        </w:rPr>
        <w:t xml:space="preserve"> softening point</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延</w:t>
      </w:r>
      <w:r>
        <w:rPr>
          <w:rFonts w:ascii="宋体" w:eastAsia="宋体" w:hAnsi="Times New Roman" w:cs="宋体" w:hint="eastAsia"/>
          <w:color w:val="000000"/>
          <w:spacing w:val="1386"/>
          <w:kern w:val="0"/>
          <w:sz w:val="24"/>
          <w:szCs w:val="24"/>
        </w:rPr>
        <w:t>度</w:t>
      </w:r>
      <w:r>
        <w:rPr>
          <w:rFonts w:ascii="宋体" w:eastAsia="宋体" w:hAnsi="Times New Roman" w:cs="宋体"/>
          <w:color w:val="000000"/>
          <w:kern w:val="0"/>
          <w:sz w:val="24"/>
          <w:szCs w:val="24"/>
        </w:rPr>
        <w:t xml:space="preserve"> ductility</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闪</w:t>
      </w:r>
      <w:r>
        <w:rPr>
          <w:rFonts w:ascii="宋体" w:eastAsia="宋体" w:hAnsi="Times New Roman" w:cs="宋体" w:hint="eastAsia"/>
          <w:color w:val="000000"/>
          <w:spacing w:val="1386"/>
          <w:kern w:val="0"/>
          <w:sz w:val="24"/>
          <w:szCs w:val="24"/>
        </w:rPr>
        <w:t>点</w:t>
      </w:r>
      <w:r>
        <w:rPr>
          <w:rFonts w:ascii="宋体" w:eastAsia="宋体" w:hAnsi="Times New Roman" w:cs="宋体"/>
          <w:color w:val="000000"/>
          <w:kern w:val="0"/>
          <w:sz w:val="24"/>
          <w:szCs w:val="24"/>
        </w:rPr>
        <w:t xml:space="preserve"> flash point</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溶解</w:t>
      </w:r>
      <w:r>
        <w:rPr>
          <w:rFonts w:ascii="宋体" w:eastAsia="宋体" w:hAnsi="Times New Roman" w:cs="宋体" w:hint="eastAsia"/>
          <w:color w:val="000000"/>
          <w:spacing w:val="1265"/>
          <w:kern w:val="0"/>
          <w:sz w:val="24"/>
          <w:szCs w:val="24"/>
        </w:rPr>
        <w:t>度</w:t>
      </w:r>
      <w:r>
        <w:rPr>
          <w:rFonts w:ascii="宋体" w:eastAsia="宋体" w:hAnsi="Times New Roman" w:cs="宋体"/>
          <w:color w:val="000000"/>
          <w:kern w:val="0"/>
          <w:sz w:val="24"/>
          <w:szCs w:val="24"/>
        </w:rPr>
        <w:t xml:space="preserve"> dissolubility</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热稳</w:t>
      </w:r>
      <w:r>
        <w:rPr>
          <w:rFonts w:ascii="宋体" w:eastAsia="宋体" w:hAnsi="Times New Roman" w:cs="宋体" w:hint="eastAsia"/>
          <w:color w:val="000000"/>
          <w:spacing w:val="1265"/>
          <w:kern w:val="0"/>
          <w:sz w:val="24"/>
          <w:szCs w:val="24"/>
        </w:rPr>
        <w:t>性</w:t>
      </w:r>
      <w:r>
        <w:rPr>
          <w:rFonts w:ascii="宋体" w:eastAsia="宋体" w:hAnsi="Times New Roman" w:cs="宋体"/>
          <w:color w:val="000000"/>
          <w:kern w:val="0"/>
          <w:sz w:val="24"/>
          <w:szCs w:val="24"/>
        </w:rPr>
        <w:t xml:space="preserve"> hot stability</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水稳</w:t>
      </w:r>
      <w:r>
        <w:rPr>
          <w:rFonts w:ascii="宋体" w:eastAsia="宋体" w:hAnsi="Times New Roman" w:cs="宋体" w:hint="eastAsia"/>
          <w:color w:val="000000"/>
          <w:spacing w:val="1265"/>
          <w:kern w:val="0"/>
          <w:sz w:val="24"/>
          <w:szCs w:val="24"/>
        </w:rPr>
        <w:t>性</w:t>
      </w:r>
      <w:r>
        <w:rPr>
          <w:rFonts w:ascii="宋体" w:eastAsia="宋体" w:hAnsi="Times New Roman" w:cs="宋体"/>
          <w:color w:val="000000"/>
          <w:kern w:val="0"/>
          <w:sz w:val="24"/>
          <w:szCs w:val="24"/>
        </w:rPr>
        <w:t xml:space="preserve"> water stability</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油石</w:t>
      </w:r>
      <w:r>
        <w:rPr>
          <w:rFonts w:ascii="宋体" w:eastAsia="宋体" w:hAnsi="Times New Roman" w:cs="宋体" w:hint="eastAsia"/>
          <w:color w:val="000000"/>
          <w:spacing w:val="1265"/>
          <w:kern w:val="0"/>
          <w:sz w:val="24"/>
          <w:szCs w:val="24"/>
        </w:rPr>
        <w:t>化</w:t>
      </w:r>
      <w:r>
        <w:rPr>
          <w:rFonts w:ascii="宋体" w:eastAsia="宋体" w:hAnsi="Times New Roman" w:cs="宋体"/>
          <w:color w:val="000000"/>
          <w:kern w:val="0"/>
          <w:sz w:val="24"/>
          <w:szCs w:val="24"/>
        </w:rPr>
        <w:t xml:space="preserve"> asphalt-aggregate ratio</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含油</w:t>
      </w:r>
      <w:r>
        <w:rPr>
          <w:rFonts w:ascii="宋体" w:eastAsia="宋体" w:hAnsi="Times New Roman" w:cs="宋体" w:hint="eastAsia"/>
          <w:color w:val="000000"/>
          <w:spacing w:val="1265"/>
          <w:kern w:val="0"/>
          <w:sz w:val="24"/>
          <w:szCs w:val="24"/>
        </w:rPr>
        <w:t>率</w:t>
      </w:r>
      <w:r>
        <w:rPr>
          <w:rFonts w:ascii="宋体" w:eastAsia="宋体" w:hAnsi="Times New Roman" w:cs="宋体"/>
          <w:color w:val="000000"/>
          <w:kern w:val="0"/>
          <w:sz w:val="24"/>
          <w:szCs w:val="24"/>
        </w:rPr>
        <w:t xml:space="preserve"> bitumen content</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压碎</w:t>
      </w:r>
      <w:r>
        <w:rPr>
          <w:rFonts w:ascii="宋体" w:eastAsia="宋体" w:hAnsi="Times New Roman" w:cs="宋体" w:hint="eastAsia"/>
          <w:color w:val="000000"/>
          <w:spacing w:val="1265"/>
          <w:kern w:val="0"/>
          <w:sz w:val="24"/>
          <w:szCs w:val="24"/>
        </w:rPr>
        <w:t>率</w:t>
      </w:r>
      <w:r>
        <w:rPr>
          <w:rFonts w:ascii="宋体" w:eastAsia="宋体" w:hAnsi="Times New Roman" w:cs="宋体"/>
          <w:color w:val="000000"/>
          <w:kern w:val="0"/>
          <w:sz w:val="24"/>
          <w:szCs w:val="24"/>
        </w:rPr>
        <w:t xml:space="preserve"> rate of crushing</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磨耗</w:t>
      </w:r>
      <w:r>
        <w:rPr>
          <w:rFonts w:ascii="宋体" w:eastAsia="宋体" w:hAnsi="Times New Roman" w:cs="宋体" w:hint="eastAsia"/>
          <w:color w:val="000000"/>
          <w:spacing w:val="1265"/>
          <w:kern w:val="0"/>
          <w:sz w:val="24"/>
          <w:szCs w:val="24"/>
        </w:rPr>
        <w:t>度</w:t>
      </w:r>
      <w:r>
        <w:rPr>
          <w:rFonts w:ascii="宋体" w:eastAsia="宋体" w:hAnsi="Times New Roman" w:cs="宋体"/>
          <w:color w:val="000000"/>
          <w:kern w:val="0"/>
          <w:sz w:val="24"/>
          <w:szCs w:val="24"/>
        </w:rPr>
        <w:t xml:space="preserve"> abrasiveness</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弹性模</w:t>
      </w:r>
      <w:r>
        <w:rPr>
          <w:rFonts w:ascii="宋体" w:eastAsia="宋体" w:hAnsi="Times New Roman" w:cs="宋体" w:hint="eastAsia"/>
          <w:color w:val="000000"/>
          <w:spacing w:val="1146"/>
          <w:kern w:val="0"/>
          <w:sz w:val="24"/>
          <w:szCs w:val="24"/>
        </w:rPr>
        <w:t>量</w:t>
      </w:r>
      <w:r>
        <w:rPr>
          <w:rFonts w:ascii="宋体" w:eastAsia="宋体" w:hAnsi="Times New Roman" w:cs="宋体"/>
          <w:color w:val="000000"/>
          <w:kern w:val="0"/>
          <w:sz w:val="24"/>
          <w:szCs w:val="24"/>
        </w:rPr>
        <w:t xml:space="preserve"> modulus of elasticity</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回弹模</w:t>
      </w:r>
      <w:r>
        <w:rPr>
          <w:rFonts w:ascii="宋体" w:eastAsia="宋体" w:hAnsi="Times New Roman" w:cs="宋体" w:hint="eastAsia"/>
          <w:color w:val="000000"/>
          <w:spacing w:val="1146"/>
          <w:kern w:val="0"/>
          <w:sz w:val="24"/>
          <w:szCs w:val="24"/>
        </w:rPr>
        <w:t>量</w:t>
      </w:r>
      <w:r>
        <w:rPr>
          <w:rFonts w:ascii="宋体" w:eastAsia="宋体" w:hAnsi="Times New Roman" w:cs="宋体"/>
          <w:color w:val="000000"/>
          <w:kern w:val="0"/>
          <w:sz w:val="24"/>
          <w:szCs w:val="24"/>
        </w:rPr>
        <w:t xml:space="preserve"> modulus of resilience</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劲度</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模量</w:t>
      </w:r>
      <w:r>
        <w:rPr>
          <w:rFonts w:ascii="宋体" w:eastAsia="宋体" w:hAnsi="Times New Roman" w:cs="宋体"/>
          <w:color w:val="000000"/>
          <w:spacing w:val="2049"/>
          <w:kern w:val="0"/>
          <w:sz w:val="24"/>
          <w:szCs w:val="24"/>
        </w:rPr>
        <w:t>)</w:t>
      </w:r>
      <w:r>
        <w:rPr>
          <w:rFonts w:ascii="宋体" w:eastAsia="宋体" w:hAnsi="Times New Roman" w:cs="宋体"/>
          <w:color w:val="000000"/>
          <w:kern w:val="0"/>
          <w:sz w:val="24"/>
          <w:szCs w:val="24"/>
        </w:rPr>
        <w:t xml:space="preserve"> stiffness modulus</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模量</w:t>
      </w:r>
      <w:r>
        <w:rPr>
          <w:rFonts w:ascii="宋体" w:eastAsia="宋体" w:hAnsi="Times New Roman" w:cs="宋体" w:hint="eastAsia"/>
          <w:color w:val="000000"/>
          <w:spacing w:val="1265"/>
          <w:kern w:val="0"/>
          <w:sz w:val="24"/>
          <w:szCs w:val="24"/>
        </w:rPr>
        <w:t>比</w:t>
      </w:r>
      <w:r>
        <w:rPr>
          <w:rFonts w:ascii="宋体" w:eastAsia="宋体" w:hAnsi="Times New Roman" w:cs="宋体"/>
          <w:color w:val="000000"/>
          <w:kern w:val="0"/>
          <w:sz w:val="24"/>
          <w:szCs w:val="24"/>
        </w:rPr>
        <w:t xml:space="preserve"> modulus ratio</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泊松</w:t>
      </w:r>
      <w:r>
        <w:rPr>
          <w:rFonts w:ascii="宋体" w:eastAsia="宋体" w:hAnsi="Times New Roman" w:cs="宋体" w:hint="eastAsia"/>
          <w:color w:val="000000"/>
          <w:spacing w:val="1265"/>
          <w:kern w:val="0"/>
          <w:sz w:val="24"/>
          <w:szCs w:val="24"/>
        </w:rPr>
        <w:t>比</w:t>
      </w:r>
      <w:r>
        <w:rPr>
          <w:rFonts w:ascii="宋体" w:eastAsia="宋体" w:hAnsi="Times New Roman" w:cs="宋体"/>
          <w:color w:val="000000"/>
          <w:kern w:val="0"/>
          <w:sz w:val="24"/>
          <w:szCs w:val="24"/>
        </w:rPr>
        <w:t xml:space="preserve"> Poisson's ratio</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疲劳试</w:t>
      </w:r>
      <w:r>
        <w:rPr>
          <w:rFonts w:ascii="宋体" w:eastAsia="宋体" w:hAnsi="Times New Roman" w:cs="宋体" w:hint="eastAsia"/>
          <w:color w:val="000000"/>
          <w:spacing w:val="1145"/>
          <w:kern w:val="0"/>
          <w:sz w:val="24"/>
          <w:szCs w:val="24"/>
        </w:rPr>
        <w:t>验</w:t>
      </w:r>
      <w:r>
        <w:rPr>
          <w:rFonts w:ascii="宋体" w:eastAsia="宋体" w:hAnsi="Times New Roman" w:cs="宋体"/>
          <w:color w:val="000000"/>
          <w:kern w:val="0"/>
          <w:sz w:val="24"/>
          <w:szCs w:val="24"/>
        </w:rPr>
        <w:t xml:space="preserve"> fatigue test</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劈裂试</w:t>
      </w:r>
      <w:r>
        <w:rPr>
          <w:rFonts w:ascii="宋体" w:eastAsia="宋体" w:hAnsi="Times New Roman" w:cs="宋体" w:hint="eastAsia"/>
          <w:color w:val="000000"/>
          <w:spacing w:val="1146"/>
          <w:kern w:val="0"/>
          <w:sz w:val="24"/>
          <w:szCs w:val="24"/>
        </w:rPr>
        <w:t>验</w:t>
      </w:r>
      <w:r>
        <w:rPr>
          <w:rFonts w:ascii="宋体" w:eastAsia="宋体" w:hAnsi="Times New Roman" w:cs="宋体"/>
          <w:color w:val="000000"/>
          <w:kern w:val="0"/>
          <w:sz w:val="24"/>
          <w:szCs w:val="24"/>
        </w:rPr>
        <w:t xml:space="preserve"> splitting test</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三轴试</w:t>
      </w:r>
      <w:r>
        <w:rPr>
          <w:rFonts w:ascii="宋体" w:eastAsia="宋体" w:hAnsi="Times New Roman" w:cs="宋体" w:hint="eastAsia"/>
          <w:color w:val="000000"/>
          <w:spacing w:val="1146"/>
          <w:kern w:val="0"/>
          <w:sz w:val="24"/>
          <w:szCs w:val="24"/>
        </w:rPr>
        <w:t>验</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triaxial test</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击实试</w:t>
      </w:r>
      <w:r>
        <w:rPr>
          <w:rFonts w:ascii="宋体" w:eastAsia="宋体" w:hAnsi="Times New Roman" w:cs="宋体" w:hint="eastAsia"/>
          <w:color w:val="000000"/>
          <w:spacing w:val="1146"/>
          <w:kern w:val="0"/>
          <w:sz w:val="24"/>
          <w:szCs w:val="24"/>
        </w:rPr>
        <w:t>验</w:t>
      </w:r>
      <w:r>
        <w:rPr>
          <w:rFonts w:ascii="宋体" w:eastAsia="宋体" w:hAnsi="Times New Roman" w:cs="宋体"/>
          <w:color w:val="000000"/>
          <w:kern w:val="0"/>
          <w:sz w:val="24"/>
          <w:szCs w:val="24"/>
        </w:rPr>
        <w:t xml:space="preserve"> compaction test</w:t>
      </w:r>
    </w:p>
    <w:p w:rsidR="00000000" w:rsidRDefault="004F7BBE">
      <w:pPr>
        <w:autoSpaceDE w:val="0"/>
        <w:autoSpaceDN w:val="0"/>
        <w:adjustRightInd w:val="0"/>
        <w:snapToGrid w:val="0"/>
        <w:ind w:left="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触探试</w:t>
      </w:r>
      <w:r>
        <w:rPr>
          <w:rFonts w:ascii="宋体" w:eastAsia="宋体" w:hAnsi="Times New Roman" w:cs="宋体" w:hint="eastAsia"/>
          <w:color w:val="000000"/>
          <w:spacing w:val="1146"/>
          <w:kern w:val="0"/>
          <w:sz w:val="24"/>
          <w:szCs w:val="24"/>
        </w:rPr>
        <w:t>验</w:t>
      </w:r>
      <w:r>
        <w:rPr>
          <w:rFonts w:ascii="宋体" w:eastAsia="宋体" w:hAnsi="Times New Roman" w:cs="宋体"/>
          <w:color w:val="000000"/>
          <w:kern w:val="0"/>
          <w:sz w:val="24"/>
          <w:szCs w:val="24"/>
        </w:rPr>
        <w:t xml:space="preserve"> cone penetration test</w:t>
      </w:r>
    </w:p>
    <w:p w:rsidR="00000000" w:rsidRDefault="004F7BBE">
      <w:pPr>
        <w:autoSpaceDE w:val="0"/>
        <w:autoSpaceDN w:val="0"/>
        <w:adjustRightInd w:val="0"/>
        <w:snapToGrid w:val="0"/>
        <w:ind w:left="51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弯沉试</w:t>
      </w:r>
      <w:r>
        <w:rPr>
          <w:rFonts w:ascii="宋体" w:eastAsia="宋体" w:hAnsi="Times New Roman" w:cs="宋体" w:hint="eastAsia"/>
          <w:color w:val="000000"/>
          <w:spacing w:val="1146"/>
          <w:kern w:val="0"/>
          <w:sz w:val="24"/>
          <w:szCs w:val="24"/>
        </w:rPr>
        <w:t>验</w:t>
      </w:r>
      <w:r>
        <w:rPr>
          <w:rFonts w:ascii="宋体" w:eastAsia="宋体" w:hAnsi="Times New Roman" w:cs="宋体"/>
          <w:color w:val="000000"/>
          <w:kern w:val="0"/>
          <w:sz w:val="24"/>
          <w:szCs w:val="24"/>
        </w:rPr>
        <w:t xml:space="preserve"> deflection test</w:t>
      </w:r>
    </w:p>
    <w:p w:rsidR="00000000" w:rsidRDefault="004F7BBE">
      <w:pPr>
        <w:autoSpaceDE w:val="0"/>
        <w:autoSpaceDN w:val="0"/>
        <w:adjustRightInd w:val="0"/>
        <w:snapToGrid w:val="0"/>
        <w:ind w:left="51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环道试</w:t>
      </w:r>
      <w:r>
        <w:rPr>
          <w:rFonts w:ascii="宋体" w:eastAsia="宋体" w:hAnsi="Times New Roman" w:cs="宋体" w:hint="eastAsia"/>
          <w:color w:val="000000"/>
          <w:spacing w:val="1146"/>
          <w:kern w:val="0"/>
          <w:sz w:val="24"/>
          <w:szCs w:val="24"/>
        </w:rPr>
        <w:t>验</w:t>
      </w:r>
      <w:r>
        <w:rPr>
          <w:rFonts w:ascii="宋体" w:eastAsia="宋体" w:hAnsi="Times New Roman" w:cs="宋体"/>
          <w:color w:val="000000"/>
          <w:kern w:val="0"/>
          <w:sz w:val="24"/>
          <w:szCs w:val="24"/>
        </w:rPr>
        <w:t xml:space="preserve"> circular track test</w:t>
      </w:r>
    </w:p>
    <w:p w:rsidR="00000000" w:rsidRDefault="004F7BBE">
      <w:pPr>
        <w:autoSpaceDE w:val="0"/>
        <w:autoSpaceDN w:val="0"/>
        <w:adjustRightInd w:val="0"/>
        <w:snapToGrid w:val="0"/>
        <w:ind w:left="51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承载板试</w:t>
      </w:r>
      <w:r>
        <w:rPr>
          <w:rFonts w:ascii="宋体" w:eastAsia="宋体" w:hAnsi="Times New Roman" w:cs="宋体" w:hint="eastAsia"/>
          <w:color w:val="000000"/>
          <w:spacing w:val="1025"/>
          <w:kern w:val="0"/>
          <w:sz w:val="24"/>
          <w:szCs w:val="24"/>
        </w:rPr>
        <w:t>验</w:t>
      </w:r>
      <w:r>
        <w:rPr>
          <w:rFonts w:ascii="宋体" w:eastAsia="宋体" w:hAnsi="Times New Roman" w:cs="宋体"/>
          <w:color w:val="000000"/>
          <w:kern w:val="0"/>
          <w:sz w:val="24"/>
          <w:szCs w:val="24"/>
        </w:rPr>
        <w:t xml:space="preserve"> loading plate test</w:t>
      </w:r>
    </w:p>
    <w:p w:rsidR="00000000" w:rsidRDefault="004F7BBE">
      <w:pPr>
        <w:autoSpaceDE w:val="0"/>
        <w:autoSpaceDN w:val="0"/>
        <w:adjustRightInd w:val="0"/>
        <w:snapToGrid w:val="0"/>
        <w:ind w:left="51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透水性试</w:t>
      </w:r>
      <w:r>
        <w:rPr>
          <w:rFonts w:ascii="宋体" w:eastAsia="宋体" w:hAnsi="Times New Roman" w:cs="宋体" w:hint="eastAsia"/>
          <w:color w:val="000000"/>
          <w:spacing w:val="1025"/>
          <w:kern w:val="0"/>
          <w:sz w:val="24"/>
          <w:szCs w:val="24"/>
        </w:rPr>
        <w:t>验</w:t>
      </w:r>
      <w:r>
        <w:rPr>
          <w:rFonts w:ascii="宋体" w:eastAsia="宋体" w:hAnsi="Times New Roman" w:cs="宋体"/>
          <w:color w:val="000000"/>
          <w:kern w:val="0"/>
          <w:sz w:val="24"/>
          <w:szCs w:val="24"/>
        </w:rPr>
        <w:t xml:space="preserve"> perviousness test</w:t>
      </w:r>
    </w:p>
    <w:p w:rsidR="00000000" w:rsidRDefault="004F7BBE">
      <w:pPr>
        <w:autoSpaceDE w:val="0"/>
        <w:autoSpaceDN w:val="0"/>
        <w:adjustRightInd w:val="0"/>
        <w:snapToGrid w:val="0"/>
        <w:ind w:left="51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车辙试</w:t>
      </w:r>
      <w:r>
        <w:rPr>
          <w:rFonts w:ascii="宋体" w:eastAsia="宋体" w:hAnsi="Times New Roman" w:cs="宋体" w:hint="eastAsia"/>
          <w:color w:val="000000"/>
          <w:spacing w:val="1146"/>
          <w:kern w:val="0"/>
          <w:sz w:val="24"/>
          <w:szCs w:val="24"/>
        </w:rPr>
        <w:t>验</w:t>
      </w:r>
      <w:r>
        <w:rPr>
          <w:rFonts w:ascii="宋体" w:eastAsia="宋体" w:hAnsi="Times New Roman" w:cs="宋体"/>
          <w:color w:val="000000"/>
          <w:kern w:val="0"/>
          <w:sz w:val="24"/>
          <w:szCs w:val="24"/>
        </w:rPr>
        <w:t xml:space="preserve"> wheel tracking test</w:t>
      </w:r>
    </w:p>
    <w:p w:rsidR="00000000" w:rsidRDefault="004F7BBE">
      <w:pPr>
        <w:autoSpaceDE w:val="0"/>
        <w:autoSpaceDN w:val="0"/>
        <w:adjustRightInd w:val="0"/>
        <w:snapToGrid w:val="0"/>
        <w:ind w:left="51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马歇尔试</w:t>
      </w:r>
      <w:r>
        <w:rPr>
          <w:rFonts w:ascii="宋体" w:eastAsia="宋体" w:hAnsi="Times New Roman" w:cs="宋体" w:hint="eastAsia"/>
          <w:color w:val="000000"/>
          <w:spacing w:val="1025"/>
          <w:kern w:val="0"/>
          <w:sz w:val="24"/>
          <w:szCs w:val="24"/>
        </w:rPr>
        <w:t>验</w:t>
      </w:r>
      <w:r>
        <w:rPr>
          <w:rFonts w:ascii="宋体" w:eastAsia="宋体" w:hAnsi="Times New Roman" w:cs="宋体"/>
          <w:color w:val="000000"/>
          <w:kern w:val="0"/>
          <w:sz w:val="24"/>
          <w:szCs w:val="24"/>
        </w:rPr>
        <w:t xml:space="preserve"> Marshall stability test</w:t>
      </w:r>
    </w:p>
    <w:p w:rsidR="00000000" w:rsidRDefault="004F7BBE">
      <w:pPr>
        <w:autoSpaceDE w:val="0"/>
        <w:autoSpaceDN w:val="0"/>
        <w:adjustRightInd w:val="0"/>
        <w:snapToGrid w:val="0"/>
        <w:ind w:left="51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压实度试</w:t>
      </w:r>
      <w:r>
        <w:rPr>
          <w:rFonts w:ascii="宋体" w:eastAsia="宋体" w:hAnsi="Times New Roman" w:cs="宋体" w:hint="eastAsia"/>
          <w:color w:val="000000"/>
          <w:spacing w:val="1025"/>
          <w:kern w:val="0"/>
          <w:sz w:val="24"/>
          <w:szCs w:val="24"/>
        </w:rPr>
        <w:t>验</w:t>
      </w:r>
      <w:r>
        <w:rPr>
          <w:rFonts w:ascii="宋体" w:eastAsia="宋体" w:hAnsi="Times New Roman" w:cs="宋体"/>
          <w:color w:val="000000"/>
          <w:kern w:val="0"/>
          <w:sz w:val="24"/>
          <w:szCs w:val="24"/>
        </w:rPr>
        <w:t xml:space="preserve"> compactness test</w:t>
      </w:r>
    </w:p>
    <w:p w:rsidR="00000000" w:rsidRDefault="004F7BBE">
      <w:pPr>
        <w:autoSpaceDE w:val="0"/>
        <w:autoSpaceDN w:val="0"/>
        <w:adjustRightInd w:val="0"/>
        <w:snapToGrid w:val="0"/>
        <w:ind w:left="51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铺砂</w:t>
      </w:r>
      <w:r>
        <w:rPr>
          <w:rFonts w:ascii="宋体" w:eastAsia="宋体" w:hAnsi="Times New Roman" w:cs="宋体" w:hint="eastAsia"/>
          <w:color w:val="000000"/>
          <w:spacing w:val="1265"/>
          <w:kern w:val="0"/>
          <w:sz w:val="24"/>
          <w:szCs w:val="24"/>
        </w:rPr>
        <w:t>法</w:t>
      </w:r>
      <w:r>
        <w:rPr>
          <w:rFonts w:ascii="宋体" w:eastAsia="宋体" w:hAnsi="Times New Roman" w:cs="宋体"/>
          <w:color w:val="000000"/>
          <w:kern w:val="0"/>
          <w:sz w:val="24"/>
          <w:szCs w:val="24"/>
        </w:rPr>
        <w:t xml:space="preserve"> sand patch method</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硬练胶砂强度试</w:t>
      </w:r>
      <w:r>
        <w:rPr>
          <w:rFonts w:ascii="宋体" w:eastAsia="宋体" w:hAnsi="Times New Roman" w:cs="宋体" w:hint="eastAsia"/>
          <w:color w:val="000000"/>
          <w:spacing w:val="663"/>
          <w:kern w:val="0"/>
          <w:sz w:val="24"/>
          <w:szCs w:val="24"/>
        </w:rPr>
        <w:t>验</w:t>
      </w:r>
      <w:r>
        <w:rPr>
          <w:rFonts w:ascii="宋体" w:eastAsia="宋体" w:hAnsi="Times New Roman" w:cs="宋体"/>
          <w:color w:val="000000"/>
          <w:kern w:val="0"/>
          <w:sz w:val="24"/>
          <w:szCs w:val="24"/>
        </w:rPr>
        <w:t xml:space="preserve"> earth-dry mortar strength-test</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软练胶砂强度试</w:t>
      </w:r>
      <w:r>
        <w:rPr>
          <w:rFonts w:ascii="宋体" w:eastAsia="宋体" w:hAnsi="Times New Roman" w:cs="宋体" w:hint="eastAsia"/>
          <w:color w:val="000000"/>
          <w:spacing w:val="663"/>
          <w:kern w:val="0"/>
          <w:sz w:val="24"/>
          <w:szCs w:val="24"/>
        </w:rPr>
        <w:t>验</w:t>
      </w:r>
      <w:r>
        <w:rPr>
          <w:rFonts w:ascii="宋体" w:eastAsia="宋体" w:hAnsi="Times New Roman" w:cs="宋体"/>
          <w:color w:val="000000"/>
          <w:kern w:val="0"/>
          <w:sz w:val="24"/>
          <w:szCs w:val="24"/>
        </w:rPr>
        <w:t xml:space="preserve"> plastic mortar strength-test</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水泥</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安定性试</w:t>
      </w:r>
      <w:r>
        <w:rPr>
          <w:rFonts w:ascii="宋体" w:eastAsia="宋体" w:hAnsi="Times New Roman" w:cs="宋体" w:hint="eastAsia"/>
          <w:color w:val="000000"/>
          <w:spacing w:val="663"/>
          <w:kern w:val="0"/>
          <w:sz w:val="24"/>
          <w:szCs w:val="24"/>
        </w:rPr>
        <w:t>验</w:t>
      </w:r>
      <w:r>
        <w:rPr>
          <w:rFonts w:ascii="宋体" w:eastAsia="宋体" w:hAnsi="Times New Roman" w:cs="宋体"/>
          <w:color w:val="000000"/>
          <w:kern w:val="0"/>
          <w:sz w:val="24"/>
          <w:szCs w:val="24"/>
        </w:rPr>
        <w:t xml:space="preserve"> soundness test(of cement)</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击实</w:t>
      </w:r>
      <w:r>
        <w:rPr>
          <w:rFonts w:ascii="宋体" w:eastAsia="宋体" w:hAnsi="Times New Roman" w:cs="宋体" w:hint="eastAsia"/>
          <w:color w:val="000000"/>
          <w:spacing w:val="1266"/>
          <w:kern w:val="0"/>
          <w:sz w:val="24"/>
          <w:szCs w:val="24"/>
        </w:rPr>
        <w:t>仪</w:t>
      </w:r>
      <w:r>
        <w:rPr>
          <w:rFonts w:ascii="宋体" w:eastAsia="宋体" w:hAnsi="Times New Roman" w:cs="宋体"/>
          <w:color w:val="000000"/>
          <w:kern w:val="0"/>
          <w:sz w:val="24"/>
          <w:szCs w:val="24"/>
        </w:rPr>
        <w:t xml:space="preserve"> compaction test equipment</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长杆贯入</w:t>
      </w:r>
      <w:r>
        <w:rPr>
          <w:rFonts w:ascii="宋体" w:eastAsia="宋体" w:hAnsi="Times New Roman" w:cs="宋体" w:hint="eastAsia"/>
          <w:color w:val="000000"/>
          <w:spacing w:val="1025"/>
          <w:kern w:val="0"/>
          <w:sz w:val="24"/>
          <w:szCs w:val="24"/>
        </w:rPr>
        <w:t>仪</w:t>
      </w:r>
      <w:r>
        <w:rPr>
          <w:rFonts w:ascii="宋体" w:eastAsia="宋体" w:hAnsi="Times New Roman" w:cs="宋体"/>
          <w:color w:val="000000"/>
          <w:kern w:val="0"/>
          <w:sz w:val="24"/>
          <w:szCs w:val="24"/>
        </w:rPr>
        <w:t xml:space="preserve"> penetration test equipment</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承载</w:t>
      </w:r>
      <w:r>
        <w:rPr>
          <w:rFonts w:ascii="宋体" w:eastAsia="宋体" w:hAnsi="Times New Roman" w:cs="宋体" w:hint="eastAsia"/>
          <w:color w:val="000000"/>
          <w:spacing w:val="1265"/>
          <w:kern w:val="0"/>
          <w:sz w:val="24"/>
          <w:szCs w:val="24"/>
        </w:rPr>
        <w:t>板</w:t>
      </w:r>
      <w:r>
        <w:rPr>
          <w:rFonts w:ascii="宋体" w:eastAsia="宋体" w:hAnsi="Times New Roman" w:cs="宋体"/>
          <w:color w:val="000000"/>
          <w:kern w:val="0"/>
          <w:sz w:val="24"/>
          <w:szCs w:val="24"/>
        </w:rPr>
        <w:t xml:space="preserve"> loading plate</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杠杆弯沉</w:t>
      </w:r>
      <w:r>
        <w:rPr>
          <w:rFonts w:ascii="宋体" w:eastAsia="宋体" w:hAnsi="Times New Roman" w:cs="宋体" w:hint="eastAsia"/>
          <w:color w:val="000000"/>
          <w:spacing w:val="1025"/>
          <w:kern w:val="0"/>
          <w:sz w:val="24"/>
          <w:szCs w:val="24"/>
        </w:rPr>
        <w:t>仪</w:t>
      </w:r>
      <w:r>
        <w:rPr>
          <w:rFonts w:ascii="宋体" w:eastAsia="宋体" w:hAnsi="Times New Roman" w:cs="宋体"/>
          <w:color w:val="000000"/>
          <w:kern w:val="0"/>
          <w:sz w:val="24"/>
          <w:szCs w:val="24"/>
        </w:rPr>
        <w:t xml:space="preserve"> beam lever deflectometer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路面曲率半径测定</w:t>
      </w:r>
      <w:r>
        <w:rPr>
          <w:rFonts w:ascii="宋体" w:eastAsia="宋体" w:hAnsi="Times New Roman" w:cs="宋体" w:hint="eastAsia"/>
          <w:color w:val="000000"/>
          <w:spacing w:val="543"/>
          <w:kern w:val="0"/>
          <w:sz w:val="24"/>
          <w:szCs w:val="24"/>
        </w:rPr>
        <w:t>仪</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surface-curvature apparatus</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路面平整度测定</w:t>
      </w:r>
      <w:r>
        <w:rPr>
          <w:rFonts w:ascii="宋体" w:eastAsia="宋体" w:hAnsi="Times New Roman" w:cs="宋体" w:hint="eastAsia"/>
          <w:color w:val="000000"/>
          <w:spacing w:val="663"/>
          <w:kern w:val="0"/>
          <w:sz w:val="24"/>
          <w:szCs w:val="24"/>
        </w:rPr>
        <w:t>仪</w:t>
      </w:r>
      <w:r>
        <w:rPr>
          <w:rFonts w:ascii="宋体" w:eastAsia="宋体" w:hAnsi="Times New Roman" w:cs="宋体"/>
          <w:color w:val="000000"/>
          <w:kern w:val="0"/>
          <w:sz w:val="24"/>
          <w:szCs w:val="24"/>
        </w:rPr>
        <w:t xml:space="preserve"> vlameter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路面透水度测定</w:t>
      </w:r>
      <w:r>
        <w:rPr>
          <w:rFonts w:ascii="宋体" w:eastAsia="宋体" w:hAnsi="Times New Roman" w:cs="宋体" w:hint="eastAsia"/>
          <w:color w:val="000000"/>
          <w:spacing w:val="663"/>
          <w:kern w:val="0"/>
          <w:sz w:val="24"/>
          <w:szCs w:val="24"/>
        </w:rPr>
        <w:t>仪</w:t>
      </w:r>
      <w:r>
        <w:rPr>
          <w:rFonts w:ascii="宋体" w:eastAsia="宋体" w:hAnsi="Times New Roman" w:cs="宋体"/>
          <w:color w:val="000000"/>
          <w:kern w:val="0"/>
          <w:sz w:val="24"/>
          <w:szCs w:val="24"/>
        </w:rPr>
        <w:t xml:space="preserve"> surface permeameter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五轮</w:t>
      </w:r>
      <w:r>
        <w:rPr>
          <w:rFonts w:ascii="宋体" w:eastAsia="宋体" w:hAnsi="Times New Roman" w:cs="宋体" w:hint="eastAsia"/>
          <w:color w:val="000000"/>
          <w:spacing w:val="1265"/>
          <w:kern w:val="0"/>
          <w:sz w:val="24"/>
          <w:szCs w:val="24"/>
        </w:rPr>
        <w:t>仪</w:t>
      </w:r>
      <w:r>
        <w:rPr>
          <w:rFonts w:ascii="宋体" w:eastAsia="宋体" w:hAnsi="Times New Roman" w:cs="宋体"/>
          <w:color w:val="000000"/>
          <w:kern w:val="0"/>
          <w:sz w:val="24"/>
          <w:szCs w:val="24"/>
        </w:rPr>
        <w:t xml:space="preserve"> fifth-wheel tester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制动</w:t>
      </w:r>
      <w:r>
        <w:rPr>
          <w:rFonts w:ascii="宋体" w:eastAsia="宋体" w:hAnsi="Times New Roman" w:cs="宋体" w:hint="eastAsia"/>
          <w:color w:val="000000"/>
          <w:spacing w:val="1265"/>
          <w:kern w:val="0"/>
          <w:sz w:val="24"/>
          <w:szCs w:val="24"/>
        </w:rPr>
        <w:t>仪</w:t>
      </w:r>
      <w:r>
        <w:rPr>
          <w:rFonts w:ascii="宋体" w:eastAsia="宋体" w:hAnsi="Times New Roman" w:cs="宋体"/>
          <w:color w:val="000000"/>
          <w:kern w:val="0"/>
          <w:sz w:val="24"/>
          <w:szCs w:val="24"/>
        </w:rPr>
        <w:t xml:space="preserve"> skiddometer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速度检测</w:t>
      </w:r>
      <w:r>
        <w:rPr>
          <w:rFonts w:ascii="宋体" w:eastAsia="宋体" w:hAnsi="Times New Roman" w:cs="宋体" w:hint="eastAsia"/>
          <w:color w:val="000000"/>
          <w:spacing w:val="1025"/>
          <w:kern w:val="0"/>
          <w:sz w:val="24"/>
          <w:szCs w:val="24"/>
        </w:rPr>
        <w:t>器</w:t>
      </w:r>
      <w:r>
        <w:rPr>
          <w:rFonts w:ascii="宋体" w:eastAsia="宋体" w:hAnsi="Times New Roman" w:cs="宋体"/>
          <w:color w:val="000000"/>
          <w:kern w:val="0"/>
          <w:sz w:val="24"/>
          <w:szCs w:val="24"/>
        </w:rPr>
        <w:t xml:space="preserve"> speed detector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万能试验</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universal testing machine</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三轴</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剪切</w:t>
      </w:r>
      <w:r>
        <w:rPr>
          <w:rFonts w:ascii="宋体" w:eastAsia="宋体" w:hAnsi="Times New Roman" w:cs="宋体"/>
          <w:color w:val="000000"/>
          <w:kern w:val="0"/>
          <w:sz w:val="24"/>
          <w:szCs w:val="24"/>
        </w:rPr>
        <w:t>)</w:t>
      </w:r>
      <w:r>
        <w:rPr>
          <w:rFonts w:ascii="宋体" w:eastAsia="宋体" w:hAnsi="Times New Roman" w:cs="宋体" w:hint="eastAsia"/>
          <w:color w:val="000000"/>
          <w:spacing w:val="904"/>
          <w:kern w:val="0"/>
          <w:sz w:val="24"/>
          <w:szCs w:val="24"/>
        </w:rPr>
        <w:t>仪</w:t>
      </w:r>
      <w:r>
        <w:rPr>
          <w:rFonts w:ascii="宋体" w:eastAsia="宋体" w:hAnsi="Times New Roman" w:cs="宋体"/>
          <w:color w:val="000000"/>
          <w:kern w:val="0"/>
          <w:sz w:val="24"/>
          <w:szCs w:val="24"/>
        </w:rPr>
        <w:t xml:space="preserve"> triaxial shear equipment</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加州承载比</w:t>
      </w:r>
      <w:r>
        <w:rPr>
          <w:rFonts w:ascii="宋体" w:eastAsia="宋体" w:hAnsi="Times New Roman" w:cs="宋体"/>
          <w:color w:val="000000"/>
          <w:kern w:val="0"/>
          <w:sz w:val="24"/>
          <w:szCs w:val="24"/>
        </w:rPr>
        <w:t>(CBR)</w:t>
      </w:r>
      <w:r>
        <w:rPr>
          <w:rFonts w:ascii="宋体" w:eastAsia="宋体" w:hAnsi="Times New Roman" w:cs="宋体" w:hint="eastAsia"/>
          <w:color w:val="000000"/>
          <w:kern w:val="0"/>
          <w:sz w:val="24"/>
          <w:szCs w:val="24"/>
        </w:rPr>
        <w:t>测定</w:t>
      </w:r>
      <w:r>
        <w:rPr>
          <w:rFonts w:ascii="宋体" w:eastAsia="宋体" w:hAnsi="Times New Roman" w:cs="宋体" w:hint="eastAsia"/>
          <w:color w:val="000000"/>
          <w:spacing w:val="362"/>
          <w:kern w:val="0"/>
          <w:sz w:val="24"/>
          <w:szCs w:val="24"/>
        </w:rPr>
        <w:t>仪</w:t>
      </w:r>
      <w:r>
        <w:rPr>
          <w:rFonts w:ascii="宋体" w:eastAsia="宋体" w:hAnsi="Times New Roman" w:cs="宋体"/>
          <w:color w:val="000000"/>
          <w:kern w:val="0"/>
          <w:sz w:val="24"/>
          <w:szCs w:val="24"/>
        </w:rPr>
        <w:t xml:space="preserve"> California bearing ratio-tester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标准</w:t>
      </w:r>
      <w:r>
        <w:rPr>
          <w:rFonts w:ascii="宋体" w:eastAsia="宋体" w:hAnsi="Times New Roman" w:cs="宋体" w:hint="eastAsia"/>
          <w:color w:val="000000"/>
          <w:spacing w:val="1265"/>
          <w:kern w:val="0"/>
          <w:sz w:val="24"/>
          <w:szCs w:val="24"/>
        </w:rPr>
        <w:t>筛</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standard sieves</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针入度</w:t>
      </w:r>
      <w:r>
        <w:rPr>
          <w:rFonts w:ascii="宋体" w:eastAsia="宋体" w:hAnsi="Times New Roman" w:cs="宋体" w:hint="eastAsia"/>
          <w:color w:val="000000"/>
          <w:spacing w:val="784"/>
          <w:kern w:val="0"/>
          <w:sz w:val="24"/>
          <w:szCs w:val="24"/>
        </w:rPr>
        <w:t>仪</w:t>
      </w:r>
      <w:r>
        <w:rPr>
          <w:rFonts w:ascii="宋体" w:eastAsia="宋体" w:hAnsi="Times New Roman" w:cs="宋体"/>
          <w:color w:val="000000"/>
          <w:kern w:val="0"/>
          <w:sz w:val="24"/>
          <w:szCs w:val="24"/>
        </w:rPr>
        <w:t xml:space="preserve"> penetrometer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粘度</w:t>
      </w:r>
      <w:r>
        <w:rPr>
          <w:rFonts w:ascii="宋体" w:eastAsia="宋体" w:hAnsi="Times New Roman" w:cs="宋体" w:hint="eastAsia"/>
          <w:color w:val="000000"/>
          <w:spacing w:val="904"/>
          <w:kern w:val="0"/>
          <w:sz w:val="24"/>
          <w:szCs w:val="24"/>
        </w:rPr>
        <w:t>仪</w:t>
      </w:r>
      <w:r>
        <w:rPr>
          <w:rFonts w:ascii="宋体" w:eastAsia="宋体" w:hAnsi="Times New Roman" w:cs="宋体"/>
          <w:color w:val="000000"/>
          <w:kern w:val="0"/>
          <w:sz w:val="24"/>
          <w:szCs w:val="24"/>
        </w:rPr>
        <w:t xml:space="preserve"> viscosimeter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延度</w:t>
      </w:r>
      <w:r>
        <w:rPr>
          <w:rFonts w:ascii="宋体" w:eastAsia="宋体" w:hAnsi="Times New Roman" w:cs="宋体" w:hint="eastAsia"/>
          <w:color w:val="000000"/>
          <w:spacing w:val="904"/>
          <w:kern w:val="0"/>
          <w:sz w:val="24"/>
          <w:szCs w:val="24"/>
        </w:rPr>
        <w:t>仪</w:t>
      </w:r>
      <w:r>
        <w:rPr>
          <w:rFonts w:ascii="宋体" w:eastAsia="宋体" w:hAnsi="Times New Roman" w:cs="宋体"/>
          <w:color w:val="000000"/>
          <w:kern w:val="0"/>
          <w:sz w:val="24"/>
          <w:szCs w:val="24"/>
        </w:rPr>
        <w:t xml:space="preserve"> ductilometer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软化点仪</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环—球法</w:t>
      </w:r>
      <w:r>
        <w:rPr>
          <w:rFonts w:ascii="宋体" w:eastAsia="宋体" w:hAnsi="Times New Roman" w:cs="宋体"/>
          <w:color w:val="000000"/>
          <w:spacing w:val="363"/>
          <w:kern w:val="0"/>
          <w:sz w:val="24"/>
          <w:szCs w:val="24"/>
        </w:rPr>
        <w:t>)</w:t>
      </w:r>
      <w:r>
        <w:rPr>
          <w:rFonts w:ascii="宋体" w:eastAsia="宋体" w:hAnsi="Times New Roman" w:cs="宋体"/>
          <w:color w:val="000000"/>
          <w:kern w:val="0"/>
          <w:sz w:val="24"/>
          <w:szCs w:val="24"/>
        </w:rPr>
        <w:t xml:space="preserve"> softening point tester(ring-ball method)</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闪点仪</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开口杯式</w:t>
      </w:r>
      <w:r>
        <w:rPr>
          <w:rFonts w:ascii="宋体" w:eastAsia="宋体" w:hAnsi="Times New Roman" w:cs="宋体"/>
          <w:color w:val="000000"/>
          <w:spacing w:val="1326"/>
          <w:kern w:val="0"/>
          <w:sz w:val="24"/>
          <w:szCs w:val="24"/>
        </w:rPr>
        <w:t>)</w:t>
      </w:r>
      <w:r>
        <w:rPr>
          <w:rFonts w:ascii="宋体" w:eastAsia="宋体" w:hAnsi="Times New Roman" w:cs="宋体"/>
          <w:color w:val="000000"/>
          <w:kern w:val="0"/>
          <w:sz w:val="24"/>
          <w:szCs w:val="24"/>
        </w:rPr>
        <w:t xml:space="preserve"> flash point tester(open cup method)</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马歇尔稳定度</w:t>
      </w:r>
      <w:r>
        <w:rPr>
          <w:rFonts w:ascii="宋体" w:eastAsia="宋体" w:hAnsi="Times New Roman" w:cs="宋体" w:hint="eastAsia"/>
          <w:color w:val="000000"/>
          <w:spacing w:val="783"/>
          <w:kern w:val="0"/>
          <w:sz w:val="24"/>
          <w:szCs w:val="24"/>
        </w:rPr>
        <w:t>仪</w:t>
      </w:r>
      <w:r>
        <w:rPr>
          <w:rFonts w:ascii="宋体" w:eastAsia="宋体" w:hAnsi="Times New Roman" w:cs="宋体"/>
          <w:color w:val="000000"/>
          <w:kern w:val="0"/>
          <w:sz w:val="24"/>
          <w:szCs w:val="24"/>
        </w:rPr>
        <w:t xml:space="preserve"> Marshall stability apparatus</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沥青混合料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抽提</w:t>
      </w:r>
      <w:r>
        <w:rPr>
          <w:rFonts w:ascii="宋体" w:eastAsia="宋体" w:hAnsi="Times New Roman" w:cs="宋体" w:hint="eastAsia"/>
          <w:color w:val="000000"/>
          <w:spacing w:val="543"/>
          <w:kern w:val="0"/>
          <w:sz w:val="24"/>
          <w:szCs w:val="24"/>
        </w:rPr>
        <w:t>仪</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bitumen extractor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砂浆稠度</w:t>
      </w:r>
      <w:r>
        <w:rPr>
          <w:rFonts w:ascii="宋体" w:eastAsia="宋体" w:hAnsi="Times New Roman" w:cs="宋体" w:hint="eastAsia"/>
          <w:color w:val="000000"/>
          <w:spacing w:val="1024"/>
          <w:kern w:val="0"/>
          <w:sz w:val="24"/>
          <w:szCs w:val="24"/>
        </w:rPr>
        <w:t>仪</w:t>
      </w:r>
      <w:r>
        <w:rPr>
          <w:rFonts w:ascii="宋体" w:eastAsia="宋体" w:hAnsi="Times New Roman" w:cs="宋体"/>
          <w:color w:val="000000"/>
          <w:kern w:val="0"/>
          <w:sz w:val="24"/>
          <w:szCs w:val="24"/>
        </w:rPr>
        <w:t xml:space="preserve"> mortar penetration tester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坍落度圆锥</w:t>
      </w:r>
      <w:r>
        <w:rPr>
          <w:rFonts w:ascii="宋体" w:eastAsia="宋体" w:hAnsi="Times New Roman" w:cs="宋体" w:hint="eastAsia"/>
          <w:color w:val="000000"/>
          <w:spacing w:val="903"/>
          <w:kern w:val="0"/>
          <w:sz w:val="24"/>
          <w:szCs w:val="24"/>
        </w:rPr>
        <w:t>筒</w:t>
      </w:r>
      <w:r>
        <w:rPr>
          <w:rFonts w:ascii="宋体" w:eastAsia="宋体" w:hAnsi="Times New Roman" w:cs="宋体"/>
          <w:color w:val="000000"/>
          <w:kern w:val="0"/>
          <w:sz w:val="24"/>
          <w:szCs w:val="24"/>
        </w:rPr>
        <w:t xml:space="preserve"> slump cone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标准工业粘度</w:t>
      </w:r>
      <w:r>
        <w:rPr>
          <w:rFonts w:ascii="宋体" w:eastAsia="宋体" w:hAnsi="Times New Roman" w:cs="宋体" w:hint="eastAsia"/>
          <w:color w:val="000000"/>
          <w:spacing w:val="783"/>
          <w:kern w:val="0"/>
          <w:sz w:val="24"/>
          <w:szCs w:val="24"/>
        </w:rPr>
        <w:t>计</w:t>
      </w:r>
      <w:r>
        <w:rPr>
          <w:rFonts w:ascii="宋体" w:eastAsia="宋体" w:hAnsi="Times New Roman" w:cs="宋体"/>
          <w:color w:val="000000"/>
          <w:kern w:val="0"/>
          <w:sz w:val="24"/>
          <w:szCs w:val="24"/>
        </w:rPr>
        <w:t xml:space="preserve"> standard concrete consisto-meter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饱和面干吸水率试</w:t>
      </w:r>
      <w:r>
        <w:rPr>
          <w:rFonts w:ascii="宋体" w:eastAsia="宋体" w:hAnsi="Times New Roman" w:cs="宋体" w:hint="eastAsia"/>
          <w:color w:val="000000"/>
          <w:spacing w:val="542"/>
          <w:kern w:val="0"/>
          <w:sz w:val="24"/>
          <w:szCs w:val="24"/>
        </w:rPr>
        <w:t>模</w:t>
      </w:r>
      <w:r>
        <w:rPr>
          <w:rFonts w:ascii="宋体" w:eastAsia="宋体" w:hAnsi="Times New Roman" w:cs="宋体"/>
          <w:color w:val="000000"/>
          <w:kern w:val="0"/>
          <w:sz w:val="24"/>
          <w:szCs w:val="24"/>
        </w:rPr>
        <w:t xml:space="preserve"> saturated-surface-duied moisture</w:t>
      </w:r>
    </w:p>
    <w:p w:rsidR="00000000" w:rsidRDefault="004F7BBE">
      <w:pPr>
        <w:autoSpaceDE w:val="0"/>
        <w:autoSpaceDN w:val="0"/>
        <w:adjustRightInd w:val="0"/>
        <w:snapToGrid w:val="0"/>
        <w:ind w:left="387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retention tester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撞击韧度试验</w:t>
      </w:r>
      <w:r>
        <w:rPr>
          <w:rFonts w:ascii="宋体" w:eastAsia="宋体" w:hAnsi="Times New Roman" w:cs="宋体" w:hint="eastAsia"/>
          <w:color w:val="000000"/>
          <w:spacing w:val="783"/>
          <w:kern w:val="0"/>
          <w:sz w:val="24"/>
          <w:szCs w:val="24"/>
        </w:rPr>
        <w:t>机</w:t>
      </w:r>
      <w:r>
        <w:rPr>
          <w:rFonts w:ascii="宋体" w:eastAsia="宋体" w:hAnsi="Times New Roman" w:cs="宋体"/>
          <w:color w:val="000000"/>
          <w:kern w:val="0"/>
          <w:sz w:val="24"/>
          <w:szCs w:val="24"/>
        </w:rPr>
        <w:t xml:space="preserve"> impact toughness machine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圆盘耐磨硬度试验</w:t>
      </w:r>
      <w:r>
        <w:rPr>
          <w:rFonts w:ascii="宋体" w:eastAsia="宋体" w:hAnsi="Times New Roman" w:cs="宋体" w:hint="eastAsia"/>
          <w:color w:val="000000"/>
          <w:spacing w:val="542"/>
          <w:kern w:val="0"/>
          <w:sz w:val="24"/>
          <w:szCs w:val="24"/>
        </w:rPr>
        <w:t>机</w:t>
      </w:r>
      <w:r>
        <w:rPr>
          <w:rFonts w:ascii="宋体" w:eastAsia="宋体" w:hAnsi="Times New Roman" w:cs="宋体"/>
          <w:color w:val="000000"/>
          <w:kern w:val="0"/>
          <w:sz w:val="24"/>
          <w:szCs w:val="24"/>
        </w:rPr>
        <w:t xml:space="preserve"> wear hardness machine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狄法尔磨耗试验</w:t>
      </w:r>
      <w:r>
        <w:rPr>
          <w:rFonts w:ascii="宋体" w:eastAsia="宋体" w:hAnsi="Times New Roman" w:cs="宋体" w:hint="eastAsia"/>
          <w:color w:val="000000"/>
          <w:spacing w:val="662"/>
          <w:kern w:val="0"/>
          <w:sz w:val="24"/>
          <w:szCs w:val="24"/>
        </w:rPr>
        <w:t>机</w:t>
      </w:r>
      <w:r>
        <w:rPr>
          <w:rFonts w:ascii="宋体" w:eastAsia="宋体" w:hAnsi="Times New Roman" w:cs="宋体"/>
          <w:color w:val="000000"/>
          <w:kern w:val="0"/>
          <w:sz w:val="24"/>
          <w:szCs w:val="24"/>
        </w:rPr>
        <w:t xml:space="preserve"> Deval abrasio</w:t>
      </w:r>
      <w:r>
        <w:rPr>
          <w:rFonts w:ascii="宋体" w:eastAsia="宋体" w:hAnsi="Times New Roman" w:cs="宋体"/>
          <w:color w:val="000000"/>
          <w:kern w:val="0"/>
          <w:sz w:val="24"/>
          <w:szCs w:val="24"/>
        </w:rPr>
        <w:t>n testing machine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洛杉矶磨耗试验</w:t>
      </w:r>
      <w:r>
        <w:rPr>
          <w:rFonts w:ascii="宋体" w:eastAsia="宋体" w:hAnsi="Times New Roman" w:cs="宋体" w:hint="eastAsia"/>
          <w:color w:val="000000"/>
          <w:spacing w:val="663"/>
          <w:kern w:val="0"/>
          <w:sz w:val="24"/>
          <w:szCs w:val="24"/>
        </w:rPr>
        <w:t>机</w:t>
      </w:r>
      <w:r>
        <w:rPr>
          <w:rFonts w:ascii="宋体" w:eastAsia="宋体" w:hAnsi="Times New Roman" w:cs="宋体"/>
          <w:color w:val="000000"/>
          <w:kern w:val="0"/>
          <w:sz w:val="24"/>
          <w:szCs w:val="24"/>
        </w:rPr>
        <w:t xml:space="preserve"> Los Angeles abrasion testing- machine</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压碎率试</w:t>
      </w:r>
      <w:r>
        <w:rPr>
          <w:rFonts w:ascii="宋体" w:eastAsia="宋体" w:hAnsi="Times New Roman" w:cs="宋体" w:hint="eastAsia"/>
          <w:color w:val="000000"/>
          <w:spacing w:val="1024"/>
          <w:kern w:val="0"/>
          <w:sz w:val="24"/>
          <w:szCs w:val="24"/>
        </w:rPr>
        <w:t>模</w:t>
      </w:r>
      <w:r>
        <w:rPr>
          <w:rFonts w:ascii="宋体" w:eastAsia="宋体" w:hAnsi="Times New Roman" w:cs="宋体"/>
          <w:color w:val="000000"/>
          <w:kern w:val="0"/>
          <w:sz w:val="24"/>
          <w:szCs w:val="24"/>
        </w:rPr>
        <w:t xml:space="preserve"> crushing strength tester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单斗挖掘</w:t>
      </w:r>
      <w:r>
        <w:rPr>
          <w:rFonts w:ascii="宋体" w:eastAsia="宋体" w:hAnsi="Times New Roman" w:cs="宋体" w:hint="eastAsia"/>
          <w:color w:val="000000"/>
          <w:spacing w:val="1024"/>
          <w:kern w:val="0"/>
          <w:sz w:val="24"/>
          <w:szCs w:val="24"/>
        </w:rPr>
        <w:t>机</w:t>
      </w:r>
      <w:r>
        <w:rPr>
          <w:rFonts w:ascii="宋体" w:eastAsia="宋体" w:hAnsi="Times New Roman" w:cs="宋体"/>
          <w:color w:val="000000"/>
          <w:kern w:val="0"/>
          <w:sz w:val="24"/>
          <w:szCs w:val="24"/>
        </w:rPr>
        <w:t xml:space="preserve"> single-bucket excavator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推土</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bulldozer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除根</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rootdozer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铲运</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scraper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平地</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grader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挖沟</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trencher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耕耘</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cultivator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松土</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ripper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松土搅拌</w:t>
      </w:r>
      <w:r>
        <w:rPr>
          <w:rFonts w:ascii="宋体" w:eastAsia="宋体" w:hAnsi="Times New Roman" w:cs="宋体" w:hint="eastAsia"/>
          <w:color w:val="000000"/>
          <w:spacing w:val="1024"/>
          <w:kern w:val="0"/>
          <w:sz w:val="24"/>
          <w:szCs w:val="24"/>
        </w:rPr>
        <w:t>机</w:t>
      </w:r>
      <w:r>
        <w:rPr>
          <w:rFonts w:ascii="宋体" w:eastAsia="宋体" w:hAnsi="Times New Roman" w:cs="宋体"/>
          <w:color w:val="000000"/>
          <w:kern w:val="0"/>
          <w:sz w:val="24"/>
          <w:szCs w:val="24"/>
        </w:rPr>
        <w:t xml:space="preserve"> pulvi-mixer</w:t>
      </w:r>
    </w:p>
    <w:p w:rsidR="00000000" w:rsidRDefault="004F7BBE">
      <w:pPr>
        <w:autoSpaceDE w:val="0"/>
        <w:autoSpaceDN w:val="0"/>
        <w:adjustRightInd w:val="0"/>
        <w:snapToGrid w:val="0"/>
        <w:ind w:left="4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稳定土拌和</w:t>
      </w:r>
      <w:r>
        <w:rPr>
          <w:rFonts w:ascii="宋体" w:eastAsia="宋体" w:hAnsi="Times New Roman" w:cs="宋体" w:hint="eastAsia"/>
          <w:color w:val="000000"/>
          <w:spacing w:val="903"/>
          <w:kern w:val="0"/>
          <w:sz w:val="24"/>
          <w:szCs w:val="24"/>
        </w:rPr>
        <w:t>机</w:t>
      </w:r>
      <w:r>
        <w:rPr>
          <w:rFonts w:ascii="宋体" w:eastAsia="宋体" w:hAnsi="Times New Roman" w:cs="宋体"/>
          <w:color w:val="000000"/>
          <w:kern w:val="0"/>
          <w:sz w:val="24"/>
          <w:szCs w:val="24"/>
        </w:rPr>
        <w:t xml:space="preserve"> stabilizer</w:t>
      </w:r>
    </w:p>
    <w:p w:rsidR="00000000" w:rsidRDefault="004F7BBE">
      <w:pPr>
        <w:autoSpaceDE w:val="0"/>
        <w:autoSpaceDN w:val="0"/>
        <w:adjustRightInd w:val="0"/>
        <w:snapToGrid w:val="0"/>
        <w:ind w:left="44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凿岩</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rock breaker</w:t>
      </w:r>
    </w:p>
    <w:p w:rsidR="00000000" w:rsidRDefault="004F7BBE">
      <w:pPr>
        <w:autoSpaceDE w:val="0"/>
        <w:autoSpaceDN w:val="0"/>
        <w:adjustRightInd w:val="0"/>
        <w:snapToGrid w:val="0"/>
        <w:ind w:left="44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碎石</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stone crusher</w:t>
      </w:r>
    </w:p>
    <w:p w:rsidR="00000000" w:rsidRDefault="004F7BBE">
      <w:pPr>
        <w:autoSpaceDE w:val="0"/>
        <w:autoSpaceDN w:val="0"/>
        <w:adjustRightInd w:val="0"/>
        <w:snapToGrid w:val="0"/>
        <w:ind w:left="44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碎石撒布</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stone spreader</w:t>
      </w:r>
    </w:p>
    <w:p w:rsidR="00000000" w:rsidRDefault="004F7BBE">
      <w:pPr>
        <w:autoSpaceDE w:val="0"/>
        <w:autoSpaceDN w:val="0"/>
        <w:adjustRightInd w:val="0"/>
        <w:snapToGrid w:val="0"/>
        <w:ind w:left="44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装载</w:t>
      </w:r>
      <w:r>
        <w:rPr>
          <w:rFonts w:ascii="宋体" w:eastAsia="宋体" w:hAnsi="Times New Roman" w:cs="宋体" w:hint="eastAsia"/>
          <w:color w:val="000000"/>
          <w:spacing w:val="1266"/>
          <w:kern w:val="0"/>
          <w:sz w:val="24"/>
          <w:szCs w:val="24"/>
        </w:rPr>
        <w:t>机</w:t>
      </w:r>
      <w:r>
        <w:rPr>
          <w:rFonts w:ascii="宋体" w:eastAsia="宋体" w:hAnsi="Times New Roman" w:cs="宋体"/>
          <w:color w:val="000000"/>
          <w:kern w:val="0"/>
          <w:sz w:val="24"/>
          <w:szCs w:val="24"/>
        </w:rPr>
        <w:t xml:space="preserve"> loader</w:t>
      </w:r>
    </w:p>
    <w:p w:rsidR="00000000" w:rsidRDefault="004F7BBE">
      <w:pPr>
        <w:autoSpaceDE w:val="0"/>
        <w:autoSpaceDN w:val="0"/>
        <w:adjustRightInd w:val="0"/>
        <w:snapToGrid w:val="0"/>
        <w:ind w:left="44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羊足压路</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sheep-foot roller</w:t>
      </w:r>
    </w:p>
    <w:p w:rsidR="00000000" w:rsidRDefault="004F7BBE">
      <w:pPr>
        <w:autoSpaceDE w:val="0"/>
        <w:autoSpaceDN w:val="0"/>
        <w:adjustRightInd w:val="0"/>
        <w:snapToGrid w:val="0"/>
        <w:ind w:left="44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手扶式单轮压路</w:t>
      </w:r>
      <w:r>
        <w:rPr>
          <w:rFonts w:ascii="宋体" w:eastAsia="宋体" w:hAnsi="Times New Roman" w:cs="宋体" w:hint="eastAsia"/>
          <w:color w:val="000000"/>
          <w:spacing w:val="663"/>
          <w:kern w:val="0"/>
          <w:sz w:val="24"/>
          <w:szCs w:val="24"/>
        </w:rPr>
        <w:t>机</w:t>
      </w:r>
      <w:r>
        <w:rPr>
          <w:rFonts w:ascii="宋体" w:eastAsia="宋体" w:hAnsi="Times New Roman" w:cs="宋体"/>
          <w:color w:val="000000"/>
          <w:kern w:val="0"/>
          <w:sz w:val="24"/>
          <w:szCs w:val="24"/>
        </w:rPr>
        <w:t xml:space="preserve"> walk behind single drum</w:t>
      </w:r>
    </w:p>
    <w:p w:rsidR="00000000" w:rsidRDefault="004F7BBE">
      <w:pPr>
        <w:autoSpaceDE w:val="0"/>
        <w:autoSpaceDN w:val="0"/>
        <w:adjustRightInd w:val="0"/>
        <w:snapToGrid w:val="0"/>
        <w:ind w:left="44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蛙式打夯</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frog rammer</w:t>
      </w:r>
    </w:p>
    <w:p w:rsidR="00000000" w:rsidRDefault="004F7BBE">
      <w:pPr>
        <w:autoSpaceDE w:val="0"/>
        <w:autoSpaceDN w:val="0"/>
        <w:adjustRightInd w:val="0"/>
        <w:snapToGrid w:val="0"/>
        <w:ind w:left="44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内燃夯实</w:t>
      </w:r>
      <w:r>
        <w:rPr>
          <w:rFonts w:ascii="宋体" w:eastAsia="宋体" w:hAnsi="Times New Roman" w:cs="宋体" w:hint="eastAsia"/>
          <w:color w:val="000000"/>
          <w:spacing w:val="1024"/>
          <w:kern w:val="0"/>
          <w:sz w:val="24"/>
          <w:szCs w:val="24"/>
        </w:rPr>
        <w:t>机</w:t>
      </w:r>
      <w:r>
        <w:rPr>
          <w:rFonts w:ascii="宋体" w:eastAsia="宋体" w:hAnsi="Times New Roman" w:cs="宋体"/>
          <w:color w:val="000000"/>
          <w:kern w:val="0"/>
          <w:sz w:val="24"/>
          <w:szCs w:val="24"/>
        </w:rPr>
        <w:t xml:space="preserve"> internal combustion compactor</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铁夯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铁撞柱</w:t>
      </w:r>
      <w:r>
        <w:rPr>
          <w:rFonts w:ascii="宋体" w:eastAsia="宋体" w:hAnsi="Times New Roman" w:cs="宋体"/>
          <w:color w:val="000000"/>
          <w:spacing w:val="1809"/>
          <w:kern w:val="0"/>
          <w:sz w:val="24"/>
          <w:szCs w:val="24"/>
        </w:rPr>
        <w:t>)</w:t>
      </w:r>
      <w:r>
        <w:rPr>
          <w:rFonts w:ascii="宋体" w:eastAsia="宋体" w:hAnsi="Times New Roman" w:cs="宋体"/>
          <w:color w:val="000000"/>
          <w:kern w:val="0"/>
          <w:sz w:val="24"/>
          <w:szCs w:val="24"/>
        </w:rPr>
        <w:t xml:space="preserve"> tamping iron</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压路</w:t>
      </w:r>
      <w:r>
        <w:rPr>
          <w:rFonts w:ascii="宋体" w:eastAsia="宋体" w:hAnsi="Times New Roman" w:cs="宋体" w:hint="eastAsia"/>
          <w:color w:val="000000"/>
          <w:spacing w:val="1266"/>
          <w:kern w:val="0"/>
          <w:sz w:val="24"/>
          <w:szCs w:val="24"/>
        </w:rPr>
        <w:t>机</w:t>
      </w:r>
      <w:r>
        <w:rPr>
          <w:rFonts w:ascii="宋体" w:eastAsia="宋体" w:hAnsi="Times New Roman" w:cs="宋体"/>
          <w:color w:val="000000"/>
          <w:kern w:val="0"/>
          <w:sz w:val="24"/>
          <w:szCs w:val="24"/>
        </w:rPr>
        <w:t xml:space="preserve"> roller</w:t>
      </w:r>
    </w:p>
    <w:p w:rsidR="00000000" w:rsidRDefault="004F7BBE">
      <w:pPr>
        <w:autoSpaceDE w:val="0"/>
        <w:autoSpaceDN w:val="0"/>
        <w:adjustRightInd w:val="0"/>
        <w:snapToGrid w:val="0"/>
        <w:ind w:left="4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振动压路</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vibratory roller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沥青加热</w:t>
      </w:r>
      <w:r>
        <w:rPr>
          <w:rFonts w:ascii="宋体" w:eastAsia="宋体" w:hAnsi="Times New Roman" w:cs="宋体" w:hint="eastAsia"/>
          <w:color w:val="000000"/>
          <w:spacing w:val="1024"/>
          <w:kern w:val="0"/>
          <w:sz w:val="24"/>
          <w:szCs w:val="24"/>
        </w:rPr>
        <w:t>器</w:t>
      </w:r>
      <w:r>
        <w:rPr>
          <w:rFonts w:ascii="宋体" w:eastAsia="宋体" w:hAnsi="Times New Roman" w:cs="宋体"/>
          <w:color w:val="000000"/>
          <w:kern w:val="0"/>
          <w:sz w:val="24"/>
          <w:szCs w:val="24"/>
        </w:rPr>
        <w:t xml:space="preserve"> asphalt heater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w:t>
      </w:r>
      <w:r>
        <w:rPr>
          <w:rFonts w:ascii="宋体" w:eastAsia="宋体" w:hAnsi="Times New Roman" w:cs="宋体" w:hint="eastAsia"/>
          <w:color w:val="000000"/>
          <w:spacing w:val="1265"/>
          <w:kern w:val="0"/>
          <w:sz w:val="24"/>
          <w:szCs w:val="24"/>
        </w:rPr>
        <w:t>泵</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asphalt pump</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沥青洒布</w:t>
      </w:r>
      <w:r>
        <w:rPr>
          <w:rFonts w:ascii="宋体" w:eastAsia="宋体" w:hAnsi="Times New Roman" w:cs="宋体" w:hint="eastAsia"/>
          <w:color w:val="000000"/>
          <w:spacing w:val="1024"/>
          <w:kern w:val="0"/>
          <w:sz w:val="24"/>
          <w:szCs w:val="24"/>
        </w:rPr>
        <w:t>机</w:t>
      </w:r>
      <w:r>
        <w:rPr>
          <w:rFonts w:ascii="宋体" w:eastAsia="宋体" w:hAnsi="Times New Roman" w:cs="宋体"/>
          <w:color w:val="000000"/>
          <w:kern w:val="0"/>
          <w:sz w:val="24"/>
          <w:szCs w:val="24"/>
        </w:rPr>
        <w:t xml:space="preserve"> asphalt sprayer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沥青洒布</w:t>
      </w:r>
      <w:r>
        <w:rPr>
          <w:rFonts w:ascii="宋体" w:eastAsia="宋体" w:hAnsi="Times New Roman" w:cs="宋体" w:hint="eastAsia"/>
          <w:color w:val="000000"/>
          <w:spacing w:val="1024"/>
          <w:kern w:val="0"/>
          <w:sz w:val="24"/>
          <w:szCs w:val="24"/>
        </w:rPr>
        <w:t>车</w:t>
      </w:r>
      <w:r>
        <w:rPr>
          <w:rFonts w:ascii="宋体" w:eastAsia="宋体" w:hAnsi="Times New Roman" w:cs="宋体"/>
          <w:color w:val="000000"/>
          <w:kern w:val="0"/>
          <w:sz w:val="24"/>
          <w:szCs w:val="24"/>
        </w:rPr>
        <w:t xml:space="preserve"> asphalt distributor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沥青混合料拌和设</w:t>
      </w:r>
      <w:r>
        <w:rPr>
          <w:rFonts w:ascii="宋体" w:eastAsia="宋体" w:hAnsi="Times New Roman" w:cs="宋体" w:hint="eastAsia"/>
          <w:color w:val="000000"/>
          <w:spacing w:val="542"/>
          <w:kern w:val="0"/>
          <w:sz w:val="24"/>
          <w:szCs w:val="24"/>
        </w:rPr>
        <w:t>备</w:t>
      </w:r>
      <w:r>
        <w:rPr>
          <w:rFonts w:ascii="宋体" w:eastAsia="宋体" w:hAnsi="Times New Roman" w:cs="宋体"/>
          <w:color w:val="000000"/>
          <w:kern w:val="0"/>
          <w:sz w:val="24"/>
          <w:szCs w:val="24"/>
        </w:rPr>
        <w:t xml:space="preserve"> asphalt mixing plant</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沥青混合料摊铺</w:t>
      </w:r>
      <w:r>
        <w:rPr>
          <w:rFonts w:ascii="宋体" w:eastAsia="宋体" w:hAnsi="Times New Roman" w:cs="宋体" w:hint="eastAsia"/>
          <w:color w:val="000000"/>
          <w:spacing w:val="663"/>
          <w:kern w:val="0"/>
          <w:sz w:val="24"/>
          <w:szCs w:val="24"/>
        </w:rPr>
        <w:t>机</w:t>
      </w:r>
      <w:r>
        <w:rPr>
          <w:rFonts w:ascii="宋体" w:eastAsia="宋体" w:hAnsi="Times New Roman" w:cs="宋体"/>
          <w:color w:val="000000"/>
          <w:kern w:val="0"/>
          <w:sz w:val="24"/>
          <w:szCs w:val="24"/>
        </w:rPr>
        <w:t xml:space="preserve"> asphalt paver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散装水泥运输</w:t>
      </w:r>
      <w:r>
        <w:rPr>
          <w:rFonts w:ascii="宋体" w:eastAsia="宋体" w:hAnsi="Times New Roman" w:cs="宋体" w:hint="eastAsia"/>
          <w:color w:val="000000"/>
          <w:spacing w:val="784"/>
          <w:kern w:val="0"/>
          <w:sz w:val="24"/>
          <w:szCs w:val="24"/>
        </w:rPr>
        <w:t>车</w:t>
      </w:r>
      <w:r>
        <w:rPr>
          <w:rFonts w:ascii="宋体" w:eastAsia="宋体" w:hAnsi="Times New Roman" w:cs="宋体"/>
          <w:color w:val="000000"/>
          <w:kern w:val="0"/>
          <w:sz w:val="24"/>
          <w:szCs w:val="24"/>
        </w:rPr>
        <w:t xml:space="preserve"> cement deliver truck</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水泥混凝土混合料拌和设</w:t>
      </w:r>
      <w:r>
        <w:rPr>
          <w:rFonts w:ascii="宋体" w:eastAsia="宋体" w:hAnsi="Times New Roman" w:cs="宋体" w:hint="eastAsia"/>
          <w:color w:val="000000"/>
          <w:spacing w:val="181"/>
          <w:kern w:val="0"/>
          <w:sz w:val="24"/>
          <w:szCs w:val="24"/>
        </w:rPr>
        <w:t>备</w:t>
      </w:r>
      <w:r>
        <w:rPr>
          <w:rFonts w:ascii="宋体" w:eastAsia="宋体" w:hAnsi="Times New Roman" w:cs="宋体"/>
          <w:color w:val="000000"/>
          <w:kern w:val="0"/>
          <w:sz w:val="24"/>
          <w:szCs w:val="24"/>
        </w:rPr>
        <w:t xml:space="preserve"> concrete mixing plant</w:t>
      </w:r>
    </w:p>
    <w:p w:rsidR="00000000" w:rsidRDefault="004F7BBE">
      <w:pPr>
        <w:autoSpaceDE w:val="0"/>
        <w:autoSpaceDN w:val="0"/>
        <w:adjustRightInd w:val="0"/>
        <w:snapToGrid w:val="0"/>
        <w:spacing w:line="244" w:lineRule="auto"/>
        <w:ind w:left="509" w:right="1914"/>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t>
      </w:r>
      <w:r>
        <w:rPr>
          <w:rFonts w:ascii="宋体" w:eastAsia="宋体" w:hAnsi="Times New Roman" w:cs="宋体" w:hint="eastAsia"/>
          <w:color w:val="000000"/>
          <w:spacing w:val="1"/>
          <w:kern w:val="0"/>
          <w:sz w:val="24"/>
          <w:szCs w:val="24"/>
        </w:rPr>
        <w:t>水泥混凝土混合料</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搅拌运输</w:t>
      </w:r>
      <w:r>
        <w:rPr>
          <w:rFonts w:ascii="宋体" w:eastAsia="宋体" w:hAnsi="Times New Roman" w:cs="宋体" w:hint="eastAsia"/>
          <w:color w:val="000000"/>
          <w:spacing w:val="30"/>
          <w:kern w:val="0"/>
          <w:sz w:val="24"/>
          <w:szCs w:val="24"/>
        </w:rPr>
        <w:t>车</w:t>
      </w:r>
      <w:r>
        <w:rPr>
          <w:rFonts w:ascii="宋体" w:eastAsia="宋体" w:hAnsi="Times New Roman" w:cs="宋体"/>
          <w:color w:val="000000"/>
          <w:spacing w:val="1"/>
          <w:kern w:val="0"/>
          <w:sz w:val="24"/>
          <w:szCs w:val="24"/>
        </w:rPr>
        <w:t>concrete</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deliver</w:t>
      </w:r>
      <w:r>
        <w:rPr>
          <w:rFonts w:ascii="宋体" w:eastAsia="宋体" w:hAnsi="Times New Roman" w:cs="宋体"/>
          <w:color w:val="000000"/>
          <w:kern w:val="0"/>
          <w:sz w:val="24"/>
          <w:szCs w:val="24"/>
        </w:rPr>
        <w:t xml:space="preserve"> truck</w:t>
      </w:r>
      <w:r>
        <w:rPr>
          <w:rFonts w:ascii="宋体" w:eastAsia="宋体" w:hAnsi="Times New Roman" w:cs="宋体" w:hint="eastAsia"/>
          <w:color w:val="000000"/>
          <w:kern w:val="0"/>
          <w:sz w:val="24"/>
          <w:szCs w:val="24"/>
        </w:rPr>
        <w:t>水泥混凝土混合料摊铺</w:t>
      </w:r>
      <w:r>
        <w:rPr>
          <w:rFonts w:ascii="宋体" w:eastAsia="宋体" w:hAnsi="Times New Roman" w:cs="宋体" w:hint="eastAsia"/>
          <w:color w:val="000000"/>
          <w:spacing w:val="302"/>
          <w:kern w:val="0"/>
          <w:sz w:val="24"/>
          <w:szCs w:val="24"/>
        </w:rPr>
        <w:t>机</w:t>
      </w:r>
      <w:r>
        <w:rPr>
          <w:rFonts w:ascii="宋体" w:eastAsia="宋体" w:hAnsi="Times New Roman" w:cs="宋体"/>
          <w:color w:val="000000"/>
          <w:kern w:val="0"/>
          <w:sz w:val="24"/>
          <w:szCs w:val="24"/>
        </w:rPr>
        <w:t xml:space="preserve"> concrete paver</w:t>
      </w:r>
    </w:p>
    <w:p w:rsidR="00000000" w:rsidRDefault="004F7BBE">
      <w:pPr>
        <w:autoSpaceDE w:val="0"/>
        <w:autoSpaceDN w:val="0"/>
        <w:adjustRightInd w:val="0"/>
        <w:snapToGrid w:val="0"/>
        <w:spacing w:line="244" w:lineRule="auto"/>
        <w:ind w:left="509" w:right="1914"/>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振捣</w:t>
      </w:r>
      <w:r>
        <w:rPr>
          <w:rFonts w:ascii="宋体" w:eastAsia="宋体" w:hAnsi="Times New Roman" w:cs="宋体" w:hint="eastAsia"/>
          <w:color w:val="000000"/>
          <w:spacing w:val="1265"/>
          <w:kern w:val="0"/>
          <w:sz w:val="24"/>
          <w:szCs w:val="24"/>
        </w:rPr>
        <w:t>器</w:t>
      </w:r>
      <w:r>
        <w:rPr>
          <w:rFonts w:ascii="宋体" w:eastAsia="宋体" w:hAnsi="Times New Roman" w:cs="宋体"/>
          <w:color w:val="000000"/>
          <w:kern w:val="0"/>
          <w:sz w:val="24"/>
          <w:szCs w:val="24"/>
        </w:rPr>
        <w:t xml:space="preserve"> concrete vibrator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水泥混凝土混合料整面</w:t>
      </w:r>
      <w:r>
        <w:rPr>
          <w:rFonts w:ascii="宋体" w:eastAsia="宋体" w:hAnsi="Times New Roman" w:cs="宋体" w:hint="eastAsia"/>
          <w:color w:val="000000"/>
          <w:spacing w:val="302"/>
          <w:kern w:val="0"/>
          <w:sz w:val="24"/>
          <w:szCs w:val="24"/>
        </w:rPr>
        <w:t>机</w:t>
      </w:r>
      <w:r>
        <w:rPr>
          <w:rFonts w:ascii="宋体" w:eastAsia="宋体" w:hAnsi="Times New Roman" w:cs="宋体"/>
          <w:color w:val="000000"/>
          <w:kern w:val="0"/>
          <w:sz w:val="24"/>
          <w:szCs w:val="24"/>
        </w:rPr>
        <w:t xml:space="preserve"> concrete finisher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真空</w:t>
      </w:r>
      <w:r>
        <w:rPr>
          <w:rFonts w:ascii="宋体" w:eastAsia="宋体" w:hAnsi="Times New Roman" w:cs="宋体" w:hint="eastAsia"/>
          <w:color w:val="000000"/>
          <w:spacing w:val="1265"/>
          <w:kern w:val="0"/>
          <w:sz w:val="24"/>
          <w:szCs w:val="24"/>
        </w:rPr>
        <w:t>泵</w:t>
      </w:r>
      <w:r>
        <w:rPr>
          <w:rFonts w:ascii="宋体" w:eastAsia="宋体" w:hAnsi="Times New Roman" w:cs="宋体"/>
          <w:color w:val="000000"/>
          <w:kern w:val="0"/>
          <w:sz w:val="24"/>
          <w:szCs w:val="24"/>
        </w:rPr>
        <w:t xml:space="preserve"> vacuum pump</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水泥混凝土路面切缝</w:t>
      </w:r>
      <w:r>
        <w:rPr>
          <w:rFonts w:ascii="宋体" w:eastAsia="宋体" w:hAnsi="Times New Roman" w:cs="宋体" w:hint="eastAsia"/>
          <w:color w:val="000000"/>
          <w:spacing w:val="422"/>
          <w:kern w:val="0"/>
          <w:sz w:val="24"/>
          <w:szCs w:val="24"/>
        </w:rPr>
        <w:t>机</w:t>
      </w:r>
      <w:r>
        <w:rPr>
          <w:rFonts w:ascii="宋体" w:eastAsia="宋体" w:hAnsi="Times New Roman" w:cs="宋体"/>
          <w:color w:val="000000"/>
          <w:kern w:val="0"/>
          <w:sz w:val="24"/>
          <w:szCs w:val="24"/>
        </w:rPr>
        <w:t xml:space="preserve"> concrete Joint cutter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水泥混凝土路面锯缝</w:t>
      </w:r>
      <w:r>
        <w:rPr>
          <w:rFonts w:ascii="宋体" w:eastAsia="宋体" w:hAnsi="Times New Roman" w:cs="宋体" w:hint="eastAsia"/>
          <w:color w:val="000000"/>
          <w:spacing w:val="422"/>
          <w:kern w:val="0"/>
          <w:sz w:val="24"/>
          <w:szCs w:val="24"/>
        </w:rPr>
        <w:t>机</w:t>
      </w:r>
      <w:r>
        <w:rPr>
          <w:rFonts w:ascii="宋体" w:eastAsia="宋体" w:hAnsi="Times New Roman" w:cs="宋体"/>
          <w:color w:val="000000"/>
          <w:kern w:val="0"/>
          <w:sz w:val="24"/>
          <w:szCs w:val="24"/>
        </w:rPr>
        <w:t xml:space="preserve"> concrete saw</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水泥混凝土路面清缝</w:t>
      </w:r>
      <w:r>
        <w:rPr>
          <w:rFonts w:ascii="宋体" w:eastAsia="宋体" w:hAnsi="Times New Roman" w:cs="宋体" w:hint="eastAsia"/>
          <w:color w:val="000000"/>
          <w:spacing w:val="422"/>
          <w:kern w:val="0"/>
          <w:sz w:val="24"/>
          <w:szCs w:val="24"/>
        </w:rPr>
        <w:t>机</w:t>
      </w:r>
      <w:r>
        <w:rPr>
          <w:rFonts w:ascii="宋体" w:eastAsia="宋体" w:hAnsi="Times New Roman" w:cs="宋体"/>
          <w:color w:val="000000"/>
          <w:kern w:val="0"/>
          <w:sz w:val="24"/>
          <w:szCs w:val="24"/>
        </w:rPr>
        <w:t xml:space="preserve"> concrete joint cleaner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水泥混凝土路面填缝</w:t>
      </w:r>
      <w:r>
        <w:rPr>
          <w:rFonts w:ascii="宋体" w:eastAsia="宋体" w:hAnsi="Times New Roman" w:cs="宋体" w:hint="eastAsia"/>
          <w:color w:val="000000"/>
          <w:spacing w:val="422"/>
          <w:kern w:val="0"/>
          <w:sz w:val="24"/>
          <w:szCs w:val="24"/>
        </w:rPr>
        <w:t>机</w:t>
      </w:r>
      <w:r>
        <w:rPr>
          <w:rFonts w:ascii="宋体" w:eastAsia="宋体" w:hAnsi="Times New Roman" w:cs="宋体"/>
          <w:color w:val="000000"/>
          <w:kern w:val="0"/>
          <w:sz w:val="24"/>
          <w:szCs w:val="24"/>
        </w:rPr>
        <w:t xml:space="preserve"> concrete joint sealer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w:t>
      </w:r>
      <w:r>
        <w:rPr>
          <w:rFonts w:ascii="宋体" w:eastAsia="宋体" w:hAnsi="Times New Roman" w:cs="宋体" w:hint="eastAsia"/>
          <w:color w:val="000000"/>
          <w:spacing w:val="1386"/>
          <w:kern w:val="0"/>
          <w:sz w:val="24"/>
          <w:szCs w:val="24"/>
        </w:rPr>
        <w:t>泵</w:t>
      </w:r>
      <w:r>
        <w:rPr>
          <w:rFonts w:ascii="宋体" w:eastAsia="宋体" w:hAnsi="Times New Roman" w:cs="宋体"/>
          <w:color w:val="000000"/>
          <w:kern w:val="0"/>
          <w:sz w:val="24"/>
          <w:szCs w:val="24"/>
        </w:rPr>
        <w:t xml:space="preserve"> pump</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泥浆</w:t>
      </w:r>
      <w:r>
        <w:rPr>
          <w:rFonts w:ascii="宋体" w:eastAsia="宋体" w:hAnsi="Times New Roman" w:cs="宋体" w:hint="eastAsia"/>
          <w:color w:val="000000"/>
          <w:spacing w:val="1266"/>
          <w:kern w:val="0"/>
          <w:sz w:val="24"/>
          <w:szCs w:val="24"/>
        </w:rPr>
        <w:t>泵</w:t>
      </w:r>
      <w:r>
        <w:rPr>
          <w:rFonts w:ascii="宋体" w:eastAsia="宋体" w:hAnsi="Times New Roman" w:cs="宋体"/>
          <w:color w:val="000000"/>
          <w:kern w:val="0"/>
          <w:sz w:val="24"/>
          <w:szCs w:val="24"/>
        </w:rPr>
        <w:t xml:space="preserve"> mud pump</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张拉钢筋油</w:t>
      </w:r>
      <w:r>
        <w:rPr>
          <w:rFonts w:ascii="宋体" w:eastAsia="宋体" w:hAnsi="Times New Roman" w:cs="宋体" w:hint="eastAsia"/>
          <w:color w:val="000000"/>
          <w:spacing w:val="904"/>
          <w:kern w:val="0"/>
          <w:sz w:val="24"/>
          <w:szCs w:val="24"/>
        </w:rPr>
        <w:t>泵</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prestressed steel bar drawing oil pump</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砂浆</w:t>
      </w:r>
      <w:r>
        <w:rPr>
          <w:rFonts w:ascii="宋体" w:eastAsia="宋体" w:hAnsi="Times New Roman" w:cs="宋体" w:hint="eastAsia"/>
          <w:color w:val="000000"/>
          <w:spacing w:val="1265"/>
          <w:kern w:val="0"/>
          <w:sz w:val="24"/>
          <w:szCs w:val="24"/>
        </w:rPr>
        <w:t>泵</w:t>
      </w:r>
      <w:r>
        <w:rPr>
          <w:rFonts w:ascii="宋体" w:eastAsia="宋体" w:hAnsi="Times New Roman" w:cs="宋体"/>
          <w:color w:val="000000"/>
          <w:kern w:val="0"/>
          <w:sz w:val="24"/>
          <w:szCs w:val="24"/>
        </w:rPr>
        <w:t xml:space="preserve"> mortar pump</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水泥混凝土混合料</w:t>
      </w:r>
      <w:r>
        <w:rPr>
          <w:rFonts w:ascii="宋体" w:eastAsia="宋体" w:hAnsi="Times New Roman" w:cs="宋体" w:hint="eastAsia"/>
          <w:color w:val="000000"/>
          <w:spacing w:val="543"/>
          <w:kern w:val="0"/>
          <w:sz w:val="24"/>
          <w:szCs w:val="24"/>
        </w:rPr>
        <w:t>泵</w:t>
      </w:r>
      <w:r>
        <w:rPr>
          <w:rFonts w:ascii="宋体" w:eastAsia="宋体" w:hAnsi="Times New Roman" w:cs="宋体"/>
          <w:color w:val="000000"/>
          <w:kern w:val="0"/>
          <w:sz w:val="24"/>
          <w:szCs w:val="24"/>
        </w:rPr>
        <w:t xml:space="preserve"> concrete pump</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钢筋切断</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bar shear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钢筋冷轧</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cold-rolling mill</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钢筋冷拉</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steel stretcher</w:t>
      </w:r>
    </w:p>
    <w:p w:rsidR="00000000" w:rsidRDefault="004F7BBE">
      <w:pPr>
        <w:autoSpaceDE w:val="0"/>
        <w:autoSpaceDN w:val="0"/>
        <w:adjustRightInd w:val="0"/>
        <w:snapToGrid w:val="0"/>
        <w:ind w:left="5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钢筋冷拔</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steel bar cold-extruding machine</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钢筋冷镦</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steel bar heading press machine</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钢筋拉伸</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steel extension machine</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钢筋弯曲</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steel bar bender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钢筋调直</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steel straighten machine</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对焊</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butt welder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钻孔</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boring machine</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打桩</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pile driver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拔桩</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pile extractor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千斤</w:t>
      </w:r>
      <w:r>
        <w:rPr>
          <w:rFonts w:ascii="宋体" w:eastAsia="宋体" w:hAnsi="Times New Roman" w:cs="宋体" w:hint="eastAsia"/>
          <w:color w:val="000000"/>
          <w:spacing w:val="1265"/>
          <w:kern w:val="0"/>
          <w:sz w:val="24"/>
          <w:szCs w:val="24"/>
        </w:rPr>
        <w:t>顶</w:t>
      </w:r>
      <w:r>
        <w:rPr>
          <w:rFonts w:ascii="宋体" w:eastAsia="宋体" w:hAnsi="Times New Roman" w:cs="宋体"/>
          <w:color w:val="000000"/>
          <w:kern w:val="0"/>
          <w:sz w:val="24"/>
          <w:szCs w:val="24"/>
        </w:rPr>
        <w:t xml:space="preserve"> jack</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张拉预应力钢筋千斤</w:t>
      </w:r>
      <w:r>
        <w:rPr>
          <w:rFonts w:ascii="宋体" w:eastAsia="宋体" w:hAnsi="Times New Roman" w:cs="宋体" w:hint="eastAsia"/>
          <w:color w:val="000000"/>
          <w:spacing w:val="422"/>
          <w:kern w:val="0"/>
          <w:sz w:val="24"/>
          <w:szCs w:val="24"/>
        </w:rPr>
        <w:t>顶</w:t>
      </w:r>
      <w:r>
        <w:rPr>
          <w:rFonts w:ascii="宋体" w:eastAsia="宋体" w:hAnsi="Times New Roman" w:cs="宋体"/>
          <w:color w:val="000000"/>
          <w:kern w:val="0"/>
          <w:sz w:val="24"/>
          <w:szCs w:val="24"/>
        </w:rPr>
        <w:t xml:space="preserve"> prestressed steel bar drawing jack</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手拉葫</w:t>
      </w:r>
      <w:r>
        <w:rPr>
          <w:rFonts w:ascii="宋体" w:eastAsia="宋体" w:hAnsi="Times New Roman" w:cs="宋体" w:hint="eastAsia"/>
          <w:color w:val="000000"/>
          <w:spacing w:val="1146"/>
          <w:kern w:val="0"/>
          <w:sz w:val="24"/>
          <w:szCs w:val="24"/>
        </w:rPr>
        <w:t>芦</w:t>
      </w:r>
      <w:r>
        <w:rPr>
          <w:rFonts w:ascii="宋体" w:eastAsia="宋体" w:hAnsi="Times New Roman" w:cs="宋体"/>
          <w:color w:val="000000"/>
          <w:kern w:val="0"/>
          <w:sz w:val="24"/>
          <w:szCs w:val="24"/>
        </w:rPr>
        <w:t xml:space="preserve"> chain block</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起重葫</w:t>
      </w:r>
      <w:r>
        <w:rPr>
          <w:rFonts w:ascii="宋体" w:eastAsia="宋体" w:hAnsi="Times New Roman" w:cs="宋体" w:hint="eastAsia"/>
          <w:color w:val="000000"/>
          <w:spacing w:val="1146"/>
          <w:kern w:val="0"/>
          <w:sz w:val="24"/>
          <w:szCs w:val="24"/>
        </w:rPr>
        <w:t>芦</w:t>
      </w:r>
      <w:r>
        <w:rPr>
          <w:rFonts w:ascii="宋体" w:eastAsia="宋体" w:hAnsi="Times New Roman" w:cs="宋体"/>
          <w:color w:val="000000"/>
          <w:kern w:val="0"/>
          <w:sz w:val="24"/>
          <w:szCs w:val="24"/>
        </w:rPr>
        <w:t xml:space="preserve"> hoisting block</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卷扬</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hoister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缆索吊装设</w:t>
      </w:r>
      <w:r>
        <w:rPr>
          <w:rFonts w:ascii="宋体" w:eastAsia="宋体" w:hAnsi="Times New Roman" w:cs="宋体" w:hint="eastAsia"/>
          <w:color w:val="000000"/>
          <w:spacing w:val="904"/>
          <w:kern w:val="0"/>
          <w:sz w:val="24"/>
          <w:szCs w:val="24"/>
        </w:rPr>
        <w:t>备</w:t>
      </w:r>
      <w:r>
        <w:rPr>
          <w:rFonts w:ascii="宋体" w:eastAsia="宋体" w:hAnsi="Times New Roman" w:cs="宋体"/>
          <w:color w:val="000000"/>
          <w:kern w:val="0"/>
          <w:sz w:val="24"/>
          <w:szCs w:val="24"/>
        </w:rPr>
        <w:t xml:space="preserve"> cableway erecting equipment</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起重</w:t>
      </w:r>
      <w:r>
        <w:rPr>
          <w:rFonts w:ascii="宋体" w:eastAsia="宋体" w:hAnsi="Times New Roman" w:cs="宋体" w:hint="eastAsia"/>
          <w:color w:val="000000"/>
          <w:spacing w:val="1266"/>
          <w:kern w:val="0"/>
          <w:sz w:val="24"/>
          <w:szCs w:val="24"/>
        </w:rPr>
        <w:t>机</w:t>
      </w:r>
      <w:r>
        <w:rPr>
          <w:rFonts w:ascii="宋体" w:eastAsia="宋体" w:hAnsi="Times New Roman" w:cs="宋体"/>
          <w:color w:val="000000"/>
          <w:kern w:val="0"/>
          <w:sz w:val="24"/>
          <w:szCs w:val="24"/>
        </w:rPr>
        <w:t xml:space="preserve"> crane</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架桥</w:t>
      </w:r>
      <w:r>
        <w:rPr>
          <w:rFonts w:ascii="宋体" w:eastAsia="宋体" w:hAnsi="Times New Roman" w:cs="宋体" w:hint="eastAsia"/>
          <w:color w:val="000000"/>
          <w:spacing w:val="1266"/>
          <w:kern w:val="0"/>
          <w:sz w:val="24"/>
          <w:szCs w:val="24"/>
        </w:rPr>
        <w:t>机</w:t>
      </w:r>
      <w:r>
        <w:rPr>
          <w:rFonts w:ascii="宋体" w:eastAsia="宋体" w:hAnsi="Times New Roman" w:cs="宋体"/>
          <w:color w:val="000000"/>
          <w:kern w:val="0"/>
          <w:sz w:val="24"/>
          <w:szCs w:val="24"/>
        </w:rPr>
        <w:t xml:space="preserve"> bridge erection equipment</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砂</w:t>
      </w:r>
      <w:r>
        <w:rPr>
          <w:rFonts w:ascii="宋体" w:eastAsia="宋体" w:hAnsi="Times New Roman" w:cs="宋体" w:hint="eastAsia"/>
          <w:color w:val="000000"/>
          <w:spacing w:val="1386"/>
          <w:kern w:val="0"/>
          <w:sz w:val="24"/>
          <w:szCs w:val="24"/>
        </w:rPr>
        <w:t>筒</w:t>
      </w:r>
      <w:r>
        <w:rPr>
          <w:rFonts w:ascii="宋体" w:eastAsia="宋体" w:hAnsi="Times New Roman" w:cs="宋体"/>
          <w:color w:val="000000"/>
          <w:kern w:val="0"/>
          <w:sz w:val="24"/>
          <w:szCs w:val="24"/>
        </w:rPr>
        <w:t xml:space="preserve"> sand cylinder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盾</w:t>
      </w:r>
      <w:r>
        <w:rPr>
          <w:rFonts w:ascii="宋体" w:eastAsia="宋体" w:hAnsi="Times New Roman" w:cs="宋体" w:hint="eastAsia"/>
          <w:color w:val="000000"/>
          <w:spacing w:val="1386"/>
          <w:kern w:val="0"/>
          <w:sz w:val="24"/>
          <w:szCs w:val="24"/>
        </w:rPr>
        <w:t>构</w:t>
      </w:r>
      <w:r>
        <w:rPr>
          <w:rFonts w:ascii="宋体" w:eastAsia="宋体" w:hAnsi="Times New Roman" w:cs="宋体"/>
          <w:color w:val="000000"/>
          <w:kern w:val="0"/>
          <w:sz w:val="24"/>
          <w:szCs w:val="24"/>
        </w:rPr>
        <w:t xml:space="preserve"> shield</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全气压盾</w:t>
      </w:r>
      <w:r>
        <w:rPr>
          <w:rFonts w:ascii="宋体" w:eastAsia="宋体" w:hAnsi="Times New Roman" w:cs="宋体" w:hint="eastAsia"/>
          <w:color w:val="000000"/>
          <w:spacing w:val="1025"/>
          <w:kern w:val="0"/>
          <w:sz w:val="24"/>
          <w:szCs w:val="24"/>
        </w:rPr>
        <w:t>构</w:t>
      </w:r>
      <w:r>
        <w:rPr>
          <w:rFonts w:ascii="宋体" w:eastAsia="宋体" w:hAnsi="Times New Roman" w:cs="宋体"/>
          <w:color w:val="000000"/>
          <w:kern w:val="0"/>
          <w:sz w:val="24"/>
          <w:szCs w:val="24"/>
        </w:rPr>
        <w:t xml:space="preserve"> compressed air shield</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半盾</w:t>
      </w:r>
      <w:r>
        <w:rPr>
          <w:rFonts w:ascii="宋体" w:eastAsia="宋体" w:hAnsi="Times New Roman" w:cs="宋体" w:hint="eastAsia"/>
          <w:color w:val="000000"/>
          <w:spacing w:val="1265"/>
          <w:kern w:val="0"/>
          <w:sz w:val="24"/>
          <w:szCs w:val="24"/>
        </w:rPr>
        <w:t>构</w:t>
      </w:r>
      <w:r>
        <w:rPr>
          <w:rFonts w:ascii="宋体" w:eastAsia="宋体" w:hAnsi="Times New Roman" w:cs="宋体"/>
          <w:color w:val="000000"/>
          <w:kern w:val="0"/>
          <w:sz w:val="24"/>
          <w:szCs w:val="24"/>
        </w:rPr>
        <w:t xml:space="preserve"> roof shield</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隧道掘进</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tunnel boring machine</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全断面隧道掘进</w:t>
      </w:r>
      <w:r>
        <w:rPr>
          <w:rFonts w:ascii="宋体" w:eastAsia="宋体" w:hAnsi="Times New Roman" w:cs="宋体" w:hint="eastAsia"/>
          <w:color w:val="000000"/>
          <w:spacing w:val="663"/>
          <w:kern w:val="0"/>
          <w:sz w:val="24"/>
          <w:szCs w:val="24"/>
        </w:rPr>
        <w:t>机</w:t>
      </w:r>
      <w:r>
        <w:rPr>
          <w:rFonts w:ascii="宋体" w:eastAsia="宋体" w:hAnsi="Times New Roman" w:cs="宋体"/>
          <w:color w:val="000000"/>
          <w:kern w:val="0"/>
          <w:sz w:val="24"/>
          <w:szCs w:val="24"/>
        </w:rPr>
        <w:t xml:space="preserve"> tunnel boring machine for full section</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喷</w:t>
      </w:r>
      <w:r>
        <w:rPr>
          <w:rFonts w:ascii="宋体" w:eastAsia="宋体" w:hAnsi="Times New Roman" w:cs="宋体" w:hint="eastAsia"/>
          <w:color w:val="000000"/>
          <w:spacing w:val="1386"/>
          <w:kern w:val="0"/>
          <w:sz w:val="24"/>
          <w:szCs w:val="24"/>
        </w:rPr>
        <w:t>枪</w:t>
      </w:r>
      <w:r>
        <w:rPr>
          <w:rFonts w:ascii="宋体" w:eastAsia="宋体" w:hAnsi="Times New Roman" w:cs="宋体"/>
          <w:color w:val="000000"/>
          <w:kern w:val="0"/>
          <w:sz w:val="24"/>
          <w:szCs w:val="24"/>
        </w:rPr>
        <w:t xml:space="preserve"> shotcrete equipment</w:t>
      </w:r>
      <w:r>
        <w:rPr>
          <w:rFonts w:ascii="宋体" w:eastAsia="宋体" w:hAnsi="Times New Roman" w:cs="宋体" w:hint="eastAsia"/>
          <w:color w:val="000000"/>
          <w:kern w:val="0"/>
          <w:sz w:val="24"/>
          <w:szCs w:val="24"/>
        </w:rPr>
        <w:t>：</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装碴</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mucker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盾构千斤</w:t>
      </w:r>
      <w:r>
        <w:rPr>
          <w:rFonts w:ascii="宋体" w:eastAsia="宋体" w:hAnsi="Times New Roman" w:cs="宋体" w:hint="eastAsia"/>
          <w:color w:val="000000"/>
          <w:spacing w:val="1024"/>
          <w:kern w:val="0"/>
          <w:sz w:val="24"/>
          <w:szCs w:val="24"/>
        </w:rPr>
        <w:t>顶</w:t>
      </w:r>
      <w:r>
        <w:rPr>
          <w:rFonts w:ascii="宋体" w:eastAsia="宋体" w:hAnsi="Times New Roman" w:cs="宋体"/>
          <w:color w:val="000000"/>
          <w:kern w:val="0"/>
          <w:sz w:val="24"/>
          <w:szCs w:val="24"/>
        </w:rPr>
        <w:t xml:space="preserve"> main jack</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拉合千斤</w:t>
      </w:r>
      <w:r>
        <w:rPr>
          <w:rFonts w:ascii="宋体" w:eastAsia="宋体" w:hAnsi="Times New Roman" w:cs="宋体" w:hint="eastAsia"/>
          <w:color w:val="000000"/>
          <w:spacing w:val="1024"/>
          <w:kern w:val="0"/>
          <w:sz w:val="24"/>
          <w:szCs w:val="24"/>
        </w:rPr>
        <w:t>顶</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pull-in jacks</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复拌沥青混合料摊铺</w:t>
      </w:r>
      <w:r>
        <w:rPr>
          <w:rFonts w:ascii="宋体" w:eastAsia="宋体" w:hAnsi="Times New Roman" w:cs="宋体" w:hint="eastAsia"/>
          <w:color w:val="000000"/>
          <w:spacing w:val="422"/>
          <w:kern w:val="0"/>
          <w:sz w:val="24"/>
          <w:szCs w:val="24"/>
        </w:rPr>
        <w:t>机</w:t>
      </w:r>
      <w:r>
        <w:rPr>
          <w:rFonts w:ascii="宋体" w:eastAsia="宋体" w:hAnsi="Times New Roman" w:cs="宋体"/>
          <w:color w:val="000000"/>
          <w:kern w:val="0"/>
          <w:sz w:val="24"/>
          <w:szCs w:val="24"/>
        </w:rPr>
        <w:t xml:space="preserve"> asphalt remixer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路面铣削</w:t>
      </w:r>
      <w:r>
        <w:rPr>
          <w:rFonts w:ascii="宋体" w:eastAsia="宋体" w:hAnsi="Times New Roman" w:cs="宋体" w:hint="eastAsia"/>
          <w:color w:val="000000"/>
          <w:spacing w:val="1025"/>
          <w:kern w:val="0"/>
          <w:sz w:val="24"/>
          <w:szCs w:val="24"/>
        </w:rPr>
        <w:t>机</w:t>
      </w:r>
      <w:r>
        <w:rPr>
          <w:rFonts w:ascii="宋体" w:eastAsia="宋体" w:hAnsi="Times New Roman" w:cs="宋体"/>
          <w:color w:val="000000"/>
          <w:kern w:val="0"/>
          <w:sz w:val="24"/>
          <w:szCs w:val="24"/>
        </w:rPr>
        <w:t xml:space="preserve"> pavemill</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回砂</w:t>
      </w:r>
      <w:r>
        <w:rPr>
          <w:rFonts w:ascii="宋体" w:eastAsia="宋体" w:hAnsi="Times New Roman" w:cs="宋体" w:hint="eastAsia"/>
          <w:color w:val="000000"/>
          <w:spacing w:val="1265"/>
          <w:kern w:val="0"/>
          <w:sz w:val="24"/>
          <w:szCs w:val="24"/>
        </w:rPr>
        <w:t>车</w:t>
      </w:r>
      <w:r>
        <w:rPr>
          <w:rFonts w:ascii="宋体" w:eastAsia="宋体" w:hAnsi="Times New Roman" w:cs="宋体"/>
          <w:color w:val="000000"/>
          <w:kern w:val="0"/>
          <w:sz w:val="24"/>
          <w:szCs w:val="24"/>
        </w:rPr>
        <w:t xml:space="preserve"> sand sweeping equipment</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除雪</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snow plough</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装雪</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snow Loader</w:t>
      </w:r>
    </w:p>
    <w:p w:rsidR="00000000" w:rsidRDefault="004F7BBE">
      <w:pPr>
        <w:autoSpaceDE w:val="0"/>
        <w:autoSpaceDN w:val="0"/>
        <w:adjustRightInd w:val="0"/>
        <w:snapToGrid w:val="0"/>
        <w:ind w:left="517"/>
        <w:jc w:val="left"/>
        <w:rPr>
          <w:rFonts w:ascii="宋体" w:eastAsia="宋体" w:hAnsi="Times New Roman" w:cs="宋体"/>
          <w:color w:val="000000"/>
          <w:kern w:val="0"/>
          <w:sz w:val="24"/>
          <w:szCs w:val="24"/>
        </w:rPr>
        <w:sectPr w:rsidR="00000000">
          <w:pgSz w:w="11900" w:h="16840"/>
          <w:pgMar w:top="902" w:right="1587" w:bottom="958" w:left="1587" w:header="720" w:footer="720" w:gutter="0"/>
          <w:cols w:space="0"/>
          <w:noEndnote/>
        </w:sectPr>
      </w:pP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洗净剂喷布</w:t>
      </w:r>
      <w:r>
        <w:rPr>
          <w:rFonts w:ascii="宋体" w:eastAsia="宋体" w:hAnsi="Times New Roman" w:cs="宋体" w:hint="eastAsia"/>
          <w:color w:val="000000"/>
          <w:spacing w:val="903"/>
          <w:kern w:val="0"/>
          <w:sz w:val="24"/>
          <w:szCs w:val="24"/>
        </w:rPr>
        <w:t>车</w:t>
      </w:r>
      <w:r>
        <w:rPr>
          <w:rFonts w:ascii="宋体" w:eastAsia="宋体" w:hAnsi="Times New Roman" w:cs="宋体"/>
          <w:color w:val="000000"/>
          <w:kern w:val="0"/>
          <w:sz w:val="24"/>
          <w:szCs w:val="24"/>
        </w:rPr>
        <w:t xml:space="preserve"> detergent spray truck</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清扫</w:t>
      </w:r>
      <w:r>
        <w:rPr>
          <w:rFonts w:ascii="宋体" w:eastAsia="宋体" w:hAnsi="Times New Roman" w:cs="宋体" w:hint="eastAsia"/>
          <w:color w:val="000000"/>
          <w:spacing w:val="1265"/>
          <w:kern w:val="0"/>
          <w:sz w:val="24"/>
          <w:szCs w:val="24"/>
        </w:rPr>
        <w:t>车</w:t>
      </w:r>
      <w:r>
        <w:rPr>
          <w:rFonts w:ascii="宋体" w:eastAsia="宋体" w:hAnsi="Times New Roman" w:cs="宋体"/>
          <w:color w:val="000000"/>
          <w:kern w:val="0"/>
          <w:sz w:val="24"/>
          <w:szCs w:val="24"/>
        </w:rPr>
        <w:t xml:space="preserve"> sweeper</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洒水</w:t>
      </w:r>
      <w:r>
        <w:rPr>
          <w:rFonts w:ascii="宋体" w:eastAsia="宋体" w:hAnsi="Times New Roman" w:cs="宋体" w:hint="eastAsia"/>
          <w:color w:val="000000"/>
          <w:spacing w:val="1265"/>
          <w:kern w:val="0"/>
          <w:sz w:val="24"/>
          <w:szCs w:val="24"/>
        </w:rPr>
        <w:t>车</w:t>
      </w:r>
      <w:r>
        <w:rPr>
          <w:rFonts w:ascii="宋体" w:eastAsia="宋体" w:hAnsi="Times New Roman" w:cs="宋体"/>
          <w:color w:val="000000"/>
          <w:kern w:val="0"/>
          <w:sz w:val="24"/>
          <w:szCs w:val="24"/>
        </w:rPr>
        <w:t xml:space="preserve"> water truck</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划标线</w:t>
      </w:r>
      <w:r>
        <w:rPr>
          <w:rFonts w:ascii="宋体" w:eastAsia="宋体" w:hAnsi="Times New Roman" w:cs="宋体" w:hint="eastAsia"/>
          <w:color w:val="000000"/>
          <w:spacing w:val="1144"/>
          <w:kern w:val="0"/>
          <w:sz w:val="24"/>
          <w:szCs w:val="24"/>
        </w:rPr>
        <w:t>机</w:t>
      </w:r>
      <w:r>
        <w:rPr>
          <w:rFonts w:ascii="宋体" w:eastAsia="宋体" w:hAnsi="Times New Roman" w:cs="宋体"/>
          <w:color w:val="000000"/>
          <w:kern w:val="0"/>
          <w:sz w:val="24"/>
          <w:szCs w:val="24"/>
        </w:rPr>
        <w:t xml:space="preserve"> Line maker</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振动</w:t>
      </w:r>
      <w:r>
        <w:rPr>
          <w:rFonts w:ascii="宋体" w:eastAsia="宋体" w:hAnsi="Times New Roman" w:cs="宋体" w:hint="eastAsia"/>
          <w:color w:val="000000"/>
          <w:spacing w:val="1265"/>
          <w:kern w:val="0"/>
          <w:sz w:val="24"/>
          <w:szCs w:val="24"/>
        </w:rPr>
        <w:t>筛</w:t>
      </w:r>
      <w:r>
        <w:rPr>
          <w:rFonts w:ascii="宋体" w:eastAsia="宋体" w:hAnsi="Times New Roman" w:cs="宋体"/>
          <w:color w:val="000000"/>
          <w:kern w:val="0"/>
          <w:sz w:val="24"/>
          <w:szCs w:val="24"/>
        </w:rPr>
        <w:t xml:space="preserve"> vibrating screen</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撒布</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spreader</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输送</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conveyer</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提升</w:t>
      </w:r>
      <w:r>
        <w:rPr>
          <w:rFonts w:ascii="宋体" w:eastAsia="宋体" w:hAnsi="Times New Roman" w:cs="宋体" w:hint="eastAsia"/>
          <w:color w:val="000000"/>
          <w:spacing w:val="1265"/>
          <w:kern w:val="0"/>
          <w:sz w:val="24"/>
          <w:szCs w:val="24"/>
        </w:rPr>
        <w:t>机</w:t>
      </w:r>
      <w:r>
        <w:rPr>
          <w:rFonts w:ascii="宋体" w:eastAsia="宋体" w:hAnsi="Times New Roman" w:cs="宋体"/>
          <w:color w:val="000000"/>
          <w:kern w:val="0"/>
          <w:sz w:val="24"/>
          <w:szCs w:val="24"/>
        </w:rPr>
        <w:t xml:space="preserve"> elevator</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翻斗</w:t>
      </w:r>
      <w:r>
        <w:rPr>
          <w:rFonts w:ascii="宋体" w:eastAsia="宋体" w:hAnsi="Times New Roman" w:cs="宋体" w:hint="eastAsia"/>
          <w:color w:val="000000"/>
          <w:spacing w:val="1265"/>
          <w:kern w:val="0"/>
          <w:sz w:val="24"/>
          <w:szCs w:val="24"/>
        </w:rPr>
        <w:t>车</w:t>
      </w:r>
      <w:r>
        <w:rPr>
          <w:rFonts w:ascii="宋体" w:eastAsia="宋体" w:hAnsi="Times New Roman" w:cs="宋体"/>
          <w:color w:val="000000"/>
          <w:kern w:val="0"/>
          <w:sz w:val="24"/>
          <w:szCs w:val="24"/>
        </w:rPr>
        <w:t xml:space="preserve"> dump-body car</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自卸汽</w:t>
      </w:r>
      <w:r>
        <w:rPr>
          <w:rFonts w:ascii="宋体" w:eastAsia="宋体" w:hAnsi="Times New Roman" w:cs="宋体" w:hint="eastAsia"/>
          <w:color w:val="000000"/>
          <w:spacing w:val="1144"/>
          <w:kern w:val="0"/>
          <w:sz w:val="24"/>
          <w:szCs w:val="24"/>
        </w:rPr>
        <w:t>车</w:t>
      </w:r>
      <w:r>
        <w:rPr>
          <w:rFonts w:ascii="宋体" w:eastAsia="宋体" w:hAnsi="Times New Roman" w:cs="宋体"/>
          <w:color w:val="000000"/>
          <w:kern w:val="0"/>
          <w:sz w:val="24"/>
          <w:szCs w:val="24"/>
        </w:rPr>
        <w:t xml:space="preserve"> dumping wagon</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牵引</w:t>
      </w:r>
      <w:r>
        <w:rPr>
          <w:rFonts w:ascii="宋体" w:eastAsia="宋体" w:hAnsi="Times New Roman" w:cs="宋体" w:hint="eastAsia"/>
          <w:color w:val="000000"/>
          <w:spacing w:val="1265"/>
          <w:kern w:val="0"/>
          <w:sz w:val="24"/>
          <w:szCs w:val="24"/>
        </w:rPr>
        <w:t>车</w:t>
      </w:r>
      <w:r>
        <w:rPr>
          <w:rFonts w:ascii="宋体" w:eastAsia="宋体" w:hAnsi="Times New Roman" w:cs="宋体"/>
          <w:color w:val="000000"/>
          <w:kern w:val="0"/>
          <w:sz w:val="24"/>
          <w:szCs w:val="24"/>
        </w:rPr>
        <w:t xml:space="preserve"> tow truck</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拖车</w:t>
      </w:r>
      <w:r>
        <w:rPr>
          <w:rFonts w:ascii="宋体" w:eastAsia="宋体" w:hAnsi="Times New Roman" w:cs="宋体" w:hint="eastAsia"/>
          <w:color w:val="000000"/>
          <w:spacing w:val="1265"/>
          <w:kern w:val="0"/>
          <w:sz w:val="24"/>
          <w:szCs w:val="24"/>
        </w:rPr>
        <w:t>头</w:t>
      </w:r>
      <w:r>
        <w:rPr>
          <w:rFonts w:ascii="宋体" w:eastAsia="宋体" w:hAnsi="Times New Roman" w:cs="宋体"/>
          <w:color w:val="000000"/>
          <w:kern w:val="0"/>
          <w:sz w:val="24"/>
          <w:szCs w:val="24"/>
        </w:rPr>
        <w:t xml:space="preserve"> tractor truck</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挂</w:t>
      </w:r>
      <w:r>
        <w:rPr>
          <w:rFonts w:ascii="宋体" w:eastAsia="宋体" w:hAnsi="Times New Roman" w:cs="宋体" w:hint="eastAsia"/>
          <w:color w:val="000000"/>
          <w:spacing w:val="1385"/>
          <w:kern w:val="0"/>
          <w:sz w:val="24"/>
          <w:szCs w:val="24"/>
        </w:rPr>
        <w:t>车</w:t>
      </w:r>
      <w:r>
        <w:rPr>
          <w:rFonts w:ascii="宋体" w:eastAsia="宋体" w:hAnsi="Times New Roman" w:cs="宋体"/>
          <w:color w:val="000000"/>
          <w:kern w:val="0"/>
          <w:sz w:val="24"/>
          <w:szCs w:val="24"/>
        </w:rPr>
        <w:t xml:space="preserve"> trailer</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平板</w:t>
      </w:r>
      <w:r>
        <w:rPr>
          <w:rFonts w:ascii="宋体" w:eastAsia="宋体" w:hAnsi="Times New Roman" w:cs="宋体" w:hint="eastAsia"/>
          <w:color w:val="000000"/>
          <w:spacing w:val="1265"/>
          <w:kern w:val="0"/>
          <w:sz w:val="24"/>
          <w:szCs w:val="24"/>
        </w:rPr>
        <w:t>车</w:t>
      </w:r>
      <w:r>
        <w:rPr>
          <w:rFonts w:ascii="宋体" w:eastAsia="宋体" w:hAnsi="Times New Roman" w:cs="宋体"/>
          <w:color w:val="000000"/>
          <w:kern w:val="0"/>
          <w:sz w:val="24"/>
          <w:szCs w:val="24"/>
        </w:rPr>
        <w:t xml:space="preserve"> flat truck</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工程</w:t>
      </w:r>
      <w:r>
        <w:rPr>
          <w:rFonts w:ascii="宋体" w:eastAsia="宋体" w:hAnsi="Times New Roman" w:cs="宋体" w:hint="eastAsia"/>
          <w:color w:val="000000"/>
          <w:spacing w:val="1265"/>
          <w:kern w:val="0"/>
          <w:sz w:val="24"/>
          <w:szCs w:val="24"/>
        </w:rPr>
        <w:t>车</w:t>
      </w:r>
      <w:r>
        <w:rPr>
          <w:rFonts w:ascii="宋体" w:eastAsia="宋体" w:hAnsi="Times New Roman" w:cs="宋体"/>
          <w:color w:val="000000"/>
          <w:kern w:val="0"/>
          <w:sz w:val="24"/>
          <w:szCs w:val="24"/>
        </w:rPr>
        <w:t xml:space="preserve"> shop truck</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万能杆</w:t>
      </w:r>
      <w:r>
        <w:rPr>
          <w:rFonts w:ascii="宋体" w:eastAsia="宋体" w:hAnsi="Times New Roman" w:cs="宋体" w:hint="eastAsia"/>
          <w:color w:val="000000"/>
          <w:spacing w:val="1144"/>
          <w:kern w:val="0"/>
          <w:sz w:val="24"/>
          <w:szCs w:val="24"/>
        </w:rPr>
        <w:t>件</w:t>
      </w:r>
      <w:r>
        <w:rPr>
          <w:rFonts w:ascii="宋体" w:eastAsia="宋体" w:hAnsi="Times New Roman" w:cs="宋体"/>
          <w:color w:val="000000"/>
          <w:kern w:val="0"/>
          <w:sz w:val="24"/>
          <w:szCs w:val="24"/>
        </w:rPr>
        <w:t xml:space="preserve"> fabricated universal steel members</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交通规</w:t>
      </w:r>
      <w:r>
        <w:rPr>
          <w:rFonts w:ascii="宋体" w:eastAsia="宋体" w:hAnsi="Times New Roman" w:cs="宋体" w:hint="eastAsia"/>
          <w:color w:val="000000"/>
          <w:spacing w:val="1144"/>
          <w:kern w:val="0"/>
          <w:sz w:val="24"/>
          <w:szCs w:val="24"/>
        </w:rPr>
        <w:t>则</w:t>
      </w:r>
      <w:r>
        <w:rPr>
          <w:rFonts w:ascii="宋体" w:eastAsia="宋体" w:hAnsi="Times New Roman" w:cs="宋体"/>
          <w:color w:val="000000"/>
          <w:kern w:val="0"/>
          <w:sz w:val="24"/>
          <w:szCs w:val="24"/>
        </w:rPr>
        <w:t xml:space="preserve"> traffic rules</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交通事</w:t>
      </w:r>
      <w:r>
        <w:rPr>
          <w:rFonts w:ascii="宋体" w:eastAsia="宋体" w:hAnsi="Times New Roman" w:cs="宋体" w:hint="eastAsia"/>
          <w:color w:val="000000"/>
          <w:spacing w:val="1144"/>
          <w:kern w:val="0"/>
          <w:sz w:val="24"/>
          <w:szCs w:val="24"/>
        </w:rPr>
        <w:t>故</w:t>
      </w:r>
      <w:r>
        <w:rPr>
          <w:rFonts w:ascii="宋体" w:eastAsia="宋体" w:hAnsi="Times New Roman" w:cs="宋体"/>
          <w:color w:val="000000"/>
          <w:kern w:val="0"/>
          <w:sz w:val="24"/>
          <w:szCs w:val="24"/>
        </w:rPr>
        <w:t xml:space="preserve"> traffic accident</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交通事故</w:t>
      </w:r>
      <w:r>
        <w:rPr>
          <w:rFonts w:ascii="宋体" w:eastAsia="宋体" w:hAnsi="Times New Roman" w:cs="宋体" w:hint="eastAsia"/>
          <w:color w:val="000000"/>
          <w:spacing w:val="1024"/>
          <w:kern w:val="0"/>
          <w:sz w:val="24"/>
          <w:szCs w:val="24"/>
        </w:rPr>
        <w:t>率</w:t>
      </w:r>
      <w:r>
        <w:rPr>
          <w:rFonts w:ascii="宋体" w:eastAsia="宋体" w:hAnsi="Times New Roman" w:cs="宋体"/>
          <w:color w:val="000000"/>
          <w:kern w:val="0"/>
          <w:sz w:val="24"/>
          <w:szCs w:val="24"/>
        </w:rPr>
        <w:t xml:space="preserve"> traffic accident rate</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人口事故</w:t>
      </w:r>
      <w:r>
        <w:rPr>
          <w:rFonts w:ascii="宋体" w:eastAsia="宋体" w:hAnsi="Times New Roman" w:cs="宋体" w:hint="eastAsia"/>
          <w:color w:val="000000"/>
          <w:spacing w:val="1024"/>
          <w:kern w:val="0"/>
          <w:sz w:val="24"/>
          <w:szCs w:val="24"/>
        </w:rPr>
        <w:t>率</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population accident rate</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车辆事故</w:t>
      </w:r>
      <w:r>
        <w:rPr>
          <w:rFonts w:ascii="宋体" w:eastAsia="宋体" w:hAnsi="Times New Roman" w:cs="宋体" w:hint="eastAsia"/>
          <w:color w:val="000000"/>
          <w:spacing w:val="1024"/>
          <w:kern w:val="0"/>
          <w:sz w:val="24"/>
          <w:szCs w:val="24"/>
        </w:rPr>
        <w:t>率</w:t>
      </w:r>
      <w:r>
        <w:rPr>
          <w:rFonts w:ascii="宋体" w:eastAsia="宋体" w:hAnsi="Times New Roman" w:cs="宋体"/>
          <w:color w:val="000000"/>
          <w:kern w:val="0"/>
          <w:sz w:val="24"/>
          <w:szCs w:val="24"/>
        </w:rPr>
        <w:t xml:space="preserve"> vehicle accident rate</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运行事故</w:t>
      </w:r>
      <w:r>
        <w:rPr>
          <w:rFonts w:ascii="宋体" w:eastAsia="宋体" w:hAnsi="Times New Roman" w:cs="宋体" w:hint="eastAsia"/>
          <w:color w:val="000000"/>
          <w:spacing w:val="1024"/>
          <w:kern w:val="0"/>
          <w:sz w:val="24"/>
          <w:szCs w:val="24"/>
        </w:rPr>
        <w:t>率</w:t>
      </w:r>
      <w:r>
        <w:rPr>
          <w:rFonts w:ascii="宋体" w:eastAsia="宋体" w:hAnsi="Times New Roman" w:cs="宋体"/>
          <w:color w:val="000000"/>
          <w:kern w:val="0"/>
          <w:sz w:val="24"/>
          <w:szCs w:val="24"/>
        </w:rPr>
        <w:t xml:space="preserve"> operating accident rate</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交通控</w:t>
      </w:r>
      <w:r>
        <w:rPr>
          <w:rFonts w:ascii="宋体" w:eastAsia="宋体" w:hAnsi="Times New Roman" w:cs="宋体" w:hint="eastAsia"/>
          <w:color w:val="000000"/>
          <w:spacing w:val="1144"/>
          <w:kern w:val="0"/>
          <w:sz w:val="24"/>
          <w:szCs w:val="24"/>
        </w:rPr>
        <w:t>制</w:t>
      </w:r>
      <w:r>
        <w:rPr>
          <w:rFonts w:ascii="宋体" w:eastAsia="宋体" w:hAnsi="Times New Roman" w:cs="宋体"/>
          <w:color w:val="000000"/>
          <w:kern w:val="0"/>
          <w:sz w:val="24"/>
          <w:szCs w:val="24"/>
        </w:rPr>
        <w:t xml:space="preserve"> traffic control</w:t>
      </w:r>
    </w:p>
    <w:p w:rsidR="00000000" w:rsidRDefault="004F7BBE">
      <w:pPr>
        <w:autoSpaceDE w:val="0"/>
        <w:autoSpaceDN w:val="0"/>
        <w:adjustRightInd w:val="0"/>
        <w:snapToGrid w:val="0"/>
        <w:ind w:left="4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中央控制</w:t>
      </w:r>
      <w:r>
        <w:rPr>
          <w:rFonts w:ascii="宋体" w:eastAsia="宋体" w:hAnsi="Times New Roman" w:cs="宋体" w:hint="eastAsia"/>
          <w:color w:val="000000"/>
          <w:spacing w:val="1024"/>
          <w:kern w:val="0"/>
          <w:sz w:val="24"/>
          <w:szCs w:val="24"/>
        </w:rPr>
        <w:t>台</w:t>
      </w:r>
      <w:r>
        <w:rPr>
          <w:rFonts w:ascii="宋体" w:eastAsia="宋体" w:hAnsi="Times New Roman" w:cs="宋体"/>
          <w:color w:val="000000"/>
          <w:kern w:val="0"/>
          <w:sz w:val="24"/>
          <w:szCs w:val="24"/>
        </w:rPr>
        <w:t xml:space="preserve"> central control unit</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点控</w:t>
      </w:r>
      <w:r>
        <w:rPr>
          <w:rFonts w:ascii="宋体" w:eastAsia="宋体" w:hAnsi="Times New Roman" w:cs="宋体" w:hint="eastAsia"/>
          <w:color w:val="000000"/>
          <w:spacing w:val="1266"/>
          <w:kern w:val="0"/>
          <w:sz w:val="24"/>
          <w:szCs w:val="24"/>
        </w:rPr>
        <w:t>制</w:t>
      </w:r>
      <w:r>
        <w:rPr>
          <w:rFonts w:ascii="宋体" w:eastAsia="宋体" w:hAnsi="Times New Roman" w:cs="宋体"/>
          <w:color w:val="000000"/>
          <w:kern w:val="0"/>
          <w:sz w:val="24"/>
          <w:szCs w:val="24"/>
        </w:rPr>
        <w:t xml:space="preserve"> spot control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线控</w:t>
      </w:r>
      <w:r>
        <w:rPr>
          <w:rFonts w:ascii="宋体" w:eastAsia="宋体" w:hAnsi="Times New Roman" w:cs="宋体" w:hint="eastAsia"/>
          <w:color w:val="000000"/>
          <w:spacing w:val="1266"/>
          <w:kern w:val="0"/>
          <w:sz w:val="24"/>
          <w:szCs w:val="24"/>
        </w:rPr>
        <w:t>制</w:t>
      </w:r>
      <w:r>
        <w:rPr>
          <w:rFonts w:ascii="宋体" w:eastAsia="宋体" w:hAnsi="Times New Roman" w:cs="宋体"/>
          <w:color w:val="000000"/>
          <w:kern w:val="0"/>
          <w:sz w:val="24"/>
          <w:szCs w:val="24"/>
        </w:rPr>
        <w:t xml:space="preserve"> line control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面控</w:t>
      </w:r>
      <w:r>
        <w:rPr>
          <w:rFonts w:ascii="宋体" w:eastAsia="宋体" w:hAnsi="Times New Roman" w:cs="宋体" w:hint="eastAsia"/>
          <w:color w:val="000000"/>
          <w:spacing w:val="1266"/>
          <w:kern w:val="0"/>
          <w:sz w:val="24"/>
          <w:szCs w:val="24"/>
        </w:rPr>
        <w:t>制</w:t>
      </w:r>
      <w:r>
        <w:rPr>
          <w:rFonts w:ascii="宋体" w:eastAsia="宋体" w:hAnsi="Times New Roman" w:cs="宋体"/>
          <w:color w:val="000000"/>
          <w:kern w:val="0"/>
          <w:sz w:val="24"/>
          <w:szCs w:val="24"/>
        </w:rPr>
        <w:t xml:space="preserve"> area control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交通信</w:t>
      </w:r>
      <w:r>
        <w:rPr>
          <w:rFonts w:ascii="宋体" w:eastAsia="宋体" w:hAnsi="Times New Roman" w:cs="宋体" w:hint="eastAsia"/>
          <w:color w:val="000000"/>
          <w:spacing w:val="1145"/>
          <w:kern w:val="0"/>
          <w:sz w:val="24"/>
          <w:szCs w:val="24"/>
        </w:rPr>
        <w:t>号</w:t>
      </w:r>
      <w:r>
        <w:rPr>
          <w:rFonts w:ascii="宋体" w:eastAsia="宋体" w:hAnsi="Times New Roman" w:cs="宋体"/>
          <w:color w:val="000000"/>
          <w:kern w:val="0"/>
          <w:sz w:val="24"/>
          <w:szCs w:val="24"/>
        </w:rPr>
        <w:t xml:space="preserve"> traffic signal</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交通信号</w:t>
      </w:r>
      <w:r>
        <w:rPr>
          <w:rFonts w:ascii="宋体" w:eastAsia="宋体" w:hAnsi="Times New Roman" w:cs="宋体" w:hint="eastAsia"/>
          <w:color w:val="000000"/>
          <w:spacing w:val="1024"/>
          <w:kern w:val="0"/>
          <w:sz w:val="24"/>
          <w:szCs w:val="24"/>
        </w:rPr>
        <w:t>灯</w:t>
      </w:r>
      <w:r>
        <w:rPr>
          <w:rFonts w:ascii="宋体" w:eastAsia="宋体" w:hAnsi="Times New Roman" w:cs="宋体"/>
          <w:color w:val="000000"/>
          <w:kern w:val="0"/>
          <w:sz w:val="24"/>
          <w:szCs w:val="24"/>
        </w:rPr>
        <w:t xml:space="preserve"> traffic signal lamp</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信号周</w:t>
      </w:r>
      <w:r>
        <w:rPr>
          <w:rFonts w:ascii="宋体" w:eastAsia="宋体" w:hAnsi="Times New Roman" w:cs="宋体" w:hint="eastAsia"/>
          <w:color w:val="000000"/>
          <w:spacing w:val="1145"/>
          <w:kern w:val="0"/>
          <w:sz w:val="24"/>
          <w:szCs w:val="24"/>
        </w:rPr>
        <w:t>期</w:t>
      </w:r>
      <w:r>
        <w:rPr>
          <w:rFonts w:ascii="宋体" w:eastAsia="宋体" w:hAnsi="Times New Roman" w:cs="宋体"/>
          <w:color w:val="000000"/>
          <w:kern w:val="0"/>
          <w:sz w:val="24"/>
          <w:szCs w:val="24"/>
        </w:rPr>
        <w:t xml:space="preserve"> signal cycle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绿信</w:t>
      </w:r>
      <w:r>
        <w:rPr>
          <w:rFonts w:ascii="宋体" w:eastAsia="宋体" w:hAnsi="Times New Roman" w:cs="宋体" w:hint="eastAsia"/>
          <w:color w:val="000000"/>
          <w:spacing w:val="1265"/>
          <w:kern w:val="0"/>
          <w:sz w:val="24"/>
          <w:szCs w:val="24"/>
        </w:rPr>
        <w:t>比</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split ratio</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信号相</w:t>
      </w:r>
      <w:r>
        <w:rPr>
          <w:rFonts w:ascii="宋体" w:eastAsia="宋体" w:hAnsi="Times New Roman" w:cs="宋体" w:hint="eastAsia"/>
          <w:color w:val="000000"/>
          <w:spacing w:val="1145"/>
          <w:kern w:val="0"/>
          <w:sz w:val="24"/>
          <w:szCs w:val="24"/>
        </w:rPr>
        <w:t>位</w:t>
      </w:r>
      <w:r>
        <w:rPr>
          <w:rFonts w:ascii="宋体" w:eastAsia="宋体" w:hAnsi="Times New Roman" w:cs="宋体"/>
          <w:color w:val="000000"/>
          <w:kern w:val="0"/>
          <w:sz w:val="24"/>
          <w:szCs w:val="24"/>
        </w:rPr>
        <w:t xml:space="preserve"> signal phase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相位</w:t>
      </w:r>
      <w:r>
        <w:rPr>
          <w:rFonts w:ascii="宋体" w:eastAsia="宋体" w:hAnsi="Times New Roman" w:cs="宋体" w:hint="eastAsia"/>
          <w:color w:val="000000"/>
          <w:spacing w:val="1265"/>
          <w:kern w:val="0"/>
          <w:sz w:val="24"/>
          <w:szCs w:val="24"/>
        </w:rPr>
        <w:t>差</w:t>
      </w:r>
      <w:r>
        <w:rPr>
          <w:rFonts w:ascii="宋体" w:eastAsia="宋体" w:hAnsi="Times New Roman" w:cs="宋体"/>
          <w:color w:val="000000"/>
          <w:kern w:val="0"/>
          <w:sz w:val="24"/>
          <w:szCs w:val="24"/>
        </w:rPr>
        <w:t xml:space="preserve"> phase difference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绿</w:t>
      </w:r>
      <w:r>
        <w:rPr>
          <w:rFonts w:ascii="宋体" w:eastAsia="宋体" w:hAnsi="Times New Roman" w:cs="宋体" w:hint="eastAsia"/>
          <w:color w:val="000000"/>
          <w:spacing w:val="1386"/>
          <w:kern w:val="0"/>
          <w:sz w:val="24"/>
          <w:szCs w:val="24"/>
        </w:rPr>
        <w:t>波</w:t>
      </w:r>
      <w:r>
        <w:rPr>
          <w:rFonts w:ascii="宋体" w:eastAsia="宋体" w:hAnsi="Times New Roman" w:cs="宋体"/>
          <w:color w:val="000000"/>
          <w:kern w:val="0"/>
          <w:sz w:val="24"/>
          <w:szCs w:val="24"/>
        </w:rPr>
        <w:t xml:space="preserve"> green wave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交通监视系</w:t>
      </w:r>
      <w:r>
        <w:rPr>
          <w:rFonts w:ascii="宋体" w:eastAsia="宋体" w:hAnsi="Times New Roman" w:cs="宋体" w:hint="eastAsia"/>
          <w:color w:val="000000"/>
          <w:spacing w:val="904"/>
          <w:kern w:val="0"/>
          <w:sz w:val="24"/>
          <w:szCs w:val="24"/>
        </w:rPr>
        <w:t>统</w:t>
      </w:r>
      <w:r>
        <w:rPr>
          <w:rFonts w:ascii="宋体" w:eastAsia="宋体" w:hAnsi="Times New Roman" w:cs="宋体"/>
          <w:color w:val="000000"/>
          <w:kern w:val="0"/>
          <w:sz w:val="24"/>
          <w:szCs w:val="24"/>
        </w:rPr>
        <w:t xml:space="preserve"> traffic surveillance</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交通公</w:t>
      </w:r>
      <w:r>
        <w:rPr>
          <w:rFonts w:ascii="宋体" w:eastAsia="宋体" w:hAnsi="Times New Roman" w:cs="宋体" w:hint="eastAsia"/>
          <w:color w:val="000000"/>
          <w:spacing w:val="1145"/>
          <w:kern w:val="0"/>
          <w:sz w:val="24"/>
          <w:szCs w:val="24"/>
        </w:rPr>
        <w:t>害</w:t>
      </w:r>
      <w:r>
        <w:rPr>
          <w:rFonts w:ascii="宋体" w:eastAsia="宋体" w:hAnsi="Times New Roman" w:cs="宋体"/>
          <w:color w:val="000000"/>
          <w:kern w:val="0"/>
          <w:sz w:val="24"/>
          <w:szCs w:val="24"/>
        </w:rPr>
        <w:t xml:space="preserve"> vehicular pollution</w:t>
      </w:r>
    </w:p>
    <w:p w:rsidR="00000000" w:rsidRDefault="004F7BBE">
      <w:pPr>
        <w:autoSpaceDE w:val="0"/>
        <w:autoSpaceDN w:val="0"/>
        <w:adjustRightInd w:val="0"/>
        <w:snapToGrid w:val="0"/>
        <w:ind w:left="455"/>
        <w:jc w:val="left"/>
        <w:rPr>
          <w:rFonts w:ascii="宋体" w:eastAsia="宋体" w:hAnsi="Times New Roman" w:cs="宋体"/>
          <w:color w:val="000000"/>
          <w:kern w:val="0"/>
          <w:sz w:val="24"/>
          <w:szCs w:val="24"/>
        </w:rPr>
        <w:sectPr w:rsidR="00000000">
          <w:pgSz w:w="11900" w:h="16840"/>
          <w:pgMar w:top="902" w:right="1587" w:bottom="1267" w:left="1587" w:header="720" w:footer="720" w:gutter="0"/>
          <w:cols w:space="0"/>
          <w:noEndnote/>
        </w:sectPr>
      </w:pPr>
    </w:p>
    <w:p w:rsidR="00000000" w:rsidRDefault="004F7BBE">
      <w:pPr>
        <w:autoSpaceDE w:val="0"/>
        <w:autoSpaceDN w:val="0"/>
        <w:adjustRightInd w:val="0"/>
        <w:snapToGrid w:val="0"/>
        <w:spacing w:before="1508"/>
        <w:ind w:left="1377"/>
        <w:jc w:val="left"/>
        <w:rPr>
          <w:rFonts w:ascii="宋体" w:eastAsia="宋体" w:hAnsi="Times New Roman" w:cs="宋体"/>
          <w:color w:val="000000"/>
          <w:kern w:val="0"/>
          <w:sz w:val="52"/>
          <w:szCs w:val="52"/>
        </w:rPr>
      </w:pPr>
      <w:r>
        <w:rPr>
          <w:rFonts w:ascii="宋体" w:eastAsia="宋体" w:hAnsi="Times New Roman" w:cs="宋体" w:hint="eastAsia"/>
          <w:color w:val="000000"/>
          <w:kern w:val="0"/>
          <w:sz w:val="52"/>
          <w:szCs w:val="52"/>
        </w:rPr>
        <w:lastRenderedPageBreak/>
        <w:t>附录</w:t>
      </w:r>
      <w:r>
        <w:rPr>
          <w:rFonts w:ascii="宋体" w:eastAsia="宋体" w:hAnsi="Times New Roman" w:cs="宋体" w:hint="eastAsia"/>
          <w:color w:val="000000"/>
          <w:spacing w:val="132"/>
          <w:kern w:val="0"/>
          <w:sz w:val="52"/>
          <w:szCs w:val="52"/>
        </w:rPr>
        <w:t>二</w:t>
      </w:r>
      <w:r>
        <w:rPr>
          <w:rFonts w:ascii="宋体" w:eastAsia="宋体" w:hAnsi="Times New Roman" w:cs="宋体"/>
          <w:color w:val="000000"/>
          <w:kern w:val="0"/>
          <w:sz w:val="52"/>
          <w:szCs w:val="52"/>
        </w:rPr>
        <w:t xml:space="preserve"> </w:t>
      </w:r>
      <w:r>
        <w:rPr>
          <w:rFonts w:ascii="宋体" w:eastAsia="宋体" w:hAnsi="Times New Roman" w:cs="宋体" w:hint="eastAsia"/>
          <w:color w:val="000000"/>
          <w:kern w:val="0"/>
          <w:sz w:val="52"/>
          <w:szCs w:val="52"/>
        </w:rPr>
        <w:t>道路工程术语标准</w:t>
      </w:r>
    </w:p>
    <w:p w:rsidR="00000000" w:rsidRDefault="004F7BBE">
      <w:pPr>
        <w:autoSpaceDE w:val="0"/>
        <w:autoSpaceDN w:val="0"/>
        <w:adjustRightInd w:val="0"/>
        <w:snapToGrid w:val="0"/>
        <w:spacing w:before="552"/>
        <w:ind w:left="3239"/>
        <w:jc w:val="left"/>
        <w:rPr>
          <w:rFonts w:ascii="宋体" w:eastAsia="宋体" w:hAnsi="Times New Roman" w:cs="宋体"/>
          <w:color w:val="000000"/>
          <w:kern w:val="0"/>
          <w:sz w:val="36"/>
          <w:szCs w:val="36"/>
        </w:rPr>
      </w:pPr>
      <w:r>
        <w:rPr>
          <w:rFonts w:ascii="宋体" w:eastAsia="宋体" w:hAnsi="Times New Roman" w:cs="宋体" w:hint="eastAsia"/>
          <w:color w:val="000000"/>
          <w:kern w:val="0"/>
          <w:sz w:val="36"/>
          <w:szCs w:val="36"/>
        </w:rPr>
        <w:t>（</w:t>
      </w:r>
      <w:r>
        <w:rPr>
          <w:rFonts w:ascii="宋体" w:eastAsia="宋体" w:hAnsi="Times New Roman" w:cs="宋体"/>
          <w:color w:val="000000"/>
          <w:kern w:val="0"/>
          <w:sz w:val="36"/>
          <w:szCs w:val="36"/>
        </w:rPr>
        <w:t>GBJ 124-88</w:t>
      </w:r>
      <w:r>
        <w:rPr>
          <w:rFonts w:ascii="宋体" w:eastAsia="宋体" w:hAnsi="Times New Roman" w:cs="宋体" w:hint="eastAsia"/>
          <w:color w:val="000000"/>
          <w:kern w:val="0"/>
          <w:sz w:val="36"/>
          <w:szCs w:val="36"/>
        </w:rPr>
        <w:t>）</w:t>
      </w:r>
    </w:p>
    <w:p w:rsidR="00000000" w:rsidRDefault="004F7BBE">
      <w:pPr>
        <w:autoSpaceDE w:val="0"/>
        <w:autoSpaceDN w:val="0"/>
        <w:adjustRightInd w:val="0"/>
        <w:snapToGrid w:val="0"/>
        <w:spacing w:before="552"/>
        <w:ind w:left="3239"/>
        <w:jc w:val="left"/>
        <w:rPr>
          <w:rFonts w:ascii="宋体" w:eastAsia="宋体" w:hAnsi="Times New Roman" w:cs="宋体"/>
          <w:color w:val="000000"/>
          <w:kern w:val="0"/>
          <w:sz w:val="36"/>
          <w:szCs w:val="36"/>
        </w:rPr>
        <w:sectPr w:rsidR="00000000">
          <w:pgSz w:w="11900" w:h="16840"/>
          <w:pgMar w:top="1587" w:right="1587" w:bottom="1267" w:left="1587" w:header="720" w:footer="720" w:gutter="0"/>
          <w:cols w:space="0"/>
          <w:noEndnote/>
        </w:sectPr>
      </w:pPr>
    </w:p>
    <w:p w:rsidR="00000000" w:rsidRDefault="004F7BBE">
      <w:pPr>
        <w:autoSpaceDE w:val="0"/>
        <w:autoSpaceDN w:val="0"/>
        <w:adjustRightInd w:val="0"/>
        <w:snapToGrid w:val="0"/>
        <w:spacing w:before="542"/>
        <w:ind w:left="2521"/>
        <w:jc w:val="left"/>
        <w:rPr>
          <w:rFonts w:ascii="宋体" w:eastAsia="宋体" w:hAnsi="Times New Roman" w:cs="宋体"/>
          <w:color w:val="000000"/>
          <w:kern w:val="0"/>
          <w:sz w:val="36"/>
          <w:szCs w:val="36"/>
        </w:rPr>
      </w:pPr>
      <w:r>
        <w:rPr>
          <w:rFonts w:ascii="宋体" w:eastAsia="宋体" w:hAnsi="Times New Roman" w:cs="宋体" w:hint="eastAsia"/>
          <w:color w:val="000000"/>
          <w:kern w:val="0"/>
          <w:sz w:val="36"/>
          <w:szCs w:val="36"/>
        </w:rPr>
        <w:lastRenderedPageBreak/>
        <w:t>中华人民共和国国家标准</w:t>
      </w:r>
    </w:p>
    <w:p w:rsidR="00000000" w:rsidRDefault="004F7BBE">
      <w:pPr>
        <w:autoSpaceDE w:val="0"/>
        <w:autoSpaceDN w:val="0"/>
        <w:adjustRightInd w:val="0"/>
        <w:snapToGrid w:val="0"/>
        <w:spacing w:before="817"/>
        <w:ind w:left="2421"/>
        <w:jc w:val="left"/>
        <w:rPr>
          <w:rFonts w:ascii="宋体" w:eastAsia="宋体" w:hAnsi="Times New Roman" w:cs="宋体"/>
          <w:color w:val="000000"/>
          <w:kern w:val="0"/>
          <w:sz w:val="52"/>
          <w:szCs w:val="52"/>
        </w:rPr>
      </w:pPr>
      <w:r>
        <w:rPr>
          <w:rFonts w:ascii="宋体" w:eastAsia="宋体" w:hAnsi="Times New Roman" w:cs="宋体" w:hint="eastAsia"/>
          <w:color w:val="000000"/>
          <w:kern w:val="0"/>
          <w:sz w:val="52"/>
          <w:szCs w:val="52"/>
        </w:rPr>
        <w:t>道路工程术语标准</w:t>
      </w:r>
    </w:p>
    <w:p w:rsidR="00000000" w:rsidRDefault="004F7BBE">
      <w:pPr>
        <w:autoSpaceDE w:val="0"/>
        <w:autoSpaceDN w:val="0"/>
        <w:adjustRightInd w:val="0"/>
        <w:snapToGrid w:val="0"/>
        <w:spacing w:before="287"/>
        <w:ind w:left="3751"/>
        <w:jc w:val="left"/>
        <w:rPr>
          <w:rFonts w:ascii="宋体" w:eastAsia="宋体" w:hAnsi="Times New Roman" w:cs="宋体"/>
          <w:color w:val="000000"/>
          <w:kern w:val="0"/>
          <w:sz w:val="30"/>
          <w:szCs w:val="30"/>
        </w:rPr>
      </w:pPr>
      <w:r>
        <w:rPr>
          <w:rFonts w:ascii="宋体" w:eastAsia="宋体" w:hAnsi="Times New Roman" w:cs="宋体"/>
          <w:color w:val="000000"/>
          <w:kern w:val="0"/>
          <w:sz w:val="30"/>
          <w:szCs w:val="30"/>
        </w:rPr>
        <w:t>GBJ 124-88</w:t>
      </w:r>
    </w:p>
    <w:p w:rsidR="00000000" w:rsidRDefault="004F7BBE">
      <w:pPr>
        <w:autoSpaceDE w:val="0"/>
        <w:autoSpaceDN w:val="0"/>
        <w:adjustRightInd w:val="0"/>
        <w:snapToGrid w:val="0"/>
        <w:spacing w:before="1814"/>
        <w:ind w:left="2199"/>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主编部门：中华人民共和国交通部</w:t>
      </w:r>
    </w:p>
    <w:p w:rsidR="00000000" w:rsidRDefault="004F7BBE">
      <w:pPr>
        <w:autoSpaceDE w:val="0"/>
        <w:autoSpaceDN w:val="0"/>
        <w:adjustRightInd w:val="0"/>
        <w:snapToGrid w:val="0"/>
        <w:spacing w:before="265" w:line="417" w:lineRule="auto"/>
        <w:ind w:left="2218" w:right="1168"/>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批准部门：中华人民共和国国家计划委员</w:t>
      </w:r>
      <w:r>
        <w:rPr>
          <w:rFonts w:ascii="宋体" w:eastAsia="宋体" w:hAnsi="Times New Roman" w:cs="宋体" w:hint="eastAsia"/>
          <w:color w:val="000000"/>
          <w:kern w:val="0"/>
          <w:sz w:val="28"/>
          <w:szCs w:val="28"/>
        </w:rPr>
        <w:t>会施行日期：</w:t>
      </w:r>
      <w:r>
        <w:rPr>
          <w:rFonts w:ascii="宋体" w:eastAsia="宋体" w:hAnsi="Times New Roman" w:cs="宋体"/>
          <w:color w:val="000000"/>
          <w:kern w:val="0"/>
          <w:sz w:val="28"/>
          <w:szCs w:val="28"/>
        </w:rPr>
        <w:t>1988</w:t>
      </w:r>
      <w:r>
        <w:rPr>
          <w:rFonts w:ascii="宋体" w:eastAsia="宋体" w:hAnsi="Times New Roman" w:cs="宋体"/>
          <w:color w:val="000000"/>
          <w:spacing w:val="-32"/>
          <w:kern w:val="0"/>
          <w:sz w:val="28"/>
          <w:szCs w:val="28"/>
        </w:rPr>
        <w:t xml:space="preserve"> </w:t>
      </w:r>
      <w:r>
        <w:rPr>
          <w:rFonts w:ascii="宋体" w:eastAsia="宋体" w:hAnsi="Times New Roman" w:cs="宋体" w:hint="eastAsia"/>
          <w:color w:val="000000"/>
          <w:spacing w:val="35"/>
          <w:kern w:val="0"/>
          <w:sz w:val="28"/>
          <w:szCs w:val="28"/>
        </w:rPr>
        <w:t>年</w:t>
      </w:r>
      <w:r>
        <w:rPr>
          <w:rFonts w:ascii="宋体" w:eastAsia="宋体" w:hAnsi="Times New Roman" w:cs="宋体"/>
          <w:color w:val="000000"/>
          <w:kern w:val="0"/>
          <w:sz w:val="28"/>
          <w:szCs w:val="28"/>
        </w:rPr>
        <w:t>1</w:t>
      </w:r>
      <w:r>
        <w:rPr>
          <w:rFonts w:ascii="宋体" w:eastAsia="宋体" w:hAnsi="Times New Roman" w:cs="宋体"/>
          <w:color w:val="000000"/>
          <w:spacing w:val="71"/>
          <w:kern w:val="0"/>
          <w:sz w:val="28"/>
          <w:szCs w:val="28"/>
        </w:rPr>
        <w:t>2</w:t>
      </w:r>
      <w:r>
        <w:rPr>
          <w:rFonts w:ascii="宋体" w:eastAsia="宋体" w:hAnsi="Times New Roman" w:cs="宋体" w:hint="eastAsia"/>
          <w:color w:val="000000"/>
          <w:spacing w:val="35"/>
          <w:kern w:val="0"/>
          <w:sz w:val="28"/>
          <w:szCs w:val="28"/>
        </w:rPr>
        <w:t>月</w:t>
      </w:r>
      <w:r>
        <w:rPr>
          <w:rFonts w:ascii="宋体" w:eastAsia="宋体" w:hAnsi="Times New Roman" w:cs="宋体"/>
          <w:color w:val="000000"/>
          <w:kern w:val="0"/>
          <w:sz w:val="28"/>
          <w:szCs w:val="28"/>
        </w:rPr>
        <w:t>1</w:t>
      </w:r>
      <w:r>
        <w:rPr>
          <w:rFonts w:ascii="宋体" w:eastAsia="宋体" w:hAnsi="Times New Roman" w:cs="宋体"/>
          <w:color w:val="000000"/>
          <w:spacing w:val="-32"/>
          <w:kern w:val="0"/>
          <w:sz w:val="28"/>
          <w:szCs w:val="28"/>
        </w:rPr>
        <w:t xml:space="preserve"> </w:t>
      </w:r>
      <w:r>
        <w:rPr>
          <w:rFonts w:ascii="宋体" w:eastAsia="宋体" w:hAnsi="Times New Roman" w:cs="宋体" w:hint="eastAsia"/>
          <w:color w:val="000000"/>
          <w:kern w:val="0"/>
          <w:sz w:val="28"/>
          <w:szCs w:val="28"/>
        </w:rPr>
        <w:t>日</w:t>
      </w:r>
    </w:p>
    <w:p w:rsidR="00000000" w:rsidRDefault="004F7BBE">
      <w:pPr>
        <w:autoSpaceDE w:val="0"/>
        <w:autoSpaceDN w:val="0"/>
        <w:adjustRightInd w:val="0"/>
        <w:snapToGrid w:val="0"/>
        <w:spacing w:before="265" w:line="417" w:lineRule="auto"/>
        <w:ind w:left="2218" w:right="1168"/>
        <w:jc w:val="left"/>
        <w:rPr>
          <w:rFonts w:ascii="宋体" w:eastAsia="宋体" w:hAnsi="Times New Roman" w:cs="宋体"/>
          <w:color w:val="000000"/>
          <w:kern w:val="0"/>
          <w:sz w:val="28"/>
          <w:szCs w:val="28"/>
        </w:rPr>
        <w:sectPr w:rsidR="00000000">
          <w:pgSz w:w="11900" w:h="16840"/>
          <w:pgMar w:top="1587" w:right="1587" w:bottom="1267" w:left="1587" w:header="720" w:footer="720" w:gutter="0"/>
          <w:cols w:space="0"/>
          <w:noEndnote/>
        </w:sectPr>
      </w:pPr>
    </w:p>
    <w:p w:rsidR="00000000" w:rsidRDefault="004F7BBE">
      <w:pPr>
        <w:autoSpaceDE w:val="0"/>
        <w:autoSpaceDN w:val="0"/>
        <w:adjustRightInd w:val="0"/>
        <w:snapToGrid w:val="0"/>
        <w:spacing w:before="264" w:line="424" w:lineRule="exact"/>
        <w:ind w:left="1891"/>
        <w:jc w:val="left"/>
        <w:rPr>
          <w:rFonts w:ascii="宋体" w:eastAsia="宋体" w:hAnsi="Times New Roman" w:cs="宋体"/>
          <w:color w:val="000000"/>
          <w:kern w:val="0"/>
          <w:sz w:val="36"/>
          <w:szCs w:val="36"/>
        </w:rPr>
      </w:pPr>
      <w:r>
        <w:rPr>
          <w:rFonts w:ascii="宋体" w:eastAsia="宋体" w:hAnsi="Times New Roman" w:cs="宋体" w:hint="eastAsia"/>
          <w:color w:val="000000"/>
          <w:kern w:val="0"/>
          <w:sz w:val="36"/>
          <w:szCs w:val="36"/>
        </w:rPr>
        <w:lastRenderedPageBreak/>
        <w:t>关于发布《道路工程术语标准》的通知</w:t>
      </w:r>
    </w:p>
    <w:p w:rsidR="00000000" w:rsidRDefault="004F7BBE">
      <w:pPr>
        <w:autoSpaceDE w:val="0"/>
        <w:autoSpaceDN w:val="0"/>
        <w:adjustRightInd w:val="0"/>
        <w:snapToGrid w:val="0"/>
        <w:spacing w:before="103"/>
        <w:ind w:left="402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计标</w:t>
      </w:r>
      <w:r>
        <w:rPr>
          <w:rFonts w:ascii="宋体" w:eastAsia="宋体" w:hAnsi="Times New Roman" w:cs="宋体"/>
          <w:color w:val="000000"/>
          <w:kern w:val="0"/>
          <w:sz w:val="24"/>
          <w:szCs w:val="24"/>
        </w:rPr>
        <w:t>[1988]49</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号</w:t>
      </w:r>
    </w:p>
    <w:p w:rsidR="00000000" w:rsidRDefault="004F7BBE">
      <w:pPr>
        <w:autoSpaceDE w:val="0"/>
        <w:autoSpaceDN w:val="0"/>
        <w:adjustRightInd w:val="0"/>
        <w:snapToGrid w:val="0"/>
        <w:spacing w:before="316"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根据国家计委计</w:t>
      </w:r>
      <w:r>
        <w:rPr>
          <w:rFonts w:ascii="宋体" w:eastAsia="宋体" w:hAnsi="Times New Roman" w:cs="宋体" w:hint="eastAsia"/>
          <w:color w:val="000000"/>
          <w:spacing w:val="1"/>
          <w:kern w:val="0"/>
          <w:sz w:val="24"/>
          <w:szCs w:val="24"/>
        </w:rPr>
        <w:t>综</w:t>
      </w:r>
      <w:r>
        <w:rPr>
          <w:rFonts w:ascii="宋体" w:eastAsia="宋体" w:hAnsi="Times New Roman" w:cs="宋体"/>
          <w:color w:val="000000"/>
          <w:kern w:val="0"/>
          <w:sz w:val="24"/>
          <w:szCs w:val="24"/>
        </w:rPr>
        <w:t>[1985]</w:t>
      </w:r>
      <w:r>
        <w:rPr>
          <w:rFonts w:ascii="宋体" w:eastAsia="宋体" w:hAnsi="Times New Roman" w:cs="宋体"/>
          <w:color w:val="000000"/>
          <w:spacing w:val="1"/>
          <w:kern w:val="0"/>
          <w:sz w:val="24"/>
          <w:szCs w:val="24"/>
        </w:rPr>
        <w:t>1</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号文的要求，由交通部会同有关部门共同编制的《道路工</w:t>
      </w:r>
      <w:r>
        <w:rPr>
          <w:rFonts w:ascii="宋体" w:eastAsia="宋体" w:hAnsi="Times New Roman" w:cs="宋体" w:hint="eastAsia"/>
          <w:color w:val="000000"/>
          <w:spacing w:val="1"/>
          <w:kern w:val="0"/>
          <w:sz w:val="24"/>
          <w:szCs w:val="24"/>
        </w:rPr>
        <w:t>程</w:t>
      </w:r>
      <w:r>
        <w:rPr>
          <w:rFonts w:ascii="宋体" w:eastAsia="宋体" w:hAnsi="Times New Roman" w:cs="宋体" w:hint="eastAsia"/>
          <w:color w:val="000000"/>
          <w:kern w:val="0"/>
          <w:sz w:val="24"/>
          <w:szCs w:val="24"/>
        </w:rPr>
        <w:t>术语标准》，已经有关部门会审。现批准《道路工程术语标准》</w:t>
      </w:r>
      <w:r>
        <w:rPr>
          <w:rFonts w:ascii="宋体" w:eastAsia="宋体" w:hAnsi="Times New Roman" w:cs="宋体"/>
          <w:color w:val="000000"/>
          <w:kern w:val="0"/>
          <w:sz w:val="24"/>
          <w:szCs w:val="24"/>
        </w:rPr>
        <w:t>GBJ 124-88</w:t>
      </w:r>
      <w:r>
        <w:rPr>
          <w:rFonts w:ascii="宋体" w:eastAsia="宋体" w:hAnsi="Times New Roman" w:cs="宋体"/>
          <w:color w:val="000000"/>
          <w:spacing w:val="-18"/>
          <w:kern w:val="0"/>
          <w:sz w:val="24"/>
          <w:szCs w:val="24"/>
        </w:rPr>
        <w:t xml:space="preserve"> </w:t>
      </w:r>
      <w:r>
        <w:rPr>
          <w:rFonts w:ascii="宋体" w:eastAsia="宋体" w:hAnsi="Times New Roman" w:cs="宋体" w:hint="eastAsia"/>
          <w:color w:val="000000"/>
          <w:kern w:val="0"/>
          <w:sz w:val="24"/>
          <w:szCs w:val="24"/>
        </w:rPr>
        <w:t>为国家标准，自</w:t>
      </w:r>
      <w:r>
        <w:rPr>
          <w:rFonts w:ascii="宋体" w:eastAsia="宋体" w:hAnsi="Times New Roman" w:cs="宋体"/>
          <w:color w:val="000000"/>
          <w:spacing w:val="-18"/>
          <w:kern w:val="0"/>
          <w:sz w:val="24"/>
          <w:szCs w:val="24"/>
        </w:rPr>
        <w:t xml:space="preserve"> </w:t>
      </w:r>
      <w:r>
        <w:rPr>
          <w:rFonts w:ascii="宋体" w:eastAsia="宋体" w:hAnsi="Times New Roman" w:cs="宋体"/>
          <w:color w:val="000000"/>
          <w:kern w:val="0"/>
          <w:sz w:val="24"/>
          <w:szCs w:val="24"/>
        </w:rPr>
        <w:t>1988</w:t>
      </w:r>
      <w:r>
        <w:rPr>
          <w:rFonts w:ascii="宋体" w:eastAsia="宋体" w:hAnsi="Times New Roman" w:cs="宋体" w:hint="eastAsia"/>
          <w:color w:val="000000"/>
          <w:kern w:val="0"/>
          <w:sz w:val="24"/>
          <w:szCs w:val="24"/>
        </w:rPr>
        <w:t>年</w:t>
      </w:r>
      <w:r>
        <w:rPr>
          <w:rFonts w:ascii="宋体" w:eastAsia="宋体" w:hAnsi="Times New Roman" w:cs="宋体"/>
          <w:color w:val="000000"/>
          <w:kern w:val="0"/>
          <w:sz w:val="24"/>
          <w:szCs w:val="24"/>
        </w:rPr>
        <w:t>1</w:t>
      </w:r>
      <w:r>
        <w:rPr>
          <w:rFonts w:ascii="宋体" w:eastAsia="宋体" w:hAnsi="Times New Roman" w:cs="宋体"/>
          <w:color w:val="000000"/>
          <w:spacing w:val="20"/>
          <w:kern w:val="0"/>
          <w:sz w:val="24"/>
          <w:szCs w:val="24"/>
        </w:rPr>
        <w:t>2</w:t>
      </w:r>
      <w:r>
        <w:rPr>
          <w:rFonts w:ascii="宋体" w:eastAsia="宋体" w:hAnsi="Times New Roman" w:cs="宋体" w:hint="eastAsia"/>
          <w:color w:val="000000"/>
          <w:kern w:val="0"/>
          <w:sz w:val="24"/>
          <w:szCs w:val="24"/>
        </w:rPr>
        <w:t>月</w:t>
      </w:r>
      <w:r>
        <w:rPr>
          <w:rFonts w:ascii="宋体" w:eastAsia="宋体" w:hAnsi="Times New Roman" w:cs="宋体"/>
          <w:color w:val="000000"/>
          <w:spacing w:val="21"/>
          <w:kern w:val="0"/>
          <w:sz w:val="24"/>
          <w:szCs w:val="24"/>
        </w:rPr>
        <w:t>1</w:t>
      </w:r>
      <w:r>
        <w:rPr>
          <w:rFonts w:ascii="宋体" w:eastAsia="宋体" w:hAnsi="Times New Roman" w:cs="宋体" w:hint="eastAsia"/>
          <w:color w:val="000000"/>
          <w:kern w:val="0"/>
          <w:sz w:val="24"/>
          <w:szCs w:val="24"/>
        </w:rPr>
        <w:t>日起施行。本标准由交通部管理。其具体解释等工作，由交通部公路规划设计院负责。出版发行由中国计划出版社负责。</w:t>
      </w:r>
    </w:p>
    <w:p w:rsidR="00000000" w:rsidRDefault="004F7BBE">
      <w:pPr>
        <w:autoSpaceDE w:val="0"/>
        <w:autoSpaceDN w:val="0"/>
        <w:adjustRightInd w:val="0"/>
        <w:snapToGrid w:val="0"/>
        <w:spacing w:before="312" w:line="244" w:lineRule="auto"/>
        <w:ind w:left="7109" w:right="1039" w:firstLine="12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国家计划委员会</w:t>
      </w:r>
      <w:r>
        <w:rPr>
          <w:rFonts w:ascii="宋体" w:eastAsia="宋体" w:hAnsi="Times New Roman" w:cs="宋体"/>
          <w:color w:val="000000"/>
          <w:spacing w:val="-1"/>
          <w:kern w:val="0"/>
          <w:sz w:val="24"/>
          <w:szCs w:val="24"/>
        </w:rPr>
        <w:t>19</w:t>
      </w:r>
      <w:r>
        <w:rPr>
          <w:rFonts w:ascii="宋体" w:eastAsia="宋体" w:hAnsi="Times New Roman" w:cs="宋体"/>
          <w:color w:val="000000"/>
          <w:kern w:val="0"/>
          <w:sz w:val="24"/>
          <w:szCs w:val="24"/>
        </w:rPr>
        <w:t>8</w:t>
      </w:r>
      <w:r>
        <w:rPr>
          <w:rFonts w:ascii="宋体" w:eastAsia="宋体" w:hAnsi="Times New Roman" w:cs="宋体"/>
          <w:color w:val="000000"/>
          <w:spacing w:val="61"/>
          <w:kern w:val="0"/>
          <w:sz w:val="24"/>
          <w:szCs w:val="24"/>
        </w:rPr>
        <w:t>8</w:t>
      </w:r>
      <w:r>
        <w:rPr>
          <w:rFonts w:ascii="宋体" w:eastAsia="宋体" w:hAnsi="Times New Roman" w:cs="宋体" w:hint="eastAsia"/>
          <w:color w:val="000000"/>
          <w:spacing w:val="30"/>
          <w:kern w:val="0"/>
          <w:sz w:val="24"/>
          <w:szCs w:val="24"/>
        </w:rPr>
        <w:t>年</w:t>
      </w:r>
      <w:r>
        <w:rPr>
          <w:rFonts w:ascii="宋体" w:eastAsia="宋体" w:hAnsi="Times New Roman" w:cs="宋体"/>
          <w:color w:val="000000"/>
          <w:spacing w:val="61"/>
          <w:kern w:val="0"/>
          <w:sz w:val="24"/>
          <w:szCs w:val="24"/>
        </w:rPr>
        <w:t>3</w:t>
      </w:r>
      <w:r>
        <w:rPr>
          <w:rFonts w:ascii="宋体" w:eastAsia="宋体" w:hAnsi="Times New Roman" w:cs="宋体" w:hint="eastAsia"/>
          <w:color w:val="000000"/>
          <w:spacing w:val="30"/>
          <w:kern w:val="0"/>
          <w:sz w:val="24"/>
          <w:szCs w:val="24"/>
        </w:rPr>
        <w:t>月</w:t>
      </w:r>
      <w:r>
        <w:rPr>
          <w:rFonts w:ascii="宋体" w:eastAsia="宋体" w:hAnsi="Times New Roman" w:cs="宋体"/>
          <w:color w:val="000000"/>
          <w:kern w:val="0"/>
          <w:sz w:val="24"/>
          <w:szCs w:val="24"/>
        </w:rPr>
        <w:t>3</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日</w:t>
      </w:r>
    </w:p>
    <w:p w:rsidR="00000000" w:rsidRDefault="004F7BBE">
      <w:pPr>
        <w:autoSpaceDE w:val="0"/>
        <w:autoSpaceDN w:val="0"/>
        <w:adjustRightInd w:val="0"/>
        <w:snapToGrid w:val="0"/>
        <w:spacing w:before="1373"/>
        <w:ind w:left="4399"/>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编制说明</w:t>
      </w:r>
    </w:p>
    <w:p w:rsidR="00000000" w:rsidRDefault="004F7BBE">
      <w:pPr>
        <w:autoSpaceDE w:val="0"/>
        <w:autoSpaceDN w:val="0"/>
        <w:adjustRightInd w:val="0"/>
        <w:snapToGrid w:val="0"/>
        <w:spacing w:before="140" w:line="244" w:lineRule="auto"/>
        <w:ind w:firstLine="36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本规范是根据国家</w:t>
      </w:r>
      <w:r>
        <w:rPr>
          <w:rFonts w:ascii="宋体" w:eastAsia="宋体" w:hAnsi="Times New Roman" w:cs="宋体" w:hint="eastAsia"/>
          <w:color w:val="000000"/>
          <w:kern w:val="0"/>
          <w:sz w:val="24"/>
          <w:szCs w:val="24"/>
        </w:rPr>
        <w:t>计委计综</w:t>
      </w:r>
      <w:r>
        <w:rPr>
          <w:rFonts w:ascii="宋体" w:eastAsia="宋体" w:hAnsi="Times New Roman" w:cs="宋体"/>
          <w:color w:val="000000"/>
          <w:kern w:val="0"/>
          <w:sz w:val="24"/>
          <w:szCs w:val="24"/>
        </w:rPr>
        <w:t>[1985]</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号文的要求，由交通部公路规划设计院主编，会同北京市市政设计院、上海市市政工程研究所、黑龙江省林业设计研究院等单位共同编制的。</w:t>
      </w:r>
    </w:p>
    <w:p w:rsidR="00000000" w:rsidRDefault="004F7BBE">
      <w:pPr>
        <w:autoSpaceDE w:val="0"/>
        <w:autoSpaceDN w:val="0"/>
        <w:adjustRightInd w:val="0"/>
        <w:snapToGrid w:val="0"/>
        <w:spacing w:line="244" w:lineRule="auto"/>
        <w:ind w:right="122"/>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本标准在编制过程中，做了大量调查研究工作，查阅了国内外有关标准、规范、词典以及教科书等，从选定词目、编写定义到编出送审稿先后召开过多次会议，广泛征求了意见，经反复讨论修改，最后由我部会同有关部门审查定稿。</w:t>
      </w:r>
    </w:p>
    <w:p w:rsidR="00000000" w:rsidRDefault="004F7BBE">
      <w:pPr>
        <w:autoSpaceDE w:val="0"/>
        <w:autoSpaceDN w:val="0"/>
        <w:adjustRightInd w:val="0"/>
        <w:snapToGrid w:val="0"/>
        <w:spacing w:line="244" w:lineRule="auto"/>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本标准包括公路、城市道路、厂矿道路，林区道路等四个方面的术语，共收入词目</w:t>
      </w:r>
      <w:r>
        <w:rPr>
          <w:rFonts w:ascii="宋体" w:eastAsia="宋体" w:hAnsi="Times New Roman" w:cs="宋体"/>
          <w:color w:val="000000"/>
          <w:spacing w:val="-17"/>
          <w:kern w:val="0"/>
          <w:sz w:val="24"/>
          <w:szCs w:val="24"/>
        </w:rPr>
        <w:t xml:space="preserve"> </w:t>
      </w:r>
      <w:r>
        <w:rPr>
          <w:rFonts w:ascii="宋体" w:eastAsia="宋体" w:hAnsi="Times New Roman" w:cs="宋体"/>
          <w:color w:val="000000"/>
          <w:kern w:val="0"/>
          <w:sz w:val="24"/>
          <w:szCs w:val="24"/>
        </w:rPr>
        <w:t>837</w:t>
      </w:r>
      <w:r>
        <w:rPr>
          <w:rFonts w:ascii="宋体" w:eastAsia="宋体" w:hAnsi="Times New Roman" w:cs="宋体"/>
          <w:color w:val="000000"/>
          <w:spacing w:val="-17"/>
          <w:kern w:val="0"/>
          <w:sz w:val="24"/>
          <w:szCs w:val="24"/>
        </w:rPr>
        <w:t xml:space="preserve"> </w:t>
      </w:r>
      <w:r>
        <w:rPr>
          <w:rFonts w:ascii="宋体" w:eastAsia="宋体" w:hAnsi="Times New Roman" w:cs="宋体" w:hint="eastAsia"/>
          <w:color w:val="000000"/>
          <w:kern w:val="0"/>
          <w:sz w:val="24"/>
          <w:szCs w:val="24"/>
        </w:rPr>
        <w:t>条，按章节编排分</w:t>
      </w:r>
      <w:r>
        <w:rPr>
          <w:rFonts w:ascii="宋体" w:eastAsia="宋体" w:hAnsi="Times New Roman" w:cs="宋体" w:hint="eastAsia"/>
          <w:color w:val="000000"/>
          <w:spacing w:val="30"/>
          <w:kern w:val="0"/>
          <w:sz w:val="24"/>
          <w:szCs w:val="24"/>
        </w:rPr>
        <w:t>为</w:t>
      </w:r>
      <w:r>
        <w:rPr>
          <w:rFonts w:ascii="宋体" w:eastAsia="宋体" w:hAnsi="Times New Roman" w:cs="宋体"/>
          <w:color w:val="000000"/>
          <w:kern w:val="0"/>
          <w:sz w:val="24"/>
          <w:szCs w:val="24"/>
        </w:rPr>
        <w:t>1</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章。</w:t>
      </w:r>
    </w:p>
    <w:p w:rsidR="00000000" w:rsidRDefault="004F7BBE">
      <w:pPr>
        <w:autoSpaceDE w:val="0"/>
        <w:autoSpaceDN w:val="0"/>
        <w:adjustRightInd w:val="0"/>
        <w:snapToGrid w:val="0"/>
        <w:spacing w:line="244" w:lineRule="auto"/>
        <w:ind w:right="122"/>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鉴于本标准系初次编制，在施行过程中，请各单位结合</w:t>
      </w:r>
      <w:r>
        <w:rPr>
          <w:rFonts w:ascii="宋体" w:eastAsia="宋体" w:hAnsi="Times New Roman" w:cs="宋体" w:hint="eastAsia"/>
          <w:color w:val="000000"/>
          <w:kern w:val="0"/>
          <w:sz w:val="24"/>
          <w:szCs w:val="24"/>
        </w:rPr>
        <w:t>实际，认真总结经验，注意积累资料，如发现需要修改和补充之处，请将意见和资料寄送交通部公路规划设计院（北京市东四前炒面胡同），以便今后修订时参考。</w:t>
      </w:r>
    </w:p>
    <w:p w:rsidR="00000000" w:rsidRDefault="004F7BBE">
      <w:pPr>
        <w:autoSpaceDE w:val="0"/>
        <w:autoSpaceDN w:val="0"/>
        <w:adjustRightInd w:val="0"/>
        <w:snapToGrid w:val="0"/>
        <w:spacing w:before="312"/>
        <w:ind w:left="87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交通部</w:t>
      </w:r>
    </w:p>
    <w:p w:rsidR="00000000" w:rsidRDefault="004F7BBE">
      <w:pPr>
        <w:autoSpaceDE w:val="0"/>
        <w:autoSpaceDN w:val="0"/>
        <w:adjustRightInd w:val="0"/>
        <w:snapToGrid w:val="0"/>
        <w:ind w:left="8414"/>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198</w:t>
      </w:r>
      <w:r>
        <w:rPr>
          <w:rFonts w:ascii="宋体" w:eastAsia="宋体" w:hAnsi="Times New Roman" w:cs="宋体"/>
          <w:color w:val="000000"/>
          <w:spacing w:val="61"/>
          <w:kern w:val="0"/>
          <w:sz w:val="24"/>
          <w:szCs w:val="24"/>
        </w:rPr>
        <w:t>8</w:t>
      </w:r>
      <w:r>
        <w:rPr>
          <w:rFonts w:ascii="宋体" w:eastAsia="宋体" w:hAnsi="Times New Roman" w:cs="宋体" w:hint="eastAsia"/>
          <w:color w:val="000000"/>
          <w:spacing w:val="30"/>
          <w:kern w:val="0"/>
          <w:sz w:val="24"/>
          <w:szCs w:val="24"/>
        </w:rPr>
        <w:t>年</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月</w:t>
      </w:r>
    </w:p>
    <w:p w:rsidR="00000000" w:rsidRDefault="004F7BBE">
      <w:pPr>
        <w:autoSpaceDE w:val="0"/>
        <w:autoSpaceDN w:val="0"/>
        <w:adjustRightInd w:val="0"/>
        <w:snapToGrid w:val="0"/>
        <w:ind w:left="8414"/>
        <w:jc w:val="left"/>
        <w:rPr>
          <w:rFonts w:ascii="宋体" w:eastAsia="宋体" w:hAnsi="Times New Roman" w:cs="宋体"/>
          <w:color w:val="000000"/>
          <w:kern w:val="0"/>
          <w:sz w:val="24"/>
          <w:szCs w:val="24"/>
        </w:rPr>
        <w:sectPr w:rsidR="00000000">
          <w:pgSz w:w="11900" w:h="16840"/>
          <w:pgMar w:top="1587" w:right="722" w:bottom="1267" w:left="1134" w:header="720" w:footer="720" w:gutter="0"/>
          <w:cols w:space="0"/>
          <w:noEndnote/>
        </w:sectPr>
      </w:pPr>
    </w:p>
    <w:p w:rsidR="00000000" w:rsidRDefault="004F7BBE">
      <w:pPr>
        <w:autoSpaceDE w:val="0"/>
        <w:autoSpaceDN w:val="0"/>
        <w:adjustRightInd w:val="0"/>
        <w:snapToGrid w:val="0"/>
        <w:spacing w:line="448" w:lineRule="atLeast"/>
        <w:ind w:right="3515" w:firstLine="4259"/>
        <w:jc w:val="left"/>
        <w:rPr>
          <w:rFonts w:ascii="宋体" w:eastAsia="宋体" w:hAnsi="Times New Roman" w:cs="宋体"/>
          <w:color w:val="000000"/>
          <w:kern w:val="0"/>
          <w:sz w:val="24"/>
          <w:szCs w:val="24"/>
        </w:rPr>
      </w:pPr>
      <w:r>
        <w:rPr>
          <w:rFonts w:ascii="宋体" w:eastAsia="宋体" w:hAnsi="Times New Roman" w:cs="宋体" w:hint="eastAsia"/>
          <w:color w:val="000000"/>
          <w:spacing w:val="352"/>
          <w:kern w:val="0"/>
          <w:sz w:val="28"/>
          <w:szCs w:val="28"/>
        </w:rPr>
        <w:lastRenderedPageBreak/>
        <w:t>目</w:t>
      </w:r>
      <w:r>
        <w:rPr>
          <w:rFonts w:ascii="宋体" w:eastAsia="宋体" w:hAnsi="Times New Roman" w:cs="宋体"/>
          <w:color w:val="000000"/>
          <w:spacing w:val="-14"/>
          <w:kern w:val="0"/>
          <w:sz w:val="28"/>
          <w:szCs w:val="28"/>
        </w:rPr>
        <w:t xml:space="preserve"> </w:t>
      </w:r>
      <w:r>
        <w:rPr>
          <w:rFonts w:ascii="宋体" w:eastAsia="宋体" w:hAnsi="Times New Roman" w:cs="宋体" w:hint="eastAsia"/>
          <w:color w:val="000000"/>
          <w:spacing w:val="-14"/>
          <w:kern w:val="0"/>
          <w:sz w:val="28"/>
          <w:szCs w:val="28"/>
        </w:rPr>
        <w:t>录</w:t>
      </w:r>
      <w:r>
        <w:rPr>
          <w:rFonts w:ascii="宋体" w:eastAsia="宋体" w:hAnsi="Times New Roman" w:cs="宋体" w:hint="eastAsia"/>
          <w:color w:val="000000"/>
          <w:kern w:val="0"/>
          <w:sz w:val="24"/>
          <w:szCs w:val="24"/>
        </w:rPr>
        <w:t>编制说明</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总则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一般规定</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公路</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城市道路</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厂矿道路</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第五节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林区道路</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第六节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其他道路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道路交通</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第一节道</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路交通结构</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第二节道</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路交通规划</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第四章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道路组成与附属设施</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横断面组成</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线形与视距</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道路交叉</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附属设施</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第五章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道路勘测与设计</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勘察选线与设计</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测量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第六章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路基工程</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路基</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路基土</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道路排水</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路基施工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第七章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路面工程</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路面种类</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路面设计</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路面施工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第八章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桥涵工程</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桥涵类型</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桥涵构造</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桥涵设计</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桥涵施工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第九章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隧道工程</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第十章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道路养护</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第十一章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工程材料</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材料</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材料性质</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第十二章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试验及仪具</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试验</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检测仪具</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材料试验仪具</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第十三章</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施工机具</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w:t>
      </w:r>
      <w:r>
        <w:rPr>
          <w:rFonts w:ascii="宋体" w:eastAsia="宋体" w:hAnsi="Times New Roman" w:cs="宋体" w:hint="eastAsia"/>
          <w:color w:val="000000"/>
          <w:kern w:val="0"/>
          <w:sz w:val="24"/>
          <w:szCs w:val="24"/>
        </w:rPr>
        <w:t>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土石方施工机具</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压实用施工机具</w:t>
      </w:r>
    </w:p>
    <w:p w:rsidR="00000000" w:rsidRDefault="004F7BBE">
      <w:pPr>
        <w:autoSpaceDE w:val="0"/>
        <w:autoSpaceDN w:val="0"/>
        <w:adjustRightInd w:val="0"/>
        <w:snapToGrid w:val="0"/>
        <w:ind w:left="242"/>
        <w:jc w:val="left"/>
        <w:rPr>
          <w:rFonts w:ascii="宋体" w:eastAsia="宋体" w:hAnsi="Times New Roman" w:cs="宋体"/>
          <w:color w:val="000000"/>
          <w:kern w:val="0"/>
          <w:sz w:val="24"/>
          <w:szCs w:val="24"/>
        </w:rPr>
        <w:sectPr w:rsidR="00000000">
          <w:pgSz w:w="11900" w:h="16840"/>
          <w:pgMar w:top="854" w:right="1587" w:bottom="730" w:left="1134" w:header="720" w:footer="720" w:gutter="0"/>
          <w:cols w:space="0"/>
          <w:noEndnote/>
        </w:sectPr>
      </w:pPr>
    </w:p>
    <w:p w:rsidR="00000000" w:rsidRDefault="004F7BBE">
      <w:pPr>
        <w:autoSpaceDE w:val="0"/>
        <w:autoSpaceDN w:val="0"/>
        <w:adjustRightInd w:val="0"/>
        <w:snapToGrid w:val="0"/>
        <w:spacing w:line="244" w:lineRule="auto"/>
        <w:ind w:left="242" w:right="6650"/>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lastRenderedPageBreak/>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路面施工机具</w:t>
      </w:r>
      <w:r>
        <w:rPr>
          <w:rFonts w:ascii="宋体" w:eastAsia="宋体" w:hAnsi="Times New Roman" w:cs="宋体" w:hint="eastAsia"/>
          <w:color w:val="000000"/>
          <w:spacing w:val="-1"/>
          <w:kern w:val="0"/>
          <w:sz w:val="24"/>
          <w:szCs w:val="24"/>
        </w:rPr>
        <w:t>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桥梁施工机具</w:t>
      </w:r>
      <w:r>
        <w:rPr>
          <w:rFonts w:ascii="宋体" w:eastAsia="宋体" w:hAnsi="Times New Roman" w:cs="宋体" w:hint="eastAsia"/>
          <w:color w:val="000000"/>
          <w:spacing w:val="-1"/>
          <w:kern w:val="0"/>
          <w:sz w:val="24"/>
          <w:szCs w:val="24"/>
        </w:rPr>
        <w:t>第五节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隧道施工机具</w:t>
      </w:r>
      <w:r>
        <w:rPr>
          <w:rFonts w:ascii="宋体" w:eastAsia="宋体" w:hAnsi="Times New Roman" w:cs="宋体" w:hint="eastAsia"/>
          <w:color w:val="000000"/>
          <w:spacing w:val="-1"/>
          <w:kern w:val="0"/>
          <w:sz w:val="24"/>
          <w:szCs w:val="24"/>
        </w:rPr>
        <w:t>第六节</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道路养护</w:t>
      </w:r>
      <w:r>
        <w:rPr>
          <w:rFonts w:ascii="宋体" w:eastAsia="宋体" w:hAnsi="Times New Roman" w:cs="宋体" w:hint="eastAsia"/>
          <w:color w:val="000000"/>
          <w:kern w:val="0"/>
          <w:sz w:val="24"/>
          <w:szCs w:val="24"/>
        </w:rPr>
        <w:t>机具</w:t>
      </w:r>
    </w:p>
    <w:p w:rsidR="00000000" w:rsidRDefault="004F7BBE">
      <w:pPr>
        <w:autoSpaceDE w:val="0"/>
        <w:autoSpaceDN w:val="0"/>
        <w:adjustRightInd w:val="0"/>
        <w:snapToGrid w:val="0"/>
        <w:spacing w:line="244" w:lineRule="auto"/>
        <w:ind w:right="6529"/>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附</w:t>
      </w:r>
      <w:r>
        <w:rPr>
          <w:rFonts w:ascii="宋体" w:eastAsia="宋体" w:hAnsi="Times New Roman" w:cs="宋体" w:hint="eastAsia"/>
          <w:color w:val="000000"/>
          <w:spacing w:val="61"/>
          <w:kern w:val="0"/>
          <w:sz w:val="24"/>
          <w:szCs w:val="24"/>
        </w:rPr>
        <w:t>录</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英</w:t>
      </w:r>
      <w:r>
        <w:rPr>
          <w:rFonts w:ascii="宋体" w:eastAsia="宋体" w:hAnsi="Times New Roman" w:cs="宋体" w:hint="eastAsia"/>
          <w:color w:val="000000"/>
          <w:kern w:val="0"/>
          <w:sz w:val="24"/>
          <w:szCs w:val="24"/>
        </w:rPr>
        <w:t>汉术语对照索引附加说明</w:t>
      </w:r>
    </w:p>
    <w:p w:rsidR="00000000" w:rsidRDefault="004F7BBE">
      <w:pPr>
        <w:autoSpaceDE w:val="0"/>
        <w:autoSpaceDN w:val="0"/>
        <w:adjustRightInd w:val="0"/>
        <w:snapToGrid w:val="0"/>
        <w:spacing w:line="244" w:lineRule="auto"/>
        <w:ind w:right="6529"/>
        <w:jc w:val="left"/>
        <w:rPr>
          <w:rFonts w:ascii="宋体" w:eastAsia="宋体" w:hAnsi="Times New Roman" w:cs="宋体"/>
          <w:color w:val="000000"/>
          <w:kern w:val="0"/>
          <w:sz w:val="24"/>
          <w:szCs w:val="24"/>
        </w:rPr>
        <w:sectPr w:rsidR="00000000">
          <w:pgSz w:w="11900" w:h="16840"/>
          <w:pgMar w:top="818" w:right="1587" w:bottom="1267" w:left="1134" w:header="720" w:footer="720" w:gutter="0"/>
          <w:cols w:space="0"/>
          <w:noEndnote/>
        </w:sectPr>
      </w:pPr>
    </w:p>
    <w:p w:rsidR="00000000" w:rsidRDefault="004F7BBE">
      <w:pPr>
        <w:autoSpaceDE w:val="0"/>
        <w:autoSpaceDN w:val="0"/>
        <w:adjustRightInd w:val="0"/>
        <w:snapToGrid w:val="0"/>
        <w:ind w:left="4118"/>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lastRenderedPageBreak/>
        <w:t>第一</w:t>
      </w:r>
      <w:r>
        <w:rPr>
          <w:rFonts w:ascii="宋体" w:eastAsia="宋体" w:hAnsi="Times New Roman" w:cs="宋体" w:hint="eastAsia"/>
          <w:color w:val="000000"/>
          <w:spacing w:val="71"/>
          <w:kern w:val="0"/>
          <w:sz w:val="28"/>
          <w:szCs w:val="28"/>
        </w:rPr>
        <w:t>章</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总则</w:t>
      </w:r>
    </w:p>
    <w:p w:rsidR="00000000" w:rsidRDefault="004F7BBE">
      <w:pPr>
        <w:autoSpaceDE w:val="0"/>
        <w:autoSpaceDN w:val="0"/>
        <w:adjustRightInd w:val="0"/>
        <w:snapToGrid w:val="0"/>
        <w:spacing w:before="140"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为统一公路、城市道路、厂矿道路、林区道路工程的术语及其释义，实现专业术语的标准化，以利于国内外技术交流，促进我国道路工程建设事业的发展，特制订本标准。</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本标准适用于道路的设计、施工、科研、养护等方面。</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本标准主要选取道路工程中的常用术语，其他有关专业的术语，应遵守其他有关标准的规定。</w:t>
      </w:r>
    </w:p>
    <w:p w:rsidR="00000000" w:rsidRDefault="004F7BBE">
      <w:pPr>
        <w:autoSpaceDE w:val="0"/>
        <w:autoSpaceDN w:val="0"/>
        <w:adjustRightInd w:val="0"/>
        <w:snapToGrid w:val="0"/>
        <w:spacing w:before="125"/>
        <w:ind w:left="4118"/>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第二</w:t>
      </w:r>
      <w:r>
        <w:rPr>
          <w:rFonts w:ascii="宋体" w:eastAsia="宋体" w:hAnsi="Times New Roman" w:cs="宋体" w:hint="eastAsia"/>
          <w:color w:val="000000"/>
          <w:spacing w:val="71"/>
          <w:kern w:val="0"/>
          <w:sz w:val="28"/>
          <w:szCs w:val="28"/>
        </w:rPr>
        <w:t>章</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道路</w:t>
      </w:r>
    </w:p>
    <w:p w:rsidR="00000000" w:rsidRDefault="004F7BBE">
      <w:pPr>
        <w:autoSpaceDE w:val="0"/>
        <w:autoSpaceDN w:val="0"/>
        <w:adjustRightInd w:val="0"/>
        <w:snapToGrid w:val="0"/>
        <w:spacing w:before="14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一般规定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w:t>
      </w:r>
      <w:r>
        <w:rPr>
          <w:rFonts w:ascii="宋体" w:eastAsia="宋体" w:hAnsi="Times New Roman" w:cs="宋体"/>
          <w:color w:val="000000"/>
          <w:kern w:val="0"/>
          <w:sz w:val="24"/>
          <w:szCs w:val="24"/>
        </w:rPr>
        <w:t xml:space="preserve"> road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供各种车辆和行人等通行的工程设施。按其使用特点分为公路、城市道路、厂矿道路、林区道路及乡村道路等。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公路</w:t>
      </w:r>
      <w:r>
        <w:rPr>
          <w:rFonts w:ascii="宋体" w:eastAsia="宋体" w:hAnsi="Times New Roman" w:cs="宋体"/>
          <w:color w:val="000000"/>
          <w:kern w:val="0"/>
          <w:sz w:val="24"/>
          <w:szCs w:val="24"/>
        </w:rPr>
        <w:t xml:space="preserve"> highway</w:t>
      </w:r>
    </w:p>
    <w:p w:rsidR="00000000" w:rsidRDefault="004F7BBE">
      <w:pPr>
        <w:autoSpaceDE w:val="0"/>
        <w:autoSpaceDN w:val="0"/>
        <w:adjustRightInd w:val="0"/>
        <w:snapToGrid w:val="0"/>
        <w:spacing w:line="244" w:lineRule="auto"/>
        <w:ind w:left="482" w:right="188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联结城市、乡村，主要供汽车行驶的具备一定技术条件和设施的道路。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城市道路</w:t>
      </w:r>
      <w:r>
        <w:rPr>
          <w:rFonts w:ascii="宋体" w:eastAsia="宋体" w:hAnsi="Times New Roman" w:cs="宋体"/>
          <w:color w:val="000000"/>
          <w:kern w:val="0"/>
          <w:sz w:val="24"/>
          <w:szCs w:val="24"/>
        </w:rPr>
        <w:t xml:space="preserve"> city road</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urban road</w:t>
      </w:r>
    </w:p>
    <w:p w:rsidR="00000000" w:rsidRDefault="004F7BBE">
      <w:pPr>
        <w:autoSpaceDE w:val="0"/>
        <w:autoSpaceDN w:val="0"/>
        <w:adjustRightInd w:val="0"/>
        <w:snapToGrid w:val="0"/>
        <w:spacing w:line="244" w:lineRule="auto"/>
        <w:ind w:left="482" w:right="188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在城市范围内，供车辆及行人通行的具备一定技术条件和设施的道路。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厂矿道路</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factories and mines road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主要供工厂、矿山运输车辆通行的道路。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林区道路</w:t>
      </w:r>
      <w:r>
        <w:rPr>
          <w:rFonts w:ascii="宋体" w:eastAsia="宋体" w:hAnsi="Times New Roman" w:cs="宋体"/>
          <w:color w:val="000000"/>
          <w:kern w:val="0"/>
          <w:sz w:val="24"/>
          <w:szCs w:val="24"/>
        </w:rPr>
        <w:t xml:space="preserve"> forest road</w:t>
      </w:r>
    </w:p>
    <w:p w:rsidR="00000000" w:rsidRDefault="004F7BBE">
      <w:pPr>
        <w:autoSpaceDE w:val="0"/>
        <w:autoSpaceDN w:val="0"/>
        <w:adjustRightInd w:val="0"/>
        <w:snapToGrid w:val="0"/>
        <w:spacing w:line="244" w:lineRule="auto"/>
        <w:ind w:left="482" w:right="404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建在林区，主要供各种林业运输工具通行的道路。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乡村道路</w:t>
      </w:r>
      <w:r>
        <w:rPr>
          <w:rFonts w:ascii="宋体" w:eastAsia="宋体" w:hAnsi="Times New Roman" w:cs="宋体"/>
          <w:color w:val="000000"/>
          <w:kern w:val="0"/>
          <w:sz w:val="24"/>
          <w:szCs w:val="24"/>
        </w:rPr>
        <w:t xml:space="preserve"> country road</w:t>
      </w:r>
    </w:p>
    <w:p w:rsidR="00000000" w:rsidRDefault="004F7BBE">
      <w:pPr>
        <w:autoSpaceDE w:val="0"/>
        <w:autoSpaceDN w:val="0"/>
        <w:adjustRightInd w:val="0"/>
        <w:snapToGrid w:val="0"/>
        <w:spacing w:line="244" w:lineRule="auto"/>
        <w:ind w:left="482" w:right="260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建在乡村、农场，主要供行人及各种农业运输工具通行的道路。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道路工程</w:t>
      </w:r>
      <w:r>
        <w:rPr>
          <w:rFonts w:ascii="宋体" w:eastAsia="宋体" w:hAnsi="Times New Roman" w:cs="宋体"/>
          <w:color w:val="000000"/>
          <w:kern w:val="0"/>
          <w:sz w:val="24"/>
          <w:szCs w:val="24"/>
        </w:rPr>
        <w:t xml:space="preserve"> road engineering</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以道路为对象而进行的规划、勘测、设计、施工等技术活动的全过程及其所从事的工程实体。</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道路网</w:t>
      </w:r>
      <w:r>
        <w:rPr>
          <w:rFonts w:ascii="宋体" w:eastAsia="宋体" w:hAnsi="Times New Roman" w:cs="宋体"/>
          <w:color w:val="000000"/>
          <w:kern w:val="0"/>
          <w:sz w:val="24"/>
          <w:szCs w:val="24"/>
        </w:rPr>
        <w:t xml:space="preserve"> road metwork</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在一定区域内，由各种道路组成</w:t>
      </w:r>
      <w:r>
        <w:rPr>
          <w:rFonts w:ascii="宋体" w:eastAsia="宋体" w:hAnsi="Times New Roman" w:cs="宋体" w:hint="eastAsia"/>
          <w:color w:val="000000"/>
          <w:kern w:val="0"/>
          <w:sz w:val="24"/>
          <w:szCs w:val="24"/>
        </w:rPr>
        <w:t>的相互联络、交织成网状分布的道路系统。全部由各级公路组成的称公路网。在城市范围内由各种道路组成的称城市道路网。</w:t>
      </w:r>
    </w:p>
    <w:p w:rsidR="00000000" w:rsidRDefault="004F7BBE">
      <w:pPr>
        <w:autoSpaceDE w:val="0"/>
        <w:autoSpaceDN w:val="0"/>
        <w:adjustRightInd w:val="0"/>
        <w:snapToGrid w:val="0"/>
        <w:spacing w:line="244" w:lineRule="auto"/>
        <w:ind w:left="482" w:right="3675"/>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2.1.</w:t>
      </w:r>
      <w:r>
        <w:rPr>
          <w:rFonts w:ascii="宋体" w:eastAsia="宋体" w:hAnsi="Times New Roman" w:cs="宋体"/>
          <w:color w:val="000000"/>
          <w:spacing w:val="60"/>
          <w:kern w:val="0"/>
          <w:sz w:val="24"/>
          <w:szCs w:val="24"/>
        </w:rPr>
        <w:t>9</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道路</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网</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密度</w:t>
      </w:r>
      <w:r>
        <w:rPr>
          <w:rFonts w:ascii="宋体" w:eastAsia="宋体" w:hAnsi="Times New Roman" w:cs="宋体"/>
          <w:color w:val="000000"/>
          <w:spacing w:val="1"/>
          <w:kern w:val="0"/>
          <w:sz w:val="24"/>
          <w:szCs w:val="24"/>
        </w:rPr>
        <w:t xml:space="preserve"> density of road network</w:t>
      </w:r>
      <w:r>
        <w:rPr>
          <w:rFonts w:ascii="宋体" w:eastAsia="宋体" w:hAnsi="Times New Roman" w:cs="宋体" w:hint="eastAsia"/>
          <w:color w:val="000000"/>
          <w:kern w:val="0"/>
          <w:sz w:val="24"/>
          <w:szCs w:val="24"/>
        </w:rPr>
        <w:t>在一定区域内，道路网的总里程与该区域面积的比值。</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道路技术标准</w:t>
      </w:r>
      <w:r>
        <w:rPr>
          <w:rFonts w:ascii="宋体" w:eastAsia="宋体" w:hAnsi="Times New Roman" w:cs="宋体"/>
          <w:color w:val="000000"/>
          <w:kern w:val="0"/>
          <w:sz w:val="24"/>
          <w:szCs w:val="24"/>
        </w:rPr>
        <w:t xml:space="preserve"> technical standard of road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根据道路的性质、交通量及其所处地点的自然条件，确定道路应达到的各项技术指标和规定。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设计车辆</w:t>
      </w:r>
      <w:r>
        <w:rPr>
          <w:rFonts w:ascii="宋体" w:eastAsia="宋体" w:hAnsi="Times New Roman" w:cs="宋体"/>
          <w:color w:val="000000"/>
          <w:kern w:val="0"/>
          <w:sz w:val="24"/>
          <w:szCs w:val="24"/>
        </w:rPr>
        <w:t xml:space="preserve"> design vehicle</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道</w:t>
      </w:r>
      <w:r>
        <w:rPr>
          <w:rFonts w:ascii="宋体" w:eastAsia="宋体" w:hAnsi="Times New Roman" w:cs="宋体" w:hint="eastAsia"/>
          <w:color w:val="000000"/>
          <w:kern w:val="0"/>
          <w:sz w:val="24"/>
          <w:szCs w:val="24"/>
        </w:rPr>
        <w:t>路设计所采用的汽车车型，以其外廓尺寸、重量</w:t>
      </w:r>
      <w:r>
        <w:rPr>
          <w:rFonts w:ascii="宋体" w:eastAsia="宋体" w:hAnsi="Times New Roman" w:cs="宋体" w:hint="eastAsia"/>
          <w:color w:val="000000"/>
          <w:kern w:val="0"/>
          <w:sz w:val="24"/>
          <w:szCs w:val="24"/>
        </w:rPr>
        <w:t>、运转特性等特征作为道路设计的依据。</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特种车辆</w:t>
      </w:r>
      <w:r>
        <w:rPr>
          <w:rFonts w:ascii="宋体" w:eastAsia="宋体" w:hAnsi="Times New Roman" w:cs="宋体"/>
          <w:color w:val="000000"/>
          <w:kern w:val="0"/>
          <w:sz w:val="24"/>
          <w:szCs w:val="24"/>
        </w:rPr>
        <w:t xml:space="preserve"> special vehicle</w:t>
      </w:r>
    </w:p>
    <w:p w:rsidR="00000000" w:rsidRDefault="004F7BBE">
      <w:pPr>
        <w:autoSpaceDE w:val="0"/>
        <w:autoSpaceDN w:val="0"/>
        <w:adjustRightInd w:val="0"/>
        <w:snapToGrid w:val="0"/>
        <w:spacing w:line="244" w:lineRule="auto"/>
        <w:ind w:left="482" w:right="260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外廓尺寸、重量等方面超过设计车辆限界的及特殊用途的车辆。</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计算行车速度</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设计车速</w:t>
      </w:r>
      <w:r>
        <w:rPr>
          <w:rFonts w:ascii="宋体" w:eastAsia="宋体" w:hAnsi="Times New Roman" w:cs="宋体"/>
          <w:color w:val="000000"/>
          <w:kern w:val="0"/>
          <w:sz w:val="24"/>
          <w:szCs w:val="24"/>
        </w:rPr>
        <w:t>) design speed</w:t>
      </w:r>
    </w:p>
    <w:p w:rsidR="00000000" w:rsidRDefault="004F7BBE">
      <w:pPr>
        <w:autoSpaceDE w:val="0"/>
        <w:autoSpaceDN w:val="0"/>
        <w:adjustRightInd w:val="0"/>
        <w:snapToGrid w:val="0"/>
        <w:spacing w:line="244" w:lineRule="auto"/>
        <w:ind w:left="482" w:right="212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道路几何设计</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包括平曲线半径、纵坡、视距等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所采用的行车速度。</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道路建筑限界</w:t>
      </w:r>
      <w:r>
        <w:rPr>
          <w:rFonts w:ascii="宋体" w:eastAsia="宋体" w:hAnsi="Times New Roman" w:cs="宋体"/>
          <w:color w:val="000000"/>
          <w:kern w:val="0"/>
          <w:sz w:val="24"/>
          <w:szCs w:val="24"/>
        </w:rPr>
        <w:t xml:space="preserve"> boundary line of road construction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为保证车辆和行人正常通行，规定在道路的一定宽度和高度范围内不允许有任何设施及障碍物侵入的空间范围。</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净空</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clearance</w:t>
      </w:r>
    </w:p>
    <w:p w:rsidR="00000000" w:rsidRDefault="004F7BBE">
      <w:pPr>
        <w:autoSpaceDE w:val="0"/>
        <w:autoSpaceDN w:val="0"/>
        <w:adjustRightInd w:val="0"/>
        <w:snapToGrid w:val="0"/>
        <w:spacing w:line="244" w:lineRule="auto"/>
        <w:ind w:left="482" w:right="188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道路上无任何障碍物侵入的空间范围。其高度称净高，其宽度称净宽。</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2.1.1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等级道路</w:t>
      </w:r>
      <w:r>
        <w:rPr>
          <w:rFonts w:ascii="宋体" w:eastAsia="宋体" w:hAnsi="Times New Roman" w:cs="宋体"/>
          <w:color w:val="000000"/>
          <w:kern w:val="0"/>
          <w:sz w:val="24"/>
          <w:szCs w:val="24"/>
        </w:rPr>
        <w:t xml:space="preserve"> classified road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技术条件和设施符合道路技术标准的道路。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1255" w:right="723"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kern w:val="0"/>
          <w:sz w:val="24"/>
          <w:szCs w:val="24"/>
        </w:rPr>
        <w:t>2.1.1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辅道</w:t>
      </w:r>
      <w:r>
        <w:rPr>
          <w:rFonts w:ascii="宋体" w:eastAsia="宋体" w:hAnsi="Times New Roman" w:cs="宋体"/>
          <w:color w:val="000000"/>
          <w:kern w:val="0"/>
          <w:sz w:val="24"/>
          <w:szCs w:val="24"/>
        </w:rPr>
        <w:t xml:space="preserve"> relief road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设在道路的一侧或两侧，供不允许驶入或准备由出入口驶入该道路的车辆或拖拉机等行驶的道路。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高速公路</w:t>
      </w:r>
      <w:r>
        <w:rPr>
          <w:rFonts w:ascii="宋体" w:eastAsia="宋体" w:hAnsi="Times New Roman" w:cs="宋体"/>
          <w:color w:val="000000"/>
          <w:kern w:val="0"/>
          <w:sz w:val="24"/>
          <w:szCs w:val="24"/>
        </w:rPr>
        <w:t xml:space="preserve"> free way</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motorway</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具有四个或四个以上车道，设有中央分隔带，全部立体交叉并全部控制出入的专供</w:t>
      </w:r>
      <w:r>
        <w:rPr>
          <w:rFonts w:ascii="宋体" w:eastAsia="宋体" w:hAnsi="Times New Roman" w:cs="宋体" w:hint="eastAsia"/>
          <w:color w:val="000000"/>
          <w:kern w:val="0"/>
          <w:sz w:val="24"/>
          <w:szCs w:val="24"/>
        </w:rPr>
        <w:t>汽车高速行驶的公路。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等级公路</w:t>
      </w:r>
      <w:r>
        <w:rPr>
          <w:rFonts w:ascii="宋体" w:eastAsia="宋体" w:hAnsi="Times New Roman" w:cs="宋体"/>
          <w:color w:val="000000"/>
          <w:kern w:val="0"/>
          <w:sz w:val="24"/>
          <w:szCs w:val="24"/>
        </w:rPr>
        <w:t xml:space="preserve"> classified highway</w:t>
      </w:r>
    </w:p>
    <w:p w:rsidR="00000000" w:rsidRDefault="004F7BBE">
      <w:pPr>
        <w:autoSpaceDE w:val="0"/>
        <w:autoSpaceDN w:val="0"/>
        <w:adjustRightInd w:val="0"/>
        <w:snapToGrid w:val="0"/>
        <w:spacing w:line="244" w:lineRule="auto"/>
        <w:ind w:left="482" w:right="429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技术条件和设施符合国家标准或部标准的公路。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干线公路</w:t>
      </w:r>
      <w:r>
        <w:rPr>
          <w:rFonts w:ascii="宋体" w:eastAsia="宋体" w:hAnsi="Times New Roman" w:cs="宋体"/>
          <w:color w:val="000000"/>
          <w:kern w:val="0"/>
          <w:sz w:val="24"/>
          <w:szCs w:val="24"/>
        </w:rPr>
        <w:t xml:space="preserve"> arterial highway</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在公路网中起骨架作用的公路。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支线公路</w:t>
      </w:r>
      <w:r>
        <w:rPr>
          <w:rFonts w:ascii="宋体" w:eastAsia="宋体" w:hAnsi="Times New Roman" w:cs="宋体"/>
          <w:color w:val="000000"/>
          <w:kern w:val="0"/>
          <w:sz w:val="24"/>
          <w:szCs w:val="24"/>
        </w:rPr>
        <w:t xml:space="preserve"> feeder highway</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在公路网中起连接作用的公路。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国家干线公路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国道</w:t>
      </w:r>
      <w:r>
        <w:rPr>
          <w:rFonts w:ascii="宋体" w:eastAsia="宋体" w:hAnsi="Times New Roman" w:cs="宋体"/>
          <w:color w:val="000000"/>
          <w:kern w:val="0"/>
          <w:sz w:val="24"/>
          <w:szCs w:val="24"/>
        </w:rPr>
        <w:t>) natilnal trunk highway</w:t>
      </w:r>
    </w:p>
    <w:p w:rsidR="00000000" w:rsidRDefault="004F7BBE">
      <w:pPr>
        <w:autoSpaceDE w:val="0"/>
        <w:autoSpaceDN w:val="0"/>
        <w:adjustRightInd w:val="0"/>
        <w:snapToGrid w:val="0"/>
        <w:spacing w:line="244" w:lineRule="auto"/>
        <w:ind w:left="482" w:right="19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在国家公路网中，具有全国性的政治、经济、国防意义，并经确定为国家干线的公路。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省干线公路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省道</w:t>
      </w:r>
      <w:r>
        <w:rPr>
          <w:rFonts w:ascii="宋体" w:eastAsia="宋体" w:hAnsi="Times New Roman" w:cs="宋体"/>
          <w:color w:val="000000"/>
          <w:kern w:val="0"/>
          <w:sz w:val="24"/>
          <w:szCs w:val="24"/>
        </w:rPr>
        <w:t>) provincial trunk highway</w:t>
      </w:r>
    </w:p>
    <w:p w:rsidR="00000000" w:rsidRDefault="004F7BBE">
      <w:pPr>
        <w:autoSpaceDE w:val="0"/>
        <w:autoSpaceDN w:val="0"/>
        <w:adjustRightInd w:val="0"/>
        <w:snapToGrid w:val="0"/>
        <w:spacing w:line="244" w:lineRule="auto"/>
        <w:ind w:left="482" w:right="43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在省公路网中，具有全省性的政治、经济、国防意义，并经确定为省级干线的公路。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县公路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县道</w:t>
      </w:r>
      <w:r>
        <w:rPr>
          <w:rFonts w:ascii="宋体" w:eastAsia="宋体" w:hAnsi="Times New Roman" w:cs="宋体"/>
          <w:color w:val="000000"/>
          <w:kern w:val="0"/>
          <w:sz w:val="24"/>
          <w:szCs w:val="24"/>
        </w:rPr>
        <w:t>) county road</w:t>
      </w:r>
    </w:p>
    <w:p w:rsidR="00000000" w:rsidRDefault="004F7BBE">
      <w:pPr>
        <w:autoSpaceDE w:val="0"/>
        <w:autoSpaceDN w:val="0"/>
        <w:adjustRightInd w:val="0"/>
        <w:snapToGrid w:val="0"/>
        <w:spacing w:line="244" w:lineRule="auto"/>
        <w:ind w:left="482" w:right="332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具有全县性的政治、经济意义，并经确定为县级的公路。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乡公路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乡道</w:t>
      </w:r>
      <w:r>
        <w:rPr>
          <w:rFonts w:ascii="宋体" w:eastAsia="宋体" w:hAnsi="Times New Roman" w:cs="宋体"/>
          <w:color w:val="000000"/>
          <w:kern w:val="0"/>
          <w:sz w:val="24"/>
          <w:szCs w:val="24"/>
        </w:rPr>
        <w:t>) township road (county road)</w:t>
      </w:r>
      <w:r>
        <w:rPr>
          <w:rFonts w:ascii="宋体" w:eastAsia="宋体" w:hAnsi="Times New Roman" w:cs="宋体" w:hint="eastAsia"/>
          <w:color w:val="000000"/>
          <w:kern w:val="0"/>
          <w:sz w:val="24"/>
          <w:szCs w:val="24"/>
        </w:rPr>
        <w:t>主要为乡村生产、生活服务并经确定为乡级的公路。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绕行公路</w:t>
      </w:r>
      <w:r>
        <w:rPr>
          <w:rFonts w:ascii="宋体" w:eastAsia="宋体" w:hAnsi="Times New Roman" w:cs="宋体"/>
          <w:color w:val="000000"/>
          <w:kern w:val="0"/>
          <w:sz w:val="24"/>
          <w:szCs w:val="24"/>
        </w:rPr>
        <w:t xml:space="preserve"> bypass</w:t>
      </w:r>
    </w:p>
    <w:p w:rsidR="00000000" w:rsidRDefault="004F7BBE">
      <w:pPr>
        <w:autoSpaceDE w:val="0"/>
        <w:autoSpaceDN w:val="0"/>
        <w:adjustRightInd w:val="0"/>
        <w:snapToGrid w:val="0"/>
        <w:spacing w:line="244" w:lineRule="auto"/>
        <w:ind w:left="482" w:right="236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为使干线上行驶的车辆避开城镇或交通拥挤路段等而修建的公路。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2.2.1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公路自然区划</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climatic zoning for highway</w:t>
      </w:r>
    </w:p>
    <w:p w:rsidR="00000000" w:rsidRDefault="004F7BBE">
      <w:pPr>
        <w:autoSpaceDE w:val="0"/>
        <w:autoSpaceDN w:val="0"/>
        <w:adjustRightInd w:val="0"/>
        <w:snapToGrid w:val="0"/>
        <w:spacing w:line="244" w:lineRule="auto"/>
        <w:ind w:right="436"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根据全国各地气候、水文、地质、地形等条件对</w:t>
      </w:r>
      <w:r>
        <w:rPr>
          <w:rFonts w:ascii="宋体" w:eastAsia="宋体" w:hAnsi="Times New Roman" w:cs="宋体" w:hint="eastAsia"/>
          <w:color w:val="000000"/>
          <w:kern w:val="0"/>
          <w:sz w:val="24"/>
          <w:szCs w:val="24"/>
        </w:rPr>
        <w:t>公路工程的影响而划分的地理区域。第三节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城市道路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快速路</w:t>
      </w:r>
      <w:r>
        <w:rPr>
          <w:rFonts w:ascii="宋体" w:eastAsia="宋体" w:hAnsi="Times New Roman" w:cs="宋体"/>
          <w:color w:val="000000"/>
          <w:kern w:val="0"/>
          <w:sz w:val="24"/>
          <w:szCs w:val="24"/>
        </w:rPr>
        <w:t xml:space="preserve"> expressway</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城</w:t>
      </w:r>
      <w:r>
        <w:rPr>
          <w:rFonts w:ascii="宋体" w:eastAsia="宋体" w:hAnsi="Times New Roman" w:cs="宋体" w:hint="eastAsia"/>
          <w:color w:val="000000"/>
          <w:kern w:val="0"/>
          <w:sz w:val="24"/>
          <w:szCs w:val="24"/>
        </w:rPr>
        <w:t>市道路中设有中央分隔带，具有四条以上的车道，全部或部分采用立体交叉与控制出入，供车辆以较高的速度行驶的道路。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主干路</w:t>
      </w:r>
      <w:r>
        <w:rPr>
          <w:rFonts w:ascii="宋体" w:eastAsia="宋体" w:hAnsi="Times New Roman" w:cs="宋体"/>
          <w:color w:val="000000"/>
          <w:kern w:val="0"/>
          <w:sz w:val="24"/>
          <w:szCs w:val="24"/>
        </w:rPr>
        <w:t xml:space="preserve"> arterial road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在城市道路网中起骨架作用的道路。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次干路</w:t>
      </w:r>
      <w:r>
        <w:rPr>
          <w:rFonts w:ascii="宋体" w:eastAsia="宋体" w:hAnsi="Times New Roman" w:cs="宋体"/>
          <w:color w:val="000000"/>
          <w:kern w:val="0"/>
          <w:sz w:val="24"/>
          <w:szCs w:val="24"/>
        </w:rPr>
        <w:t xml:space="preserve"> secondary trunk road</w:t>
      </w:r>
    </w:p>
    <w:p w:rsidR="00000000" w:rsidRDefault="004F7BBE">
      <w:pPr>
        <w:autoSpaceDE w:val="0"/>
        <w:autoSpaceDN w:val="0"/>
        <w:adjustRightInd w:val="0"/>
        <w:snapToGrid w:val="0"/>
        <w:spacing w:line="244" w:lineRule="auto"/>
        <w:ind w:left="482" w:right="1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城市道路网中的区域性干路，与主</w:t>
      </w:r>
      <w:r>
        <w:rPr>
          <w:rFonts w:ascii="宋体" w:eastAsia="宋体" w:hAnsi="Times New Roman" w:cs="宋体" w:hint="eastAsia"/>
          <w:color w:val="000000"/>
          <w:kern w:val="0"/>
          <w:sz w:val="24"/>
          <w:szCs w:val="24"/>
        </w:rPr>
        <w:t>干路相连接，构成完整的城市干路系统。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2.3.</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支路</w:t>
      </w:r>
      <w:r>
        <w:rPr>
          <w:rFonts w:ascii="宋体" w:eastAsia="宋体" w:hAnsi="Times New Roman" w:cs="宋体"/>
          <w:color w:val="000000"/>
          <w:kern w:val="0"/>
          <w:sz w:val="24"/>
          <w:szCs w:val="24"/>
        </w:rPr>
        <w:t xml:space="preserve"> branch road</w:t>
      </w:r>
    </w:p>
    <w:p w:rsidR="00000000" w:rsidRDefault="004F7BBE">
      <w:pPr>
        <w:autoSpaceDE w:val="0"/>
        <w:autoSpaceDN w:val="0"/>
        <w:adjustRightInd w:val="0"/>
        <w:snapToGrid w:val="0"/>
        <w:spacing w:line="244" w:lineRule="auto"/>
        <w:ind w:left="482" w:right="284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城市道路网中干路以外联系次干路或供区域内部使用的道路。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2.3.</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街道</w:t>
      </w:r>
      <w:r>
        <w:rPr>
          <w:rFonts w:ascii="宋体" w:eastAsia="宋体" w:hAnsi="Times New Roman" w:cs="宋体"/>
          <w:color w:val="000000"/>
          <w:kern w:val="0"/>
          <w:sz w:val="24"/>
          <w:szCs w:val="24"/>
        </w:rPr>
        <w:t xml:space="preserve"> street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在城市范围内，全路或大部分地段两侧建有各式建筑物，设有人行道和各种市政公用设施的道路。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2.3.</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郊区道路</w:t>
      </w:r>
      <w:r>
        <w:rPr>
          <w:rFonts w:ascii="宋体" w:eastAsia="宋体" w:hAnsi="Times New Roman" w:cs="宋体"/>
          <w:color w:val="000000"/>
          <w:kern w:val="0"/>
          <w:sz w:val="24"/>
          <w:szCs w:val="24"/>
        </w:rPr>
        <w:t xml:space="preserve"> suburban road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位于城市郊区的城市道路。</w:t>
      </w:r>
    </w:p>
    <w:p w:rsidR="00000000" w:rsidRDefault="004F7BBE">
      <w:pPr>
        <w:autoSpaceDE w:val="0"/>
        <w:autoSpaceDN w:val="0"/>
        <w:adjustRightInd w:val="0"/>
        <w:snapToGrid w:val="0"/>
        <w:spacing w:line="244" w:lineRule="auto"/>
        <w:ind w:left="482" w:right="452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2.3.</w:t>
      </w:r>
      <w:r>
        <w:rPr>
          <w:rFonts w:ascii="宋体" w:eastAsia="宋体" w:hAnsi="Times New Roman" w:cs="宋体"/>
          <w:color w:val="000000"/>
          <w:spacing w:val="60"/>
          <w:kern w:val="0"/>
          <w:sz w:val="24"/>
          <w:szCs w:val="24"/>
        </w:rPr>
        <w:t>7</w:t>
      </w:r>
      <w:r>
        <w:rPr>
          <w:rFonts w:ascii="宋体" w:eastAsia="宋体" w:hAnsi="Times New Roman" w:cs="宋体" w:hint="eastAsia"/>
          <w:color w:val="000000"/>
          <w:spacing w:val="1"/>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spacing w:val="1"/>
          <w:kern w:val="0"/>
          <w:sz w:val="24"/>
          <w:szCs w:val="24"/>
        </w:rPr>
        <w:t>居住区道路</w:t>
      </w:r>
      <w:r>
        <w:rPr>
          <w:rFonts w:ascii="宋体" w:eastAsia="宋体" w:hAnsi="Times New Roman" w:cs="宋体"/>
          <w:color w:val="000000"/>
          <w:spacing w:val="1"/>
          <w:kern w:val="0"/>
          <w:sz w:val="24"/>
          <w:szCs w:val="24"/>
        </w:rPr>
        <w:t xml:space="preserve"> residential</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st</w:t>
      </w:r>
      <w:r>
        <w:rPr>
          <w:rFonts w:ascii="宋体" w:eastAsia="宋体" w:hAnsi="Times New Roman" w:cs="宋体"/>
          <w:color w:val="000000"/>
          <w:kern w:val="0"/>
          <w:sz w:val="24"/>
          <w:szCs w:val="24"/>
        </w:rPr>
        <w:t>reet</w:t>
      </w:r>
      <w:r>
        <w:rPr>
          <w:rFonts w:ascii="宋体" w:eastAsia="宋体" w:hAnsi="Times New Roman" w:cs="宋体" w:hint="eastAsia"/>
          <w:color w:val="000000"/>
          <w:kern w:val="0"/>
          <w:sz w:val="24"/>
          <w:szCs w:val="24"/>
        </w:rPr>
        <w:t>以住宅建筑为主体的区域内的道路。</w:t>
      </w:r>
    </w:p>
    <w:p w:rsidR="00000000" w:rsidRDefault="004F7BBE">
      <w:pPr>
        <w:autoSpaceDE w:val="0"/>
        <w:autoSpaceDN w:val="0"/>
        <w:adjustRightInd w:val="0"/>
        <w:snapToGrid w:val="0"/>
        <w:spacing w:line="244" w:lineRule="auto"/>
        <w:ind w:left="482" w:right="3796"/>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2.3.</w:t>
      </w:r>
      <w:r>
        <w:rPr>
          <w:rFonts w:ascii="宋体" w:eastAsia="宋体" w:hAnsi="Times New Roman" w:cs="宋体"/>
          <w:color w:val="000000"/>
          <w:spacing w:val="60"/>
          <w:kern w:val="0"/>
          <w:sz w:val="24"/>
          <w:szCs w:val="24"/>
        </w:rPr>
        <w:t>8</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工业区道路</w:t>
      </w:r>
      <w:r>
        <w:rPr>
          <w:rFonts w:ascii="宋体" w:eastAsia="宋体" w:hAnsi="Times New Roman" w:cs="宋体"/>
          <w:color w:val="000000"/>
          <w:spacing w:val="1"/>
          <w:kern w:val="0"/>
          <w:sz w:val="24"/>
          <w:szCs w:val="24"/>
        </w:rPr>
        <w:t xml:space="preserve"> industrial district</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road</w:t>
      </w:r>
      <w:r>
        <w:rPr>
          <w:rFonts w:ascii="宋体" w:eastAsia="宋体" w:hAnsi="Times New Roman" w:cs="宋体" w:hint="eastAsia"/>
          <w:color w:val="000000"/>
          <w:kern w:val="0"/>
          <w:sz w:val="24"/>
          <w:szCs w:val="24"/>
        </w:rPr>
        <w:t>以工业为主体的区域内的道路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厂矿道路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2.4.</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厂外道路</w:t>
      </w:r>
      <w:r>
        <w:rPr>
          <w:rFonts w:ascii="宋体" w:eastAsia="宋体" w:hAnsi="Times New Roman" w:cs="宋体"/>
          <w:color w:val="000000"/>
          <w:kern w:val="0"/>
          <w:sz w:val="24"/>
          <w:szCs w:val="24"/>
        </w:rPr>
        <w:t xml:space="preserve"> ractory-out road</w:t>
      </w:r>
    </w:p>
    <w:p w:rsidR="00000000" w:rsidRDefault="004F7BBE">
      <w:pPr>
        <w:autoSpaceDE w:val="0"/>
        <w:autoSpaceDN w:val="0"/>
        <w:adjustRightInd w:val="0"/>
        <w:snapToGrid w:val="0"/>
        <w:spacing w:line="244" w:lineRule="auto"/>
        <w:ind w:left="482" w:right="260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厂矿围墙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厂矿区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范围外的道路，包括对外道路、联络道路等。</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2.4.</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厂内道路</w:t>
      </w:r>
      <w:r>
        <w:rPr>
          <w:rFonts w:ascii="宋体" w:eastAsia="宋体" w:hAnsi="Times New Roman" w:cs="宋体"/>
          <w:color w:val="000000"/>
          <w:kern w:val="0"/>
          <w:sz w:val="24"/>
          <w:szCs w:val="24"/>
        </w:rPr>
        <w:t xml:space="preserve"> factory-in road</w:t>
      </w:r>
    </w:p>
    <w:p w:rsidR="00000000" w:rsidRDefault="004F7BBE">
      <w:pPr>
        <w:autoSpaceDE w:val="0"/>
        <w:autoSpaceDN w:val="0"/>
        <w:adjustRightInd w:val="0"/>
        <w:snapToGrid w:val="0"/>
        <w:spacing w:line="244" w:lineRule="auto"/>
        <w:ind w:left="482" w:right="2603"/>
        <w:jc w:val="left"/>
        <w:rPr>
          <w:rFonts w:ascii="宋体" w:eastAsia="宋体" w:hAnsi="Times New Roman" w:cs="宋体"/>
          <w:color w:val="000000"/>
          <w:kern w:val="0"/>
          <w:sz w:val="24"/>
          <w:szCs w:val="24"/>
        </w:rPr>
        <w:sectPr w:rsidR="00000000">
          <w:pgSz w:w="11900" w:h="16840"/>
          <w:pgMar w:top="818" w:right="723" w:bottom="730" w:left="1134" w:header="720" w:footer="720" w:gutter="0"/>
          <w:cols w:space="0"/>
          <w:noEndnote/>
        </w:sectPr>
      </w:pP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厂矿围墙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厂矿区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范围内的道路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露天矿山道路除外</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，包括主干道、次干道、支道、车间引道和人行道。</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2.4.</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厂内</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主干道</w:t>
      </w:r>
      <w:r>
        <w:rPr>
          <w:rFonts w:ascii="宋体" w:eastAsia="宋体" w:hAnsi="Times New Roman" w:cs="宋体"/>
          <w:color w:val="000000"/>
          <w:kern w:val="0"/>
          <w:sz w:val="24"/>
          <w:szCs w:val="24"/>
        </w:rPr>
        <w:t xml:space="preserve"> arterial road</w:t>
      </w:r>
    </w:p>
    <w:p w:rsidR="00000000" w:rsidRDefault="004F7BBE">
      <w:pPr>
        <w:autoSpaceDE w:val="0"/>
        <w:autoSpaceDN w:val="0"/>
        <w:adjustRightInd w:val="0"/>
        <w:snapToGrid w:val="0"/>
        <w:spacing w:line="244" w:lineRule="auto"/>
        <w:ind w:left="482" w:right="344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连接厂内主要出入口的道路和运输繁忙的全厂性道路。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2.4.</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厂内</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次干</w:t>
      </w:r>
      <w:r>
        <w:rPr>
          <w:rFonts w:ascii="宋体" w:eastAsia="宋体" w:hAnsi="Times New Roman" w:cs="宋体" w:hint="eastAsia"/>
          <w:color w:val="000000"/>
          <w:kern w:val="0"/>
          <w:sz w:val="24"/>
          <w:szCs w:val="24"/>
        </w:rPr>
        <w:t>道</w:t>
      </w:r>
      <w:r>
        <w:rPr>
          <w:rFonts w:ascii="宋体" w:eastAsia="宋体" w:hAnsi="Times New Roman" w:cs="宋体"/>
          <w:color w:val="000000"/>
          <w:kern w:val="0"/>
          <w:sz w:val="24"/>
          <w:szCs w:val="24"/>
        </w:rPr>
        <w:t xml:space="preserve"> secondary trunk road</w:t>
      </w:r>
    </w:p>
    <w:p w:rsidR="00000000" w:rsidRDefault="004F7BBE">
      <w:pPr>
        <w:autoSpaceDE w:val="0"/>
        <w:autoSpaceDN w:val="0"/>
        <w:adjustRightInd w:val="0"/>
        <w:snapToGrid w:val="0"/>
        <w:spacing w:line="244" w:lineRule="auto"/>
        <w:ind w:left="482" w:right="7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连接厂区次要出入口的道路或厂内车间、仓库、码头等之间运输较繁忙的道路。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2.4.</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厂内</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支道</w:t>
      </w:r>
      <w:r>
        <w:rPr>
          <w:rFonts w:ascii="宋体" w:eastAsia="宋体" w:hAnsi="Times New Roman" w:cs="宋体"/>
          <w:color w:val="000000"/>
          <w:kern w:val="0"/>
          <w:sz w:val="24"/>
          <w:szCs w:val="24"/>
        </w:rPr>
        <w:t xml:space="preserve"> branch road</w:t>
      </w:r>
    </w:p>
    <w:p w:rsidR="00000000" w:rsidRDefault="004F7BBE">
      <w:pPr>
        <w:autoSpaceDE w:val="0"/>
        <w:autoSpaceDN w:val="0"/>
        <w:adjustRightInd w:val="0"/>
        <w:snapToGrid w:val="0"/>
        <w:spacing w:line="244" w:lineRule="auto"/>
        <w:ind w:left="482" w:right="296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厂区内车辆和行人都较少的以及可供消防车辆行驶的道路。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2.4.</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露天矿山道路</w:t>
      </w:r>
      <w:r>
        <w:rPr>
          <w:rFonts w:ascii="宋体" w:eastAsia="宋体" w:hAnsi="Times New Roman" w:cs="宋体"/>
          <w:color w:val="000000"/>
          <w:kern w:val="0"/>
          <w:sz w:val="24"/>
          <w:szCs w:val="24"/>
        </w:rPr>
        <w:t xml:space="preserve"> opencast mine road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露天矿山范围内行驶矿山</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自卸</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汽车的道路或通往附属厂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车间</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和各种辅助设施行驶各类汽车的道路。</w:t>
      </w:r>
    </w:p>
    <w:p w:rsidR="00000000" w:rsidRDefault="004F7BBE">
      <w:pPr>
        <w:autoSpaceDE w:val="0"/>
        <w:autoSpaceDN w:val="0"/>
        <w:adjustRightInd w:val="0"/>
        <w:snapToGrid w:val="0"/>
        <w:spacing w:line="244" w:lineRule="auto"/>
        <w:ind w:left="482" w:right="4036"/>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2.4.</w:t>
      </w:r>
      <w:r>
        <w:rPr>
          <w:rFonts w:ascii="宋体" w:eastAsia="宋体" w:hAnsi="Times New Roman" w:cs="宋体"/>
          <w:color w:val="000000"/>
          <w:spacing w:val="60"/>
          <w:kern w:val="0"/>
          <w:sz w:val="24"/>
          <w:szCs w:val="24"/>
        </w:rPr>
        <w:t>7</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生产干线</w:t>
      </w:r>
      <w:r>
        <w:rPr>
          <w:rFonts w:ascii="宋体" w:eastAsia="宋体" w:hAnsi="Times New Roman" w:cs="宋体"/>
          <w:color w:val="000000"/>
          <w:spacing w:val="1"/>
          <w:kern w:val="0"/>
          <w:sz w:val="24"/>
          <w:szCs w:val="24"/>
        </w:rPr>
        <w:t xml:space="preserve"> prductive arterial</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road</w:t>
      </w:r>
      <w:r>
        <w:rPr>
          <w:rFonts w:ascii="宋体" w:eastAsia="宋体" w:hAnsi="Times New Roman" w:cs="宋体" w:hint="eastAsia"/>
          <w:color w:val="000000"/>
          <w:kern w:val="0"/>
          <w:sz w:val="24"/>
          <w:szCs w:val="24"/>
        </w:rPr>
        <w:t>采矿场开采台阶通往卸矿点或废石场的共用道路。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2.4.</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生产支线</w:t>
      </w:r>
      <w:r>
        <w:rPr>
          <w:rFonts w:ascii="宋体" w:eastAsia="宋体" w:hAnsi="Times New Roman" w:cs="宋体"/>
          <w:color w:val="000000"/>
          <w:kern w:val="0"/>
          <w:sz w:val="24"/>
          <w:szCs w:val="24"/>
        </w:rPr>
        <w:t xml:space="preserve"> productive branch road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由开采台阶或废石场与生产干线相连接的道路或由一个开采台阶直接到卸矿点或废石场的道路。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2.4.</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联络线</w:t>
      </w:r>
      <w:r>
        <w:rPr>
          <w:rFonts w:ascii="宋体" w:eastAsia="宋体" w:hAnsi="Times New Roman" w:cs="宋体"/>
          <w:color w:val="000000"/>
          <w:kern w:val="0"/>
          <w:sz w:val="24"/>
          <w:szCs w:val="24"/>
        </w:rPr>
        <w:t xml:space="preserve"> linking-up road</w:t>
      </w:r>
    </w:p>
    <w:p w:rsidR="00000000" w:rsidRDefault="004F7BBE">
      <w:pPr>
        <w:autoSpaceDE w:val="0"/>
        <w:autoSpaceDN w:val="0"/>
        <w:adjustRightInd w:val="0"/>
        <w:snapToGrid w:val="0"/>
        <w:spacing w:line="244" w:lineRule="auto"/>
        <w:ind w:right="2001"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与露天矿生产干线、支线相连接，经</w:t>
      </w:r>
      <w:r>
        <w:rPr>
          <w:rFonts w:ascii="宋体" w:eastAsia="宋体" w:hAnsi="Times New Roman" w:cs="宋体" w:hint="eastAsia"/>
          <w:color w:val="000000"/>
          <w:kern w:val="0"/>
          <w:sz w:val="24"/>
          <w:szCs w:val="24"/>
        </w:rPr>
        <w:t>常行驶矿山</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自卸</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汽车的道路。第五节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林区道路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2.5.</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林区公路</w:t>
      </w:r>
      <w:r>
        <w:rPr>
          <w:rFonts w:ascii="宋体" w:eastAsia="宋体" w:hAnsi="Times New Roman" w:cs="宋体"/>
          <w:color w:val="000000"/>
          <w:kern w:val="0"/>
          <w:sz w:val="24"/>
          <w:szCs w:val="24"/>
        </w:rPr>
        <w:t xml:space="preserve"> fores thighway</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主要供汽车行驶的林业专用公路。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2.5.</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运材道路</w:t>
      </w:r>
      <w:r>
        <w:rPr>
          <w:rFonts w:ascii="宋体" w:eastAsia="宋体" w:hAnsi="Times New Roman" w:cs="宋体"/>
          <w:color w:val="000000"/>
          <w:kern w:val="0"/>
          <w:sz w:val="24"/>
          <w:szCs w:val="24"/>
        </w:rPr>
        <w:t xml:space="preserve"> haul road</w:t>
      </w:r>
    </w:p>
    <w:p w:rsidR="00000000" w:rsidRDefault="004F7BBE">
      <w:pPr>
        <w:autoSpaceDE w:val="0"/>
        <w:autoSpaceDN w:val="0"/>
        <w:adjustRightInd w:val="0"/>
        <w:snapToGrid w:val="0"/>
        <w:spacing w:line="244" w:lineRule="auto"/>
        <w:ind w:left="482" w:right="31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林业企业在木材装车场或楞场（山场）与贮木场之间按照森林经营要求修建的道路。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2.5.</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集材</w:t>
      </w:r>
      <w:r>
        <w:rPr>
          <w:rFonts w:ascii="宋体" w:eastAsia="宋体" w:hAnsi="Times New Roman" w:cs="宋体" w:hint="eastAsia"/>
          <w:color w:val="000000"/>
          <w:kern w:val="0"/>
          <w:sz w:val="24"/>
          <w:szCs w:val="24"/>
        </w:rPr>
        <w:t>道路</w:t>
      </w:r>
      <w:r>
        <w:rPr>
          <w:rFonts w:ascii="宋体" w:eastAsia="宋体" w:hAnsi="Times New Roman" w:cs="宋体"/>
          <w:color w:val="000000"/>
          <w:kern w:val="0"/>
          <w:sz w:val="24"/>
          <w:szCs w:val="24"/>
        </w:rPr>
        <w:t xml:space="preserve"> skid road</w:t>
      </w:r>
    </w:p>
    <w:p w:rsidR="00000000" w:rsidRDefault="004F7BBE">
      <w:pPr>
        <w:autoSpaceDE w:val="0"/>
        <w:autoSpaceDN w:val="0"/>
        <w:adjustRightInd w:val="0"/>
        <w:snapToGrid w:val="0"/>
        <w:spacing w:line="244" w:lineRule="auto"/>
        <w:ind w:left="482" w:right="7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林业企业在木材伐区至木材装车场或楞场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山场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之间修建的专供集材作业使用的道路。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2.5.</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护林防火道路</w:t>
      </w:r>
      <w:r>
        <w:rPr>
          <w:rFonts w:ascii="宋体" w:eastAsia="宋体" w:hAnsi="Times New Roman" w:cs="宋体"/>
          <w:color w:val="000000"/>
          <w:kern w:val="0"/>
          <w:sz w:val="24"/>
          <w:szCs w:val="24"/>
        </w:rPr>
        <w:t xml:space="preserve"> protection forest fire-proof road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以护林防火为主要用途的道路。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2.5.</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连接道路</w:t>
      </w:r>
      <w:r>
        <w:rPr>
          <w:rFonts w:ascii="宋体" w:eastAsia="宋体" w:hAnsi="Times New Roman" w:cs="宋体"/>
          <w:color w:val="000000"/>
          <w:kern w:val="0"/>
          <w:sz w:val="24"/>
          <w:szCs w:val="24"/>
        </w:rPr>
        <w:t xml:space="preserve"> linking-up road</w:t>
      </w:r>
    </w:p>
    <w:p w:rsidR="00000000" w:rsidRDefault="004F7BBE">
      <w:pPr>
        <w:autoSpaceDE w:val="0"/>
        <w:autoSpaceDN w:val="0"/>
        <w:adjustRightInd w:val="0"/>
        <w:snapToGrid w:val="0"/>
        <w:spacing w:line="244" w:lineRule="auto"/>
        <w:ind w:left="482" w:right="200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在林区内部，沟通相邻的林业企业和企业内部林场之间交通的道路。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2.5.</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冻板道路</w:t>
      </w:r>
      <w:r>
        <w:rPr>
          <w:rFonts w:ascii="宋体" w:eastAsia="宋体" w:hAnsi="Times New Roman" w:cs="宋体"/>
          <w:color w:val="000000"/>
          <w:kern w:val="0"/>
          <w:sz w:val="24"/>
          <w:szCs w:val="24"/>
        </w:rPr>
        <w:t xml:space="preserve"> freeze road</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冬季寒冷地区，靠地面冻结后达到可承受车辆荷载的、只在冰冻期内使用的季节性道路。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2.5.</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木排道</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corduroy road</w:t>
      </w:r>
    </w:p>
    <w:p w:rsidR="00000000" w:rsidRDefault="004F7BBE">
      <w:pPr>
        <w:autoSpaceDE w:val="0"/>
        <w:autoSpaceDN w:val="0"/>
        <w:adjustRightInd w:val="0"/>
        <w:snapToGrid w:val="0"/>
        <w:spacing w:line="244" w:lineRule="auto"/>
        <w:ind w:right="3688"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在泥沼地带，用木杆及灌</w:t>
      </w:r>
      <w:r>
        <w:rPr>
          <w:rFonts w:ascii="宋体" w:eastAsia="宋体" w:hAnsi="Times New Roman" w:cs="宋体" w:hint="eastAsia"/>
          <w:color w:val="000000"/>
          <w:kern w:val="0"/>
          <w:sz w:val="24"/>
          <w:szCs w:val="24"/>
        </w:rPr>
        <w:t>木为主要材料铺筑的道路。第六节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其他道路</w:t>
      </w:r>
    </w:p>
    <w:p w:rsidR="00000000" w:rsidRDefault="004F7BBE">
      <w:pPr>
        <w:autoSpaceDE w:val="0"/>
        <w:autoSpaceDN w:val="0"/>
        <w:adjustRightInd w:val="0"/>
        <w:snapToGrid w:val="0"/>
        <w:spacing w:line="244" w:lineRule="auto"/>
        <w:ind w:left="482" w:right="4038"/>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2.6.</w:t>
      </w:r>
      <w:r>
        <w:rPr>
          <w:rFonts w:ascii="宋体" w:eastAsia="宋体" w:hAnsi="Times New Roman" w:cs="宋体"/>
          <w:color w:val="000000"/>
          <w:spacing w:val="60"/>
          <w:kern w:val="0"/>
          <w:sz w:val="24"/>
          <w:szCs w:val="24"/>
        </w:rPr>
        <w:t>1</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自行车道</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cycle</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track</w:t>
      </w:r>
      <w:r>
        <w:rPr>
          <w:rFonts w:ascii="宋体" w:eastAsia="宋体" w:hAnsi="Times New Roman" w:cs="宋体" w:hint="eastAsia"/>
          <w:color w:val="000000"/>
          <w:spacing w:val="1"/>
          <w:kern w:val="0"/>
          <w:sz w:val="24"/>
          <w:szCs w:val="24"/>
        </w:rPr>
        <w:t>；</w:t>
      </w:r>
      <w:r>
        <w:rPr>
          <w:rFonts w:ascii="宋体" w:eastAsia="宋体" w:hAnsi="Times New Roman" w:cs="宋体"/>
          <w:color w:val="000000"/>
          <w:spacing w:val="1"/>
          <w:kern w:val="0"/>
          <w:sz w:val="24"/>
          <w:szCs w:val="24"/>
        </w:rPr>
        <w:t>cycle</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path</w:t>
      </w:r>
      <w:r>
        <w:rPr>
          <w:rFonts w:ascii="宋体" w:eastAsia="宋体" w:hAnsi="Times New Roman" w:cs="宋体" w:hint="eastAsia"/>
          <w:color w:val="000000"/>
          <w:kern w:val="0"/>
          <w:sz w:val="24"/>
          <w:szCs w:val="24"/>
        </w:rPr>
        <w:t>主要供自行车通行的道路，在城市中可自成系统。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2.6.</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畜力车道</w:t>
      </w:r>
      <w:r>
        <w:rPr>
          <w:rFonts w:ascii="宋体" w:eastAsia="宋体" w:hAnsi="Times New Roman" w:cs="宋体"/>
          <w:color w:val="000000"/>
          <w:kern w:val="0"/>
          <w:sz w:val="24"/>
          <w:szCs w:val="24"/>
        </w:rPr>
        <w:t xml:space="preserve"> cattle-pass</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主要供畜力车通行的道路。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2.6.</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驮道</w:t>
      </w:r>
      <w:r>
        <w:rPr>
          <w:rFonts w:ascii="宋体" w:eastAsia="宋体" w:hAnsi="Times New Roman" w:cs="宋体"/>
          <w:color w:val="000000"/>
          <w:kern w:val="0"/>
          <w:sz w:val="24"/>
          <w:szCs w:val="24"/>
        </w:rPr>
        <w:t xml:space="preserve"> bridler road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主要供畜力驮运使用的道路，一般建在山区。</w:t>
      </w:r>
    </w:p>
    <w:p w:rsidR="00000000" w:rsidRDefault="004F7BBE">
      <w:pPr>
        <w:autoSpaceDE w:val="0"/>
        <w:autoSpaceDN w:val="0"/>
        <w:adjustRightInd w:val="0"/>
        <w:snapToGrid w:val="0"/>
        <w:spacing w:before="129"/>
        <w:ind w:left="3836"/>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第三</w:t>
      </w:r>
      <w:r>
        <w:rPr>
          <w:rFonts w:ascii="宋体" w:eastAsia="宋体" w:hAnsi="Times New Roman" w:cs="宋体" w:hint="eastAsia"/>
          <w:color w:val="000000"/>
          <w:spacing w:val="71"/>
          <w:kern w:val="0"/>
          <w:sz w:val="28"/>
          <w:szCs w:val="28"/>
        </w:rPr>
        <w:t>章</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道路交通</w:t>
      </w:r>
    </w:p>
    <w:p w:rsidR="00000000" w:rsidRDefault="004F7BBE">
      <w:pPr>
        <w:autoSpaceDE w:val="0"/>
        <w:autoSpaceDN w:val="0"/>
        <w:adjustRightInd w:val="0"/>
        <w:snapToGrid w:val="0"/>
        <w:spacing w:before="14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道路交通结构</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交通组成</w:t>
      </w:r>
      <w:r>
        <w:rPr>
          <w:rFonts w:ascii="宋体" w:eastAsia="宋体" w:hAnsi="Times New Roman" w:cs="宋体"/>
          <w:color w:val="000000"/>
          <w:kern w:val="0"/>
          <w:sz w:val="24"/>
          <w:szCs w:val="24"/>
        </w:rPr>
        <w:t xml:space="preserve"> traffic composition</w:t>
      </w:r>
    </w:p>
    <w:p w:rsidR="00000000" w:rsidRDefault="004F7BBE">
      <w:pPr>
        <w:autoSpaceDE w:val="0"/>
        <w:autoSpaceDN w:val="0"/>
        <w:adjustRightInd w:val="0"/>
        <w:snapToGrid w:val="0"/>
        <w:spacing w:line="244" w:lineRule="auto"/>
        <w:ind w:left="482" w:right="39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在交通流中各类运行单元的数量及其所</w:t>
      </w:r>
      <w:r>
        <w:rPr>
          <w:rFonts w:ascii="宋体" w:eastAsia="宋体" w:hAnsi="Times New Roman" w:cs="宋体" w:hint="eastAsia"/>
          <w:color w:val="000000"/>
          <w:kern w:val="0"/>
          <w:sz w:val="24"/>
          <w:szCs w:val="24"/>
        </w:rPr>
        <w:t>占百分比。</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混合交通</w:t>
      </w:r>
      <w:r>
        <w:rPr>
          <w:rFonts w:ascii="宋体" w:eastAsia="宋体" w:hAnsi="Times New Roman" w:cs="宋体"/>
          <w:color w:val="000000"/>
          <w:kern w:val="0"/>
          <w:sz w:val="24"/>
          <w:szCs w:val="24"/>
        </w:rPr>
        <w:t xml:space="preserve"> mixed traffic</w:t>
      </w:r>
    </w:p>
    <w:p w:rsidR="00000000" w:rsidRDefault="004F7BBE">
      <w:pPr>
        <w:autoSpaceDE w:val="0"/>
        <w:autoSpaceDN w:val="0"/>
        <w:adjustRightInd w:val="0"/>
        <w:snapToGrid w:val="0"/>
        <w:spacing w:line="244" w:lineRule="auto"/>
        <w:ind w:left="482" w:right="296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汽车与非机动车或车辆与行人，在同一道路上混行的交通。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交通流</w:t>
      </w:r>
      <w:r>
        <w:rPr>
          <w:rFonts w:ascii="宋体" w:eastAsia="宋体" w:hAnsi="Times New Roman" w:cs="宋体"/>
          <w:color w:val="000000"/>
          <w:kern w:val="0"/>
          <w:sz w:val="24"/>
          <w:szCs w:val="24"/>
        </w:rPr>
        <w:t xml:space="preserve"> traffic flow</w:t>
      </w:r>
    </w:p>
    <w:p w:rsidR="00000000" w:rsidRDefault="004F7BBE">
      <w:pPr>
        <w:autoSpaceDE w:val="0"/>
        <w:autoSpaceDN w:val="0"/>
        <w:adjustRightInd w:val="0"/>
        <w:snapToGrid w:val="0"/>
        <w:spacing w:line="244" w:lineRule="auto"/>
        <w:ind w:left="482" w:right="2966"/>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ind w:left="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道路上车流和人流的统称。</w:t>
      </w:r>
    </w:p>
    <w:p w:rsidR="00000000" w:rsidRDefault="004F7BBE">
      <w:pPr>
        <w:autoSpaceDE w:val="0"/>
        <w:autoSpaceDN w:val="0"/>
        <w:adjustRightInd w:val="0"/>
        <w:snapToGrid w:val="0"/>
        <w:ind w:left="2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车流</w:t>
      </w:r>
      <w:r>
        <w:rPr>
          <w:rFonts w:ascii="宋体" w:eastAsia="宋体" w:hAnsi="Times New Roman" w:cs="宋体"/>
          <w:color w:val="000000"/>
          <w:kern w:val="0"/>
          <w:sz w:val="24"/>
          <w:szCs w:val="24"/>
        </w:rPr>
        <w:t xml:space="preserve"> vehicle stream</w:t>
      </w:r>
    </w:p>
    <w:p w:rsidR="00000000" w:rsidRDefault="004F7BBE">
      <w:pPr>
        <w:autoSpaceDE w:val="0"/>
        <w:autoSpaceDN w:val="0"/>
        <w:adjustRightInd w:val="0"/>
        <w:snapToGrid w:val="0"/>
        <w:spacing w:line="244" w:lineRule="auto"/>
        <w:ind w:left="29" w:right="388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众多车辆在车道上连续行驶所形成的流动状态。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交通密度</w:t>
      </w:r>
      <w:r>
        <w:rPr>
          <w:rFonts w:ascii="宋体" w:eastAsia="宋体" w:hAnsi="Times New Roman" w:cs="宋体"/>
          <w:color w:val="000000"/>
          <w:kern w:val="0"/>
          <w:sz w:val="24"/>
          <w:szCs w:val="24"/>
        </w:rPr>
        <w:t xml:space="preserve"> traffic density</w:t>
      </w:r>
    </w:p>
    <w:p w:rsidR="00000000" w:rsidRDefault="004F7BBE">
      <w:pPr>
        <w:autoSpaceDE w:val="0"/>
        <w:autoSpaceDN w:val="0"/>
        <w:adjustRightInd w:val="0"/>
        <w:snapToGrid w:val="0"/>
        <w:spacing w:line="244" w:lineRule="auto"/>
        <w:ind w:left="29" w:right="220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一个车道单位长度内某一瞬时存在的车辆数，以辆每千米表示。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车头间距</w:t>
      </w:r>
      <w:r>
        <w:rPr>
          <w:rFonts w:ascii="宋体" w:eastAsia="宋体" w:hAnsi="Times New Roman" w:cs="宋体"/>
          <w:color w:val="000000"/>
          <w:kern w:val="0"/>
          <w:sz w:val="24"/>
          <w:szCs w:val="24"/>
        </w:rPr>
        <w:t xml:space="preserve"> spachead way</w:t>
      </w:r>
    </w:p>
    <w:p w:rsidR="00000000" w:rsidRDefault="004F7BBE">
      <w:pPr>
        <w:autoSpaceDE w:val="0"/>
        <w:autoSpaceDN w:val="0"/>
        <w:adjustRightInd w:val="0"/>
        <w:snapToGrid w:val="0"/>
        <w:spacing w:line="244" w:lineRule="auto"/>
        <w:ind w:left="29" w:right="147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在同一车道上行</w:t>
      </w:r>
      <w:r>
        <w:rPr>
          <w:rFonts w:ascii="宋体" w:eastAsia="宋体" w:hAnsi="Times New Roman" w:cs="宋体" w:hint="eastAsia"/>
          <w:color w:val="000000"/>
          <w:kern w:val="0"/>
          <w:sz w:val="24"/>
          <w:szCs w:val="24"/>
        </w:rPr>
        <w:t>驶的车辆队列中，两连续车辆车头端部间瞬时的距离。</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车头时距</w:t>
      </w:r>
      <w:r>
        <w:rPr>
          <w:rFonts w:ascii="宋体" w:eastAsia="宋体" w:hAnsi="Times New Roman" w:cs="宋体"/>
          <w:color w:val="000000"/>
          <w:kern w:val="0"/>
          <w:sz w:val="24"/>
          <w:szCs w:val="24"/>
        </w:rPr>
        <w:t xml:space="preserve"> time headway</w:t>
      </w:r>
    </w:p>
    <w:p w:rsidR="00000000" w:rsidRDefault="004F7BBE">
      <w:pPr>
        <w:autoSpaceDE w:val="0"/>
        <w:autoSpaceDN w:val="0"/>
        <w:adjustRightInd w:val="0"/>
        <w:snapToGrid w:val="0"/>
        <w:spacing w:line="244" w:lineRule="auto"/>
        <w:ind w:left="29" w:right="27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在同一车道上行驶的车辆队列中，两连续车辆车头端部通过某一断面的时间间隔。</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车</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辆</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间净距</w:t>
      </w:r>
      <w:r>
        <w:rPr>
          <w:rFonts w:ascii="宋体" w:eastAsia="宋体" w:hAnsi="Times New Roman" w:cs="宋体"/>
          <w:color w:val="000000"/>
          <w:kern w:val="0"/>
          <w:sz w:val="24"/>
          <w:szCs w:val="24"/>
        </w:rPr>
        <w:t xml:space="preserve"> vehicular gap</w:t>
      </w:r>
    </w:p>
    <w:p w:rsidR="00000000" w:rsidRDefault="004F7BBE">
      <w:pPr>
        <w:autoSpaceDE w:val="0"/>
        <w:autoSpaceDN w:val="0"/>
        <w:adjustRightInd w:val="0"/>
        <w:snapToGrid w:val="0"/>
        <w:spacing w:line="244" w:lineRule="auto"/>
        <w:ind w:left="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在同一车道上行驶的车辆队列中，两连续车辆的前车尾端至后车前端之间的瞬时距离。</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延误</w:t>
      </w:r>
      <w:r>
        <w:rPr>
          <w:rFonts w:ascii="宋体" w:eastAsia="宋体" w:hAnsi="Times New Roman" w:cs="宋体"/>
          <w:color w:val="000000"/>
          <w:kern w:val="0"/>
          <w:sz w:val="24"/>
          <w:szCs w:val="24"/>
        </w:rPr>
        <w:t xml:space="preserve"> delay</w:t>
      </w:r>
    </w:p>
    <w:p w:rsidR="00000000" w:rsidRDefault="004F7BBE">
      <w:pPr>
        <w:autoSpaceDE w:val="0"/>
        <w:autoSpaceDN w:val="0"/>
        <w:adjustRightInd w:val="0"/>
        <w:snapToGrid w:val="0"/>
        <w:spacing w:line="244" w:lineRule="auto"/>
        <w:ind w:left="29" w:right="292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由于驾驶人员无法控制的因素所引起的行驶时间的损失。</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点速度</w:t>
      </w:r>
      <w:r>
        <w:rPr>
          <w:rFonts w:ascii="宋体" w:eastAsia="宋体" w:hAnsi="Times New Roman" w:cs="宋体"/>
          <w:color w:val="000000"/>
          <w:kern w:val="0"/>
          <w:sz w:val="24"/>
          <w:szCs w:val="24"/>
        </w:rPr>
        <w:t xml:space="preserve"> spot speed</w:t>
      </w:r>
    </w:p>
    <w:p w:rsidR="00000000" w:rsidRDefault="004F7BBE">
      <w:pPr>
        <w:autoSpaceDE w:val="0"/>
        <w:autoSpaceDN w:val="0"/>
        <w:adjustRightInd w:val="0"/>
        <w:snapToGrid w:val="0"/>
        <w:ind w:left="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车辆驶过道路某一新面时的瞬时速度。</w:t>
      </w:r>
    </w:p>
    <w:p w:rsidR="00000000" w:rsidRDefault="004F7BBE">
      <w:pPr>
        <w:autoSpaceDE w:val="0"/>
        <w:autoSpaceDN w:val="0"/>
        <w:adjustRightInd w:val="0"/>
        <w:snapToGrid w:val="0"/>
        <w:ind w:left="2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行驶速度</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running speed</w:t>
      </w:r>
    </w:p>
    <w:p w:rsidR="00000000" w:rsidRDefault="004F7BBE">
      <w:pPr>
        <w:autoSpaceDE w:val="0"/>
        <w:autoSpaceDN w:val="0"/>
        <w:adjustRightInd w:val="0"/>
        <w:snapToGrid w:val="0"/>
        <w:spacing w:line="244" w:lineRule="auto"/>
        <w:ind w:left="29" w:right="147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车辆驶过某一区间，全行程内单位时间正常运行</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不包括停车</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的距离。</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区间速度</w:t>
      </w:r>
      <w:r>
        <w:rPr>
          <w:rFonts w:ascii="宋体" w:eastAsia="宋体" w:hAnsi="Times New Roman" w:cs="宋体"/>
          <w:color w:val="000000"/>
          <w:kern w:val="0"/>
          <w:sz w:val="24"/>
          <w:szCs w:val="24"/>
        </w:rPr>
        <w:t xml:space="preserve"> overall speed</w:t>
      </w:r>
    </w:p>
    <w:p w:rsidR="00000000" w:rsidRDefault="004F7BBE">
      <w:pPr>
        <w:autoSpaceDE w:val="0"/>
        <w:autoSpaceDN w:val="0"/>
        <w:adjustRightInd w:val="0"/>
        <w:snapToGrid w:val="0"/>
        <w:spacing w:line="244" w:lineRule="auto"/>
        <w:ind w:left="29" w:right="17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车辆驶过某一区间，全行程内单位时间运行</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包括停车时间</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的距离。</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运行速度</w:t>
      </w:r>
      <w:r>
        <w:rPr>
          <w:rFonts w:ascii="宋体" w:eastAsia="宋体" w:hAnsi="Times New Roman" w:cs="宋体"/>
          <w:color w:val="000000"/>
          <w:kern w:val="0"/>
          <w:sz w:val="24"/>
          <w:szCs w:val="24"/>
        </w:rPr>
        <w:t xml:space="preserve"> operating speed</w:t>
      </w:r>
    </w:p>
    <w:p w:rsidR="00000000" w:rsidRDefault="004F7BBE">
      <w:pPr>
        <w:autoSpaceDE w:val="0"/>
        <w:autoSpaceDN w:val="0"/>
        <w:adjustRightInd w:val="0"/>
        <w:snapToGrid w:val="0"/>
        <w:spacing w:line="244" w:lineRule="auto"/>
        <w:ind w:left="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驾驶人员根据实际道路条件、交通条件、良好气候条件等能保持安全行驶的最高速度。</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临界速度</w:t>
      </w:r>
      <w:r>
        <w:rPr>
          <w:rFonts w:ascii="宋体" w:eastAsia="宋体" w:hAnsi="Times New Roman" w:cs="宋体"/>
          <w:color w:val="000000"/>
          <w:kern w:val="0"/>
          <w:sz w:val="24"/>
          <w:szCs w:val="24"/>
        </w:rPr>
        <w:t xml:space="preserve"> iptimum speed</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critical speed</w:t>
      </w:r>
    </w:p>
    <w:p w:rsidR="00000000" w:rsidRDefault="004F7BBE">
      <w:pPr>
        <w:autoSpaceDE w:val="0"/>
        <w:autoSpaceDN w:val="0"/>
        <w:adjustRightInd w:val="0"/>
        <w:snapToGrid w:val="0"/>
        <w:spacing w:line="244" w:lineRule="auto"/>
        <w:ind w:left="29" w:right="388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在某一路段上通行能力最大时的空间平均速度。</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时间平均速度</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time mean speed</w:t>
      </w:r>
    </w:p>
    <w:p w:rsidR="00000000" w:rsidRDefault="004F7BBE">
      <w:pPr>
        <w:autoSpaceDE w:val="0"/>
        <w:autoSpaceDN w:val="0"/>
        <w:adjustRightInd w:val="0"/>
        <w:snapToGrid w:val="0"/>
        <w:spacing w:line="244" w:lineRule="auto"/>
        <w:ind w:left="29" w:right="220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在给定的时间内，通过某一断面所有行驶车辆点速度的平均值。</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空间平均速度</w:t>
      </w:r>
      <w:r>
        <w:rPr>
          <w:rFonts w:ascii="宋体" w:eastAsia="宋体" w:hAnsi="Times New Roman" w:cs="宋体"/>
          <w:color w:val="000000"/>
          <w:kern w:val="0"/>
          <w:sz w:val="24"/>
          <w:szCs w:val="24"/>
        </w:rPr>
        <w:t xml:space="preserve"> space mean speed</w:t>
      </w:r>
    </w:p>
    <w:p w:rsidR="00000000" w:rsidRDefault="004F7BBE">
      <w:pPr>
        <w:autoSpaceDE w:val="0"/>
        <w:autoSpaceDN w:val="0"/>
        <w:adjustRightInd w:val="0"/>
        <w:snapToGrid w:val="0"/>
        <w:spacing w:line="244" w:lineRule="auto"/>
        <w:ind w:left="29" w:right="147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在给定的时间内，在某一路段上所有车辆单位时间行驶距离的平均值。</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经济车速</w:t>
      </w:r>
      <w:r>
        <w:rPr>
          <w:rFonts w:ascii="宋体" w:eastAsia="宋体" w:hAnsi="Times New Roman" w:cs="宋体"/>
          <w:color w:val="000000"/>
          <w:kern w:val="0"/>
          <w:sz w:val="24"/>
          <w:szCs w:val="24"/>
        </w:rPr>
        <w:t xml:space="preserve"> economic speed</w:t>
      </w:r>
    </w:p>
    <w:p w:rsidR="00000000" w:rsidRDefault="004F7BBE">
      <w:pPr>
        <w:autoSpaceDE w:val="0"/>
        <w:autoSpaceDN w:val="0"/>
        <w:adjustRightInd w:val="0"/>
        <w:snapToGrid w:val="0"/>
        <w:ind w:left="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汽车行驶中消耗燃料最节省的速度。</w:t>
      </w:r>
    </w:p>
    <w:p w:rsidR="00000000" w:rsidRDefault="004F7BBE">
      <w:pPr>
        <w:autoSpaceDE w:val="0"/>
        <w:autoSpaceDN w:val="0"/>
        <w:adjustRightInd w:val="0"/>
        <w:snapToGrid w:val="0"/>
        <w:ind w:left="2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自由车速</w:t>
      </w:r>
      <w:r>
        <w:rPr>
          <w:rFonts w:ascii="宋体" w:eastAsia="宋体" w:hAnsi="Times New Roman" w:cs="宋体"/>
          <w:color w:val="000000"/>
          <w:kern w:val="0"/>
          <w:sz w:val="24"/>
          <w:szCs w:val="24"/>
        </w:rPr>
        <w:t xml:space="preserve"> free-flow speed</w:t>
      </w:r>
    </w:p>
    <w:p w:rsidR="00000000" w:rsidRDefault="004F7BBE">
      <w:pPr>
        <w:autoSpaceDE w:val="0"/>
        <w:autoSpaceDN w:val="0"/>
        <w:adjustRightInd w:val="0"/>
        <w:snapToGrid w:val="0"/>
        <w:spacing w:line="244" w:lineRule="auto"/>
        <w:ind w:left="29" w:right="99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不受其它车辆影响的条件下，驾驶人员按自己的能力所及选择的行驶速度。</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交通量</w:t>
      </w:r>
      <w:r>
        <w:rPr>
          <w:rFonts w:ascii="宋体" w:eastAsia="宋体" w:hAnsi="Times New Roman" w:cs="宋体"/>
          <w:color w:val="000000"/>
          <w:kern w:val="0"/>
          <w:sz w:val="24"/>
          <w:szCs w:val="24"/>
        </w:rPr>
        <w:t xml:space="preserve"> traffic volume</w:t>
      </w:r>
    </w:p>
    <w:p w:rsidR="00000000" w:rsidRDefault="004F7BBE">
      <w:pPr>
        <w:autoSpaceDE w:val="0"/>
        <w:autoSpaceDN w:val="0"/>
        <w:adjustRightInd w:val="0"/>
        <w:snapToGrid w:val="0"/>
        <w:spacing w:line="244" w:lineRule="auto"/>
        <w:ind w:left="29" w:right="5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在单位时间内通过道路某</w:t>
      </w:r>
      <w:r>
        <w:rPr>
          <w:rFonts w:ascii="宋体" w:eastAsia="宋体" w:hAnsi="Times New Roman" w:cs="宋体" w:hint="eastAsia"/>
          <w:color w:val="000000"/>
          <w:kern w:val="0"/>
          <w:sz w:val="24"/>
          <w:szCs w:val="24"/>
        </w:rPr>
        <w:t>一断面的通行单元</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车辆或行人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数。通常专指车辆数。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年平均日交通量</w:t>
      </w:r>
      <w:r>
        <w:rPr>
          <w:rFonts w:ascii="宋体" w:eastAsia="宋体" w:hAnsi="Times New Roman" w:cs="宋体"/>
          <w:color w:val="000000"/>
          <w:kern w:val="0"/>
          <w:sz w:val="24"/>
          <w:szCs w:val="24"/>
        </w:rPr>
        <w:t xml:space="preserve"> annual average daily traffic</w:t>
      </w:r>
    </w:p>
    <w:p w:rsidR="00000000" w:rsidRDefault="004F7BBE">
      <w:pPr>
        <w:autoSpaceDE w:val="0"/>
        <w:autoSpaceDN w:val="0"/>
        <w:adjustRightInd w:val="0"/>
        <w:snapToGrid w:val="0"/>
        <w:ind w:left="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全年的日交通量观测结果的平均值。</w:t>
      </w:r>
    </w:p>
    <w:p w:rsidR="00000000" w:rsidRDefault="004F7BBE">
      <w:pPr>
        <w:autoSpaceDE w:val="0"/>
        <w:autoSpaceDN w:val="0"/>
        <w:adjustRightInd w:val="0"/>
        <w:snapToGrid w:val="0"/>
        <w:spacing w:line="244" w:lineRule="auto"/>
        <w:ind w:left="29" w:right="2184"/>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3.1.2</w:t>
      </w:r>
      <w:r>
        <w:rPr>
          <w:rFonts w:ascii="宋体" w:eastAsia="宋体" w:hAnsi="Times New Roman" w:cs="宋体"/>
          <w:color w:val="000000"/>
          <w:spacing w:val="60"/>
          <w:kern w:val="0"/>
          <w:sz w:val="24"/>
          <w:szCs w:val="24"/>
        </w:rPr>
        <w:t>1</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2"/>
          <w:kern w:val="0"/>
          <w:sz w:val="24"/>
          <w:szCs w:val="24"/>
        </w:rPr>
        <w:t>月</w:t>
      </w:r>
      <w:r>
        <w:rPr>
          <w:rFonts w:ascii="宋体" w:eastAsia="宋体" w:hAnsi="Times New Roman" w:cs="宋体" w:hint="eastAsia"/>
          <w:color w:val="000000"/>
          <w:spacing w:val="1"/>
          <w:kern w:val="0"/>
          <w:sz w:val="24"/>
          <w:szCs w:val="24"/>
        </w:rPr>
        <w:t>平均日交通量</w:t>
      </w:r>
      <w:r>
        <w:rPr>
          <w:rFonts w:ascii="宋体" w:eastAsia="宋体" w:hAnsi="Times New Roman" w:cs="宋体"/>
          <w:color w:val="000000"/>
          <w:spacing w:val="1"/>
          <w:kern w:val="0"/>
          <w:sz w:val="24"/>
          <w:szCs w:val="24"/>
        </w:rPr>
        <w:t xml:space="preserve"> monthly average daily traffic</w:t>
      </w:r>
      <w:r>
        <w:rPr>
          <w:rFonts w:ascii="宋体" w:eastAsia="宋体" w:hAnsi="Times New Roman" w:cs="宋体" w:hint="eastAsia"/>
          <w:color w:val="000000"/>
          <w:kern w:val="0"/>
          <w:sz w:val="24"/>
          <w:szCs w:val="24"/>
        </w:rPr>
        <w:t>全月的日交通量观测结果的平均值。</w:t>
      </w:r>
    </w:p>
    <w:p w:rsidR="00000000" w:rsidRDefault="004F7BBE">
      <w:pPr>
        <w:autoSpaceDE w:val="0"/>
        <w:autoSpaceDN w:val="0"/>
        <w:adjustRightInd w:val="0"/>
        <w:snapToGrid w:val="0"/>
        <w:spacing w:line="244" w:lineRule="auto"/>
        <w:ind w:left="2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3.1.2</w:t>
      </w:r>
      <w:r>
        <w:rPr>
          <w:rFonts w:ascii="宋体" w:eastAsia="宋体" w:hAnsi="Times New Roman" w:cs="宋体"/>
          <w:color w:val="000000"/>
          <w:spacing w:val="60"/>
          <w:kern w:val="0"/>
          <w:sz w:val="24"/>
          <w:szCs w:val="24"/>
        </w:rPr>
        <w:t>2</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2"/>
          <w:kern w:val="0"/>
          <w:sz w:val="24"/>
          <w:szCs w:val="24"/>
        </w:rPr>
        <w:t>年</w:t>
      </w: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3</w:t>
      </w:r>
      <w:r>
        <w:rPr>
          <w:rFonts w:ascii="宋体" w:eastAsia="宋体" w:hAnsi="Times New Roman" w:cs="宋体"/>
          <w:color w:val="000000"/>
          <w:spacing w:val="61"/>
          <w:kern w:val="0"/>
          <w:sz w:val="24"/>
          <w:szCs w:val="24"/>
        </w:rPr>
        <w:t>0</w:t>
      </w:r>
      <w:r>
        <w:rPr>
          <w:rFonts w:ascii="宋体" w:eastAsia="宋体" w:hAnsi="Times New Roman" w:cs="宋体" w:hint="eastAsia"/>
          <w:color w:val="000000"/>
          <w:spacing w:val="2"/>
          <w:kern w:val="0"/>
          <w:sz w:val="24"/>
          <w:szCs w:val="24"/>
        </w:rPr>
        <w:t>位最大小时交通量</w:t>
      </w:r>
      <w:r>
        <w:rPr>
          <w:rFonts w:ascii="宋体" w:eastAsia="宋体" w:hAnsi="Times New Roman" w:cs="宋体"/>
          <w:color w:val="000000"/>
          <w:spacing w:val="1"/>
          <w:kern w:val="0"/>
          <w:sz w:val="24"/>
          <w:szCs w:val="24"/>
        </w:rPr>
        <w:t xml:space="preserve"> </w:t>
      </w:r>
      <w:r>
        <w:rPr>
          <w:rFonts w:ascii="宋体" w:eastAsia="宋体" w:hAnsi="Times New Roman" w:cs="宋体"/>
          <w:color w:val="000000"/>
          <w:spacing w:val="2"/>
          <w:kern w:val="0"/>
          <w:sz w:val="24"/>
          <w:szCs w:val="24"/>
        </w:rPr>
        <w:t>thirti</w:t>
      </w:r>
      <w:r>
        <w:rPr>
          <w:rFonts w:ascii="宋体" w:eastAsia="宋体" w:hAnsi="Times New Roman" w:cs="宋体"/>
          <w:color w:val="000000"/>
          <w:spacing w:val="1"/>
          <w:kern w:val="0"/>
          <w:sz w:val="24"/>
          <w:szCs w:val="24"/>
        </w:rPr>
        <w:t>eth highest annual hourly volume</w:t>
      </w:r>
      <w:r>
        <w:rPr>
          <w:rFonts w:ascii="宋体" w:eastAsia="宋体" w:hAnsi="Times New Roman" w:cs="宋体" w:hint="eastAsia"/>
          <w:color w:val="000000"/>
          <w:kern w:val="0"/>
          <w:sz w:val="24"/>
          <w:szCs w:val="24"/>
        </w:rPr>
        <w:t>将一年内所有小时交通量，按从大到小的顺序排列，序号</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位的小时交通量。</w:t>
      </w:r>
    </w:p>
    <w:p w:rsidR="00000000" w:rsidRDefault="004F7BBE">
      <w:pPr>
        <w:autoSpaceDE w:val="0"/>
        <w:autoSpaceDN w:val="0"/>
        <w:adjustRightInd w:val="0"/>
        <w:snapToGrid w:val="0"/>
        <w:spacing w:line="244" w:lineRule="auto"/>
        <w:ind w:left="29" w:right="2064"/>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3.1.2</w:t>
      </w:r>
      <w:r>
        <w:rPr>
          <w:rFonts w:ascii="宋体" w:eastAsia="宋体" w:hAnsi="Times New Roman" w:cs="宋体"/>
          <w:color w:val="000000"/>
          <w:spacing w:val="60"/>
          <w:kern w:val="0"/>
          <w:sz w:val="24"/>
          <w:szCs w:val="24"/>
        </w:rPr>
        <w:t>3</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1"/>
          <w:kern w:val="0"/>
          <w:sz w:val="24"/>
          <w:szCs w:val="24"/>
        </w:rPr>
        <w:t>年最大小时交通量</w:t>
      </w:r>
      <w:r>
        <w:rPr>
          <w:rFonts w:ascii="宋体" w:eastAsia="宋体" w:hAnsi="Times New Roman" w:cs="宋体"/>
          <w:color w:val="000000"/>
          <w:spacing w:val="1"/>
          <w:kern w:val="0"/>
          <w:sz w:val="24"/>
          <w:szCs w:val="24"/>
        </w:rPr>
        <w:t xml:space="preserve"> maximum annual hourly volume</w:t>
      </w:r>
      <w:r>
        <w:rPr>
          <w:rFonts w:ascii="宋体" w:eastAsia="宋体" w:hAnsi="Times New Roman" w:cs="宋体" w:hint="eastAsia"/>
          <w:color w:val="000000"/>
          <w:kern w:val="0"/>
          <w:sz w:val="24"/>
          <w:szCs w:val="24"/>
        </w:rPr>
        <w:t>一年内所有小时交通量中的最大值。</w:t>
      </w:r>
    </w:p>
    <w:p w:rsidR="00000000" w:rsidRDefault="004F7BBE">
      <w:pPr>
        <w:autoSpaceDE w:val="0"/>
        <w:autoSpaceDN w:val="0"/>
        <w:adjustRightInd w:val="0"/>
        <w:snapToGrid w:val="0"/>
        <w:ind w:left="2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高峰小时交通量</w:t>
      </w:r>
      <w:r>
        <w:rPr>
          <w:rFonts w:ascii="宋体" w:eastAsia="宋体" w:hAnsi="Times New Roman" w:cs="宋体"/>
          <w:color w:val="000000"/>
          <w:kern w:val="0"/>
          <w:sz w:val="24"/>
          <w:szCs w:val="24"/>
        </w:rPr>
        <w:t xml:space="preserve"> peak hourly volume</w:t>
      </w:r>
    </w:p>
    <w:p w:rsidR="00000000" w:rsidRDefault="004F7BBE">
      <w:pPr>
        <w:autoSpaceDE w:val="0"/>
        <w:autoSpaceDN w:val="0"/>
        <w:adjustRightInd w:val="0"/>
        <w:snapToGrid w:val="0"/>
        <w:spacing w:line="244" w:lineRule="auto"/>
        <w:ind w:left="29" w:right="220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一定时间内</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通常指一日或上午、下午</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出现的最大小时交通量。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设计小时交通量</w:t>
      </w:r>
      <w:r>
        <w:rPr>
          <w:rFonts w:ascii="宋体" w:eastAsia="宋体" w:hAnsi="Times New Roman" w:cs="宋体"/>
          <w:color w:val="000000"/>
          <w:kern w:val="0"/>
          <w:sz w:val="24"/>
          <w:szCs w:val="24"/>
        </w:rPr>
        <w:t xml:space="preserve"> design hourly volume</w:t>
      </w:r>
    </w:p>
    <w:p w:rsidR="00000000" w:rsidRDefault="004F7BBE">
      <w:pPr>
        <w:autoSpaceDE w:val="0"/>
        <w:autoSpaceDN w:val="0"/>
        <w:adjustRightInd w:val="0"/>
        <w:snapToGrid w:val="0"/>
        <w:spacing w:line="244" w:lineRule="auto"/>
        <w:ind w:left="29" w:right="26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根据交通量预测所选定的作为道路设计依据的小时交通量。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通行能力</w:t>
      </w:r>
      <w:r>
        <w:rPr>
          <w:rFonts w:ascii="宋体" w:eastAsia="宋体" w:hAnsi="Times New Roman" w:cs="宋体"/>
          <w:color w:val="000000"/>
          <w:kern w:val="0"/>
          <w:sz w:val="24"/>
          <w:szCs w:val="24"/>
        </w:rPr>
        <w:t xml:space="preserve"> traffic capacity</w:t>
      </w:r>
    </w:p>
    <w:p w:rsidR="00000000" w:rsidRDefault="004F7BBE">
      <w:pPr>
        <w:autoSpaceDE w:val="0"/>
        <w:autoSpaceDN w:val="0"/>
        <w:adjustRightInd w:val="0"/>
        <w:snapToGrid w:val="0"/>
        <w:spacing w:line="244" w:lineRule="auto"/>
        <w:ind w:left="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在一定的道路和交通条件下，道路上某一路段单位时间内通过某一断面的最大车辆数。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基本通行能力</w:t>
      </w:r>
      <w:r>
        <w:rPr>
          <w:rFonts w:ascii="宋体" w:eastAsia="宋体" w:hAnsi="Times New Roman" w:cs="宋体"/>
          <w:color w:val="000000"/>
          <w:kern w:val="0"/>
          <w:sz w:val="24"/>
          <w:szCs w:val="24"/>
        </w:rPr>
        <w:t xml:space="preserve"> basic trsffic capacity</w:t>
      </w:r>
    </w:p>
    <w:p w:rsidR="00000000" w:rsidRDefault="004F7BBE">
      <w:pPr>
        <w:autoSpaceDE w:val="0"/>
        <w:autoSpaceDN w:val="0"/>
        <w:adjustRightInd w:val="0"/>
        <w:snapToGrid w:val="0"/>
        <w:spacing w:line="244" w:lineRule="auto"/>
        <w:ind w:left="29"/>
        <w:jc w:val="left"/>
        <w:rPr>
          <w:rFonts w:ascii="宋体" w:eastAsia="宋体" w:hAnsi="Times New Roman" w:cs="宋体"/>
          <w:color w:val="000000"/>
          <w:kern w:val="0"/>
          <w:sz w:val="24"/>
          <w:szCs w:val="24"/>
        </w:rPr>
        <w:sectPr w:rsidR="00000000">
          <w:pgSz w:w="11900" w:h="16840"/>
          <w:pgMar w:top="818" w:right="1127" w:bottom="730" w:left="1587" w:header="720" w:footer="720" w:gutter="0"/>
          <w:cols w:space="0"/>
          <w:noEndnote/>
        </w:sectPr>
      </w:pPr>
    </w:p>
    <w:p w:rsidR="00000000" w:rsidRDefault="004F7BBE">
      <w:pPr>
        <w:autoSpaceDE w:val="0"/>
        <w:autoSpaceDN w:val="0"/>
        <w:adjustRightInd w:val="0"/>
        <w:snapToGrid w:val="0"/>
        <w:spacing w:line="244" w:lineRule="auto"/>
        <w:ind w:left="482" w:right="152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在理想的道路和交通条件下，一个车道或一条道路某一路段的通行能力。</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可能通行能力</w:t>
      </w:r>
      <w:r>
        <w:rPr>
          <w:rFonts w:ascii="宋体" w:eastAsia="宋体" w:hAnsi="Times New Roman" w:cs="宋体"/>
          <w:color w:val="000000"/>
          <w:kern w:val="0"/>
          <w:sz w:val="24"/>
          <w:szCs w:val="24"/>
        </w:rPr>
        <w:t xml:space="preserve"> possible traffic capacity</w:t>
      </w:r>
    </w:p>
    <w:p w:rsidR="00000000" w:rsidRDefault="004F7BBE">
      <w:pPr>
        <w:autoSpaceDE w:val="0"/>
        <w:autoSpaceDN w:val="0"/>
        <w:adjustRightInd w:val="0"/>
        <w:snapToGrid w:val="0"/>
        <w:spacing w:line="244" w:lineRule="auto"/>
        <w:ind w:left="482" w:right="152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在现实的道路和交通条件下，一个车道或一条道路某一路段的通行能力。</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设计通行能力</w:t>
      </w:r>
      <w:r>
        <w:rPr>
          <w:rFonts w:ascii="宋体" w:eastAsia="宋体" w:hAnsi="Times New Roman" w:cs="宋体"/>
          <w:color w:val="000000"/>
          <w:kern w:val="0"/>
          <w:sz w:val="24"/>
          <w:szCs w:val="24"/>
        </w:rPr>
        <w:t xml:space="preserve"> design traffic capacity</w:t>
      </w:r>
    </w:p>
    <w:p w:rsidR="00000000" w:rsidRDefault="004F7BBE">
      <w:pPr>
        <w:autoSpaceDE w:val="0"/>
        <w:autoSpaceDN w:val="0"/>
        <w:adjustRightInd w:val="0"/>
        <w:snapToGrid w:val="0"/>
        <w:spacing w:line="244" w:lineRule="auto"/>
        <w:ind w:left="482" w:right="55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道路交通的运行状态保持在某一设计的服务水平时，道路上某一路段的通行能力。</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3.1.3</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道路服务</w:t>
      </w:r>
      <w:r>
        <w:rPr>
          <w:rFonts w:ascii="宋体" w:eastAsia="宋体" w:hAnsi="Times New Roman" w:cs="宋体" w:hint="eastAsia"/>
          <w:color w:val="000000"/>
          <w:kern w:val="0"/>
          <w:sz w:val="24"/>
          <w:szCs w:val="24"/>
        </w:rPr>
        <w:t>水平</w:t>
      </w:r>
      <w:r>
        <w:rPr>
          <w:rFonts w:ascii="宋体" w:eastAsia="宋体" w:hAnsi="Times New Roman" w:cs="宋体"/>
          <w:color w:val="000000"/>
          <w:kern w:val="0"/>
          <w:sz w:val="24"/>
          <w:szCs w:val="24"/>
        </w:rPr>
        <w:t xml:space="preserve"> level of service</w:t>
      </w:r>
    </w:p>
    <w:p w:rsidR="00000000" w:rsidRDefault="004F7BBE">
      <w:pPr>
        <w:autoSpaceDE w:val="0"/>
        <w:autoSpaceDN w:val="0"/>
        <w:adjustRightInd w:val="0"/>
        <w:snapToGrid w:val="0"/>
        <w:spacing w:line="244" w:lineRule="auto"/>
        <w:ind w:left="482" w:right="55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主要以道路上的运行速度和交通量与可能通行能力之比综合反映道路的服务质量。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3.1.3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交叉口通行能力</w:t>
      </w:r>
      <w:r>
        <w:rPr>
          <w:rFonts w:ascii="宋体" w:eastAsia="宋体" w:hAnsi="Times New Roman" w:cs="宋体"/>
          <w:color w:val="000000"/>
          <w:kern w:val="0"/>
          <w:sz w:val="24"/>
          <w:szCs w:val="24"/>
        </w:rPr>
        <w:t xml:space="preserve"> capacity of imtersection</w:t>
      </w:r>
    </w:p>
    <w:p w:rsidR="00000000" w:rsidRDefault="004F7BBE">
      <w:pPr>
        <w:autoSpaceDE w:val="0"/>
        <w:autoSpaceDN w:val="0"/>
        <w:adjustRightInd w:val="0"/>
        <w:snapToGrid w:val="0"/>
        <w:spacing w:line="244" w:lineRule="auto"/>
        <w:ind w:right="3690"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交叉口各进口道单位时间</w:t>
      </w:r>
      <w:r>
        <w:rPr>
          <w:rFonts w:ascii="宋体" w:eastAsia="宋体" w:hAnsi="Times New Roman" w:cs="宋体" w:hint="eastAsia"/>
          <w:color w:val="000000"/>
          <w:kern w:val="0"/>
          <w:sz w:val="24"/>
          <w:szCs w:val="24"/>
        </w:rPr>
        <w:t>内可以通过的车辆数之和。第二节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道路交通规划</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道路交通规划</w:t>
      </w:r>
      <w:r>
        <w:rPr>
          <w:rFonts w:ascii="宋体" w:eastAsia="宋体" w:hAnsi="Times New Roman" w:cs="宋体"/>
          <w:color w:val="000000"/>
          <w:kern w:val="0"/>
          <w:sz w:val="24"/>
          <w:szCs w:val="24"/>
        </w:rPr>
        <w:t xml:space="preserve"> traffic planning</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2"/>
          <w:kern w:val="0"/>
          <w:sz w:val="24"/>
          <w:szCs w:val="24"/>
        </w:rPr>
        <w:t>在确定规划期限、目标的基础上，根据交通调查</w:t>
      </w:r>
      <w:r>
        <w:rPr>
          <w:rFonts w:ascii="宋体" w:eastAsia="宋体" w:hAnsi="Times New Roman" w:cs="宋体" w:hint="eastAsia"/>
          <w:color w:val="000000"/>
          <w:spacing w:val="-1"/>
          <w:kern w:val="0"/>
          <w:sz w:val="24"/>
          <w:szCs w:val="24"/>
        </w:rPr>
        <w:t>、分析和预测以及社会经济效益估价等，制</w:t>
      </w:r>
      <w:r>
        <w:rPr>
          <w:rFonts w:ascii="宋体" w:eastAsia="宋体" w:hAnsi="Times New Roman" w:cs="宋体" w:hint="eastAsia"/>
          <w:color w:val="000000"/>
          <w:kern w:val="0"/>
          <w:sz w:val="24"/>
          <w:szCs w:val="24"/>
        </w:rPr>
        <w:t>订的交通结构与道路网的规划。</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交通调查</w:t>
      </w:r>
      <w:r>
        <w:rPr>
          <w:rFonts w:ascii="宋体" w:eastAsia="宋体" w:hAnsi="Times New Roman" w:cs="宋体"/>
          <w:color w:val="000000"/>
          <w:kern w:val="0"/>
          <w:sz w:val="24"/>
          <w:szCs w:val="24"/>
        </w:rPr>
        <w:t xml:space="preserve"> traffic survey</w:t>
      </w:r>
    </w:p>
    <w:p w:rsidR="00000000" w:rsidRDefault="004F7BBE">
      <w:pPr>
        <w:autoSpaceDE w:val="0"/>
        <w:autoSpaceDN w:val="0"/>
        <w:adjustRightInd w:val="0"/>
        <w:snapToGrid w:val="0"/>
        <w:spacing w:line="244" w:lineRule="auto"/>
        <w:ind w:left="482" w:right="7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交通量、车速、交通</w:t>
      </w:r>
      <w:r>
        <w:rPr>
          <w:rFonts w:ascii="宋体" w:eastAsia="宋体" w:hAnsi="Times New Roman" w:cs="宋体" w:hint="eastAsia"/>
          <w:color w:val="000000"/>
          <w:kern w:val="0"/>
          <w:sz w:val="24"/>
          <w:szCs w:val="24"/>
        </w:rPr>
        <w:t>运行特征、起迄点、交叉口、交通事故、交通环境等调查的统称。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交通量调查</w:t>
      </w:r>
      <w:r>
        <w:rPr>
          <w:rFonts w:ascii="宋体" w:eastAsia="宋体" w:hAnsi="Times New Roman" w:cs="宋体"/>
          <w:color w:val="000000"/>
          <w:kern w:val="0"/>
          <w:sz w:val="24"/>
          <w:szCs w:val="24"/>
        </w:rPr>
        <w:t xml:space="preserve"> traffic volume survey</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一定时间、一定期间或连续期间内，对通过道路其一断面各种类型交通单元数量的观测记录工作。</w:t>
      </w:r>
    </w:p>
    <w:p w:rsidR="00000000" w:rsidRDefault="004F7BBE">
      <w:pPr>
        <w:autoSpaceDE w:val="0"/>
        <w:autoSpaceDN w:val="0"/>
        <w:adjustRightInd w:val="0"/>
        <w:snapToGrid w:val="0"/>
        <w:spacing w:line="244" w:lineRule="auto"/>
        <w:ind w:left="482" w:right="3404"/>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交通量观测站</w:t>
      </w:r>
      <w:r>
        <w:rPr>
          <w:rFonts w:ascii="宋体" w:eastAsia="宋体" w:hAnsi="Times New Roman" w:cs="宋体"/>
          <w:color w:val="000000"/>
          <w:kern w:val="0"/>
          <w:sz w:val="24"/>
          <w:szCs w:val="24"/>
        </w:rPr>
        <w:t xml:space="preserve"> traffic volume observation</w:t>
      </w:r>
      <w:r>
        <w:rPr>
          <w:rFonts w:ascii="宋体" w:eastAsia="宋体" w:hAnsi="Times New Roman" w:cs="宋体" w:hint="eastAsia"/>
          <w:color w:val="000000"/>
          <w:kern w:val="0"/>
          <w:sz w:val="24"/>
          <w:szCs w:val="24"/>
        </w:rPr>
        <w:t>设在道路沿线的某些特定地点观测记录交通量的工作站。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起迄点调查</w:t>
      </w:r>
      <w:r>
        <w:rPr>
          <w:rFonts w:ascii="宋体" w:eastAsia="宋体" w:hAnsi="Times New Roman" w:cs="宋体"/>
          <w:color w:val="000000"/>
          <w:kern w:val="0"/>
          <w:sz w:val="24"/>
          <w:szCs w:val="24"/>
        </w:rPr>
        <w:t xml:space="preserve"> origin-destination study</w:t>
      </w:r>
    </w:p>
    <w:p w:rsidR="00000000" w:rsidRDefault="004F7BBE">
      <w:pPr>
        <w:autoSpaceDE w:val="0"/>
        <w:autoSpaceDN w:val="0"/>
        <w:adjustRightInd w:val="0"/>
        <w:snapToGrid w:val="0"/>
        <w:spacing w:line="244" w:lineRule="auto"/>
        <w:ind w:left="482" w:right="272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对通行单元</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车辆或行人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的出发地和目的地进行的综合调查。</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出行</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trip</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车辆、行人从出发地向目的地的移动。</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境内交通</w:t>
      </w:r>
      <w:r>
        <w:rPr>
          <w:rFonts w:ascii="宋体" w:eastAsia="宋体" w:hAnsi="Times New Roman" w:cs="宋体"/>
          <w:color w:val="000000"/>
          <w:kern w:val="0"/>
          <w:sz w:val="24"/>
          <w:szCs w:val="24"/>
        </w:rPr>
        <w:t xml:space="preserve"> local traffic</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起迄点与交通过程均在调查区域的交通。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过境交通</w:t>
      </w:r>
      <w:r>
        <w:rPr>
          <w:rFonts w:ascii="宋体" w:eastAsia="宋体" w:hAnsi="Times New Roman" w:cs="宋体"/>
          <w:color w:val="000000"/>
          <w:kern w:val="0"/>
          <w:sz w:val="24"/>
          <w:szCs w:val="24"/>
        </w:rPr>
        <w:t xml:space="preserve"> through traffic</w:t>
      </w:r>
    </w:p>
    <w:p w:rsidR="00000000" w:rsidRDefault="004F7BBE">
      <w:pPr>
        <w:autoSpaceDE w:val="0"/>
        <w:autoSpaceDN w:val="0"/>
        <w:adjustRightInd w:val="0"/>
        <w:snapToGrid w:val="0"/>
        <w:spacing w:line="244" w:lineRule="auto"/>
        <w:ind w:left="482" w:right="417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起迄点不在调查区域内，但通过该区域的交通。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出境交通</w:t>
      </w:r>
      <w:r>
        <w:rPr>
          <w:rFonts w:ascii="宋体" w:eastAsia="宋体" w:hAnsi="Times New Roman" w:cs="宋体"/>
          <w:color w:val="000000"/>
          <w:kern w:val="0"/>
          <w:sz w:val="24"/>
          <w:szCs w:val="24"/>
        </w:rPr>
        <w:t xml:space="preserve"> outbound traffic</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出发地在调查区域内，外出行驶的交通。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入境交通</w:t>
      </w:r>
      <w:r>
        <w:rPr>
          <w:rFonts w:ascii="宋体" w:eastAsia="宋体" w:hAnsi="Times New Roman" w:cs="宋体"/>
          <w:color w:val="000000"/>
          <w:kern w:val="0"/>
          <w:sz w:val="24"/>
          <w:szCs w:val="24"/>
        </w:rPr>
        <w:t xml:space="preserve"> inboud traffic</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目的地在调查区域内，进入行驶的交通。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交通发生</w:t>
      </w:r>
      <w:r>
        <w:rPr>
          <w:rFonts w:ascii="宋体" w:eastAsia="宋体" w:hAnsi="Times New Roman" w:cs="宋体"/>
          <w:color w:val="000000"/>
          <w:kern w:val="0"/>
          <w:sz w:val="24"/>
          <w:szCs w:val="24"/>
        </w:rPr>
        <w:t xml:space="preserve"> traffic generation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调查区域内各小</w:t>
      </w:r>
      <w:r>
        <w:rPr>
          <w:rFonts w:ascii="宋体" w:eastAsia="宋体" w:hAnsi="Times New Roman" w:cs="宋体" w:hint="eastAsia"/>
          <w:color w:val="000000"/>
          <w:kern w:val="0"/>
          <w:sz w:val="24"/>
          <w:szCs w:val="24"/>
        </w:rPr>
        <w:t>区中出行数量的总和。</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交通分布</w:t>
      </w:r>
      <w:r>
        <w:rPr>
          <w:rFonts w:ascii="宋体" w:eastAsia="宋体" w:hAnsi="Times New Roman" w:cs="宋体"/>
          <w:color w:val="000000"/>
          <w:kern w:val="0"/>
          <w:sz w:val="24"/>
          <w:szCs w:val="24"/>
        </w:rPr>
        <w:t xml:space="preserve"> traffic distribution</w:t>
      </w:r>
    </w:p>
    <w:p w:rsidR="00000000" w:rsidRDefault="004F7BBE">
      <w:pPr>
        <w:autoSpaceDE w:val="0"/>
        <w:autoSpaceDN w:val="0"/>
        <w:adjustRightInd w:val="0"/>
        <w:snapToGrid w:val="0"/>
        <w:spacing w:line="244" w:lineRule="auto"/>
        <w:ind w:left="482" w:right="7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调查区域内各小区之间出行的数量在整个调查区域内出行总数量中所占的比例。</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交通方式划分</w:t>
      </w:r>
      <w:r>
        <w:rPr>
          <w:rFonts w:ascii="宋体" w:eastAsia="宋体" w:hAnsi="Times New Roman" w:cs="宋体"/>
          <w:color w:val="000000"/>
          <w:kern w:val="0"/>
          <w:sz w:val="24"/>
          <w:szCs w:val="24"/>
        </w:rPr>
        <w:t xml:space="preserve"> model splitxz</w:t>
      </w:r>
    </w:p>
    <w:p w:rsidR="00000000" w:rsidRDefault="004F7BBE">
      <w:pPr>
        <w:autoSpaceDE w:val="0"/>
        <w:autoSpaceDN w:val="0"/>
        <w:adjustRightInd w:val="0"/>
        <w:snapToGrid w:val="0"/>
        <w:spacing w:line="244" w:lineRule="auto"/>
        <w:ind w:left="482" w:right="7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指将货物运输、个人出行按其可使用的交通工具划分出各种交通方式的交通量。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交通量分配</w:t>
      </w:r>
      <w:r>
        <w:rPr>
          <w:rFonts w:ascii="宋体" w:eastAsia="宋体" w:hAnsi="Times New Roman" w:cs="宋体"/>
          <w:color w:val="000000"/>
          <w:kern w:val="0"/>
          <w:sz w:val="24"/>
          <w:szCs w:val="24"/>
        </w:rPr>
        <w:t xml:space="preserve"> traffic assignment</w:t>
      </w:r>
    </w:p>
    <w:p w:rsidR="00000000" w:rsidRDefault="004F7BBE">
      <w:pPr>
        <w:autoSpaceDE w:val="0"/>
        <w:autoSpaceDN w:val="0"/>
        <w:adjustRightInd w:val="0"/>
        <w:snapToGrid w:val="0"/>
        <w:spacing w:line="244" w:lineRule="auto"/>
        <w:ind w:left="482" w:right="31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将起迄点调查所得交通量，合理分配到调查区域内各条道路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包括规划线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上的工作。</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交通量预测</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traffic volume prognosis</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根据交通调查资料和发展规律，结合交通吸引、转移的分析等，推算地区、路线或路段等未来交通量的工作。</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路网通行能力</w:t>
      </w:r>
      <w:r>
        <w:rPr>
          <w:rFonts w:ascii="宋体" w:eastAsia="宋体" w:hAnsi="Times New Roman" w:cs="宋体"/>
          <w:color w:val="000000"/>
          <w:kern w:val="0"/>
          <w:sz w:val="24"/>
          <w:szCs w:val="24"/>
        </w:rPr>
        <w:t xml:space="preserve"> capacity of metwork</w:t>
      </w:r>
    </w:p>
    <w:p w:rsidR="00000000" w:rsidRDefault="004F7BBE">
      <w:pPr>
        <w:autoSpaceDE w:val="0"/>
        <w:autoSpaceDN w:val="0"/>
        <w:adjustRightInd w:val="0"/>
        <w:snapToGrid w:val="0"/>
        <w:spacing w:line="244" w:lineRule="auto"/>
        <w:ind w:left="482" w:right="7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在一定的交通状态下，一定时间</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日、小时</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内，道路网某区域内所能负担交通的能力。</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道路网规划</w:t>
      </w:r>
      <w:r>
        <w:rPr>
          <w:rFonts w:ascii="宋体" w:eastAsia="宋体" w:hAnsi="Times New Roman" w:cs="宋体"/>
          <w:color w:val="000000"/>
          <w:kern w:val="0"/>
          <w:sz w:val="24"/>
          <w:szCs w:val="24"/>
        </w:rPr>
        <w:t xml:space="preserve"> road network planning</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在交通规划基础上，对道路网的干、支道路的路线位置、技术等级、方案比较、投资效益和实现期限的测算等的系统规划工作。</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sectPr w:rsidR="00000000">
          <w:pgSz w:w="11900" w:h="16840"/>
          <w:pgMar w:top="818" w:right="842" w:bottom="730" w:left="1134" w:header="720" w:footer="720" w:gutter="0"/>
          <w:cols w:space="0"/>
          <w:noEndnote/>
        </w:sectPr>
      </w:pPr>
    </w:p>
    <w:p w:rsidR="00000000" w:rsidRDefault="004F7BBE">
      <w:pPr>
        <w:autoSpaceDE w:val="0"/>
        <w:autoSpaceDN w:val="0"/>
        <w:adjustRightInd w:val="0"/>
        <w:snapToGrid w:val="0"/>
        <w:spacing w:line="244" w:lineRule="auto"/>
        <w:ind w:left="482" w:right="3675"/>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spacing w:val="1"/>
          <w:kern w:val="0"/>
          <w:sz w:val="24"/>
          <w:szCs w:val="24"/>
        </w:rPr>
        <w:t>3.2.1</w:t>
      </w:r>
      <w:r>
        <w:rPr>
          <w:rFonts w:ascii="宋体" w:eastAsia="宋体" w:hAnsi="Times New Roman" w:cs="宋体"/>
          <w:color w:val="000000"/>
          <w:spacing w:val="60"/>
          <w:kern w:val="0"/>
          <w:sz w:val="24"/>
          <w:szCs w:val="24"/>
        </w:rPr>
        <w:t>8</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棋盘式道路系统</w:t>
      </w:r>
      <w:r>
        <w:rPr>
          <w:rFonts w:ascii="宋体" w:eastAsia="宋体" w:hAnsi="Times New Roman" w:cs="宋体"/>
          <w:color w:val="000000"/>
          <w:spacing w:val="1"/>
          <w:kern w:val="0"/>
          <w:sz w:val="24"/>
          <w:szCs w:val="24"/>
        </w:rPr>
        <w:t xml:space="preserve"> gridiron</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road</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systim</w:t>
      </w:r>
      <w:r>
        <w:rPr>
          <w:rFonts w:ascii="宋体" w:eastAsia="宋体" w:hAnsi="Times New Roman" w:cs="宋体" w:hint="eastAsia"/>
          <w:color w:val="000000"/>
          <w:kern w:val="0"/>
          <w:sz w:val="24"/>
          <w:szCs w:val="24"/>
        </w:rPr>
        <w:t>由两组互相垂直的平行道路组成方格网状的道路系统。</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环形辐射式道路系统</w:t>
      </w:r>
      <w:r>
        <w:rPr>
          <w:rFonts w:ascii="宋体" w:eastAsia="宋体" w:hAnsi="Times New Roman" w:cs="宋体"/>
          <w:color w:val="000000"/>
          <w:kern w:val="0"/>
          <w:sz w:val="24"/>
          <w:szCs w:val="24"/>
        </w:rPr>
        <w:t xml:space="preserve"> ring and radial road system</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由某中心向各方面伸延呈辐射状的道路与若干条环绕某中心、距中心不等距离的环形道路组成的道路系统。</w:t>
      </w:r>
    </w:p>
    <w:p w:rsidR="00000000" w:rsidRDefault="004F7BBE">
      <w:pPr>
        <w:autoSpaceDE w:val="0"/>
        <w:autoSpaceDN w:val="0"/>
        <w:adjustRightInd w:val="0"/>
        <w:snapToGrid w:val="0"/>
        <w:spacing w:line="244" w:lineRule="auto"/>
        <w:ind w:left="482" w:right="343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3.2.2</w:t>
      </w:r>
      <w:r>
        <w:rPr>
          <w:rFonts w:ascii="宋体" w:eastAsia="宋体" w:hAnsi="Times New Roman" w:cs="宋体"/>
          <w:color w:val="000000"/>
          <w:spacing w:val="60"/>
          <w:kern w:val="0"/>
          <w:sz w:val="24"/>
          <w:szCs w:val="24"/>
        </w:rPr>
        <w:t>0</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自由式道路系统</w:t>
      </w:r>
      <w:r>
        <w:rPr>
          <w:rFonts w:ascii="宋体" w:eastAsia="宋体" w:hAnsi="Times New Roman" w:cs="宋体"/>
          <w:color w:val="000000"/>
          <w:spacing w:val="1"/>
          <w:kern w:val="0"/>
          <w:sz w:val="24"/>
          <w:szCs w:val="24"/>
        </w:rPr>
        <w:t xml:space="preserve"> free style road system</w:t>
      </w:r>
      <w:r>
        <w:rPr>
          <w:rFonts w:ascii="宋体" w:eastAsia="宋体" w:hAnsi="Times New Roman" w:cs="宋体" w:hint="eastAsia"/>
          <w:color w:val="000000"/>
          <w:kern w:val="0"/>
          <w:sz w:val="24"/>
          <w:szCs w:val="24"/>
        </w:rPr>
        <w:t>滨江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海</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或山坡上的城市顺应地形而形成的道路系统。</w:t>
      </w:r>
    </w:p>
    <w:p w:rsidR="00000000" w:rsidRDefault="004F7BBE">
      <w:pPr>
        <w:autoSpaceDE w:val="0"/>
        <w:autoSpaceDN w:val="0"/>
        <w:adjustRightInd w:val="0"/>
        <w:snapToGrid w:val="0"/>
        <w:spacing w:line="244" w:lineRule="auto"/>
        <w:ind w:left="482" w:right="2708"/>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3.2.2</w:t>
      </w:r>
      <w:r>
        <w:rPr>
          <w:rFonts w:ascii="宋体" w:eastAsia="宋体" w:hAnsi="Times New Roman" w:cs="宋体"/>
          <w:color w:val="000000"/>
          <w:spacing w:val="60"/>
          <w:kern w:val="0"/>
          <w:sz w:val="24"/>
          <w:szCs w:val="24"/>
        </w:rPr>
        <w:t>1</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1"/>
          <w:kern w:val="0"/>
          <w:sz w:val="24"/>
          <w:szCs w:val="24"/>
        </w:rPr>
        <w:t>混合</w:t>
      </w:r>
      <w:r>
        <w:rPr>
          <w:rFonts w:ascii="宋体" w:eastAsia="宋体" w:hAnsi="Times New Roman" w:cs="宋体" w:hint="eastAsia"/>
          <w:color w:val="000000"/>
          <w:spacing w:val="1"/>
          <w:kern w:val="0"/>
          <w:sz w:val="24"/>
          <w:szCs w:val="24"/>
        </w:rPr>
        <w:t>式道路系统</w:t>
      </w:r>
      <w:r>
        <w:rPr>
          <w:rFonts w:ascii="宋体" w:eastAsia="宋体" w:hAnsi="Times New Roman" w:cs="宋体"/>
          <w:color w:val="000000"/>
          <w:spacing w:val="1"/>
          <w:kern w:val="0"/>
          <w:sz w:val="24"/>
          <w:szCs w:val="24"/>
        </w:rPr>
        <w:t xml:space="preserve"> combination-type road system</w:t>
      </w:r>
      <w:r>
        <w:rPr>
          <w:rFonts w:ascii="宋体" w:eastAsia="宋体" w:hAnsi="Times New Roman" w:cs="宋体" w:hint="eastAsia"/>
          <w:color w:val="000000"/>
          <w:kern w:val="0"/>
          <w:sz w:val="24"/>
          <w:szCs w:val="24"/>
        </w:rPr>
        <w:t>不同型式道路网混合构成的道路系统。</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道路面积率</w:t>
      </w:r>
      <w:r>
        <w:rPr>
          <w:rFonts w:ascii="宋体" w:eastAsia="宋体" w:hAnsi="Times New Roman" w:cs="宋体"/>
          <w:color w:val="000000"/>
          <w:kern w:val="0"/>
          <w:sz w:val="24"/>
          <w:szCs w:val="24"/>
        </w:rPr>
        <w:t xml:space="preserve"> road area ratio</w:t>
      </w:r>
    </w:p>
    <w:p w:rsidR="00000000" w:rsidRDefault="004F7BBE">
      <w:pPr>
        <w:autoSpaceDE w:val="0"/>
        <w:autoSpaceDN w:val="0"/>
        <w:adjustRightInd w:val="0"/>
        <w:snapToGrid w:val="0"/>
        <w:spacing w:line="244" w:lineRule="auto"/>
        <w:ind w:left="482" w:right="356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城市道路用地面积与城市总面积之比。以百分率表示。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3.2.2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人均道路面积</w:t>
      </w:r>
      <w:r>
        <w:rPr>
          <w:rFonts w:ascii="宋体" w:eastAsia="宋体" w:hAnsi="Times New Roman" w:cs="宋体"/>
          <w:color w:val="000000"/>
          <w:kern w:val="0"/>
          <w:sz w:val="24"/>
          <w:szCs w:val="24"/>
        </w:rPr>
        <w:t xml:space="preserve"> road area ratio</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城市中每一居民平均占有的道路面积。</w:t>
      </w:r>
    </w:p>
    <w:p w:rsidR="00000000" w:rsidRDefault="004F7BBE">
      <w:pPr>
        <w:autoSpaceDE w:val="0"/>
        <w:autoSpaceDN w:val="0"/>
        <w:adjustRightInd w:val="0"/>
        <w:snapToGrid w:val="0"/>
        <w:spacing w:before="40" w:line="448" w:lineRule="atLeast"/>
        <w:ind w:right="3044" w:firstLine="3134"/>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8"/>
          <w:szCs w:val="28"/>
        </w:rPr>
        <w:t>第四</w:t>
      </w:r>
      <w:r>
        <w:rPr>
          <w:rFonts w:ascii="宋体" w:eastAsia="宋体" w:hAnsi="Times New Roman" w:cs="宋体" w:hint="eastAsia"/>
          <w:color w:val="000000"/>
          <w:spacing w:val="71"/>
          <w:kern w:val="0"/>
          <w:sz w:val="28"/>
          <w:szCs w:val="28"/>
        </w:rPr>
        <w:t>章</w:t>
      </w:r>
      <w:r>
        <w:rPr>
          <w:rFonts w:ascii="宋体" w:eastAsia="宋体" w:hAnsi="Times New Roman" w:cs="宋体"/>
          <w:color w:val="000000"/>
          <w:spacing w:val="1"/>
          <w:kern w:val="0"/>
          <w:sz w:val="28"/>
          <w:szCs w:val="28"/>
        </w:rPr>
        <w:t xml:space="preserve"> </w:t>
      </w:r>
      <w:r>
        <w:rPr>
          <w:rFonts w:ascii="宋体" w:eastAsia="宋体" w:hAnsi="Times New Roman" w:cs="宋体" w:hint="eastAsia"/>
          <w:color w:val="000000"/>
          <w:spacing w:val="1"/>
          <w:kern w:val="0"/>
          <w:sz w:val="28"/>
          <w:szCs w:val="28"/>
        </w:rPr>
        <w:t>道路组成</w:t>
      </w:r>
      <w:r>
        <w:rPr>
          <w:rFonts w:ascii="宋体" w:eastAsia="宋体" w:hAnsi="Times New Roman" w:cs="宋体" w:hint="eastAsia"/>
          <w:color w:val="000000"/>
          <w:kern w:val="0"/>
          <w:sz w:val="28"/>
          <w:szCs w:val="28"/>
        </w:rPr>
        <w:t>与附属设施</w:t>
      </w: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横断面组成</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路幅</w:t>
      </w:r>
      <w:r>
        <w:rPr>
          <w:rFonts w:ascii="宋体" w:eastAsia="宋体" w:hAnsi="Times New Roman" w:cs="宋体"/>
          <w:color w:val="000000"/>
          <w:kern w:val="0"/>
          <w:sz w:val="24"/>
          <w:szCs w:val="24"/>
        </w:rPr>
        <w:t xml:space="preserve"> roadway</w:t>
      </w:r>
    </w:p>
    <w:p w:rsidR="00000000" w:rsidRDefault="004F7BBE">
      <w:pPr>
        <w:autoSpaceDE w:val="0"/>
        <w:autoSpaceDN w:val="0"/>
        <w:adjustRightInd w:val="0"/>
        <w:snapToGrid w:val="0"/>
        <w:spacing w:line="244" w:lineRule="auto"/>
        <w:ind w:left="482" w:right="380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由车行道、分隔带和路肩等组成的道路横断面范围。</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车行道</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行车道</w:t>
      </w:r>
      <w:r>
        <w:rPr>
          <w:rFonts w:ascii="宋体" w:eastAsia="宋体" w:hAnsi="Times New Roman" w:cs="宋体"/>
          <w:color w:val="000000"/>
          <w:kern w:val="0"/>
          <w:sz w:val="24"/>
          <w:szCs w:val="24"/>
        </w:rPr>
        <w:t>) xarriage way</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道路上供汽车行驶的部分。</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车道</w:t>
      </w:r>
      <w:r>
        <w:rPr>
          <w:rFonts w:ascii="宋体" w:eastAsia="宋体" w:hAnsi="Times New Roman" w:cs="宋体"/>
          <w:color w:val="000000"/>
          <w:kern w:val="0"/>
          <w:sz w:val="24"/>
          <w:szCs w:val="24"/>
        </w:rPr>
        <w:t xml:space="preserve"> lane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在车行道上供单一纵列车辆行驶的部分。</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内侧车道</w:t>
      </w:r>
      <w:r>
        <w:rPr>
          <w:rFonts w:ascii="宋体" w:eastAsia="宋体" w:hAnsi="Times New Roman" w:cs="宋体"/>
          <w:color w:val="000000"/>
          <w:kern w:val="0"/>
          <w:sz w:val="24"/>
          <w:szCs w:val="24"/>
        </w:rPr>
        <w:t xml:space="preserve"> fast lane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多车道的车行道上紧靠道路中线的车道。</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中间车道</w:t>
      </w:r>
      <w:r>
        <w:rPr>
          <w:rFonts w:ascii="宋体" w:eastAsia="宋体" w:hAnsi="Times New Roman" w:cs="宋体"/>
          <w:color w:val="000000"/>
          <w:kern w:val="0"/>
          <w:sz w:val="24"/>
          <w:szCs w:val="24"/>
        </w:rPr>
        <w:t xml:space="preserve"> cemter lane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多车道的车行道上位于中部的车道。</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外侧车道</w:t>
      </w:r>
      <w:r>
        <w:rPr>
          <w:rFonts w:ascii="宋体" w:eastAsia="宋体" w:hAnsi="Times New Roman" w:cs="宋体"/>
          <w:color w:val="000000"/>
          <w:kern w:val="0"/>
          <w:sz w:val="24"/>
          <w:szCs w:val="24"/>
        </w:rPr>
        <w:t xml:space="preserve"> nearside lane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多车道的车行道上紧靠路边侧的车道。</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附加车道</w:t>
      </w:r>
      <w:r>
        <w:rPr>
          <w:rFonts w:ascii="宋体" w:eastAsia="宋体" w:hAnsi="Times New Roman" w:cs="宋体"/>
          <w:color w:val="000000"/>
          <w:kern w:val="0"/>
          <w:sz w:val="24"/>
          <w:szCs w:val="24"/>
        </w:rPr>
        <w:t xml:space="preserve"> auxiliary lane</w:t>
      </w:r>
    </w:p>
    <w:p w:rsidR="00000000" w:rsidRDefault="004F7BBE">
      <w:pPr>
        <w:autoSpaceDE w:val="0"/>
        <w:autoSpaceDN w:val="0"/>
        <w:adjustRightInd w:val="0"/>
        <w:snapToGrid w:val="0"/>
        <w:spacing w:line="244" w:lineRule="auto"/>
        <w:ind w:left="482" w:right="11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道路上局部路段增辟专供某种需要使用的车道。包括变速车道、爬坡车道等。</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变速车道</w:t>
      </w:r>
      <w:r>
        <w:rPr>
          <w:rFonts w:ascii="宋体" w:eastAsia="宋体" w:hAnsi="Times New Roman" w:cs="宋体"/>
          <w:color w:val="000000"/>
          <w:kern w:val="0"/>
          <w:sz w:val="24"/>
          <w:szCs w:val="24"/>
        </w:rPr>
        <w:t xml:space="preserve"> speed-change lane</w:t>
      </w:r>
    </w:p>
    <w:p w:rsidR="00000000" w:rsidRDefault="004F7BBE">
      <w:pPr>
        <w:autoSpaceDE w:val="0"/>
        <w:autoSpaceDN w:val="0"/>
        <w:adjustRightInd w:val="0"/>
        <w:snapToGrid w:val="0"/>
        <w:spacing w:line="244" w:lineRule="auto"/>
        <w:ind w:left="482" w:right="260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高速公路、城市快速路等道路上的加速车道和减速车道的总称。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加速车道</w:t>
      </w:r>
      <w:r>
        <w:rPr>
          <w:rFonts w:ascii="宋体" w:eastAsia="宋体" w:hAnsi="Times New Roman" w:cs="宋体"/>
          <w:color w:val="000000"/>
          <w:kern w:val="0"/>
          <w:sz w:val="24"/>
          <w:szCs w:val="24"/>
        </w:rPr>
        <w:t xml:space="preserve"> acceleration lane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供车辆驶入高速车流之前加速用的车道。</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减速车道</w:t>
      </w:r>
      <w:r>
        <w:rPr>
          <w:rFonts w:ascii="宋体" w:eastAsia="宋体" w:hAnsi="Times New Roman" w:cs="宋体"/>
          <w:color w:val="000000"/>
          <w:kern w:val="0"/>
          <w:sz w:val="24"/>
          <w:szCs w:val="24"/>
        </w:rPr>
        <w:t xml:space="preserve"> deceleration lane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供车辆驶离高速车流之后减速用的车道。</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超车车道</w:t>
      </w:r>
      <w:r>
        <w:rPr>
          <w:rFonts w:ascii="宋体" w:eastAsia="宋体" w:hAnsi="Times New Roman" w:cs="宋体"/>
          <w:color w:val="000000"/>
          <w:kern w:val="0"/>
          <w:sz w:val="24"/>
          <w:szCs w:val="24"/>
        </w:rPr>
        <w:t xml:space="preserve"> overtaking lane</w:t>
      </w:r>
    </w:p>
    <w:p w:rsidR="00000000" w:rsidRDefault="004F7BBE">
      <w:pPr>
        <w:autoSpaceDE w:val="0"/>
        <w:autoSpaceDN w:val="0"/>
        <w:adjustRightInd w:val="0"/>
        <w:snapToGrid w:val="0"/>
        <w:spacing w:line="244" w:lineRule="auto"/>
        <w:ind w:left="482" w:right="212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在高速公路、城市快速路及主干路上，专供同向车辆超车用的车道。</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爬坡车道</w:t>
      </w:r>
      <w:r>
        <w:rPr>
          <w:rFonts w:ascii="宋体" w:eastAsia="宋体" w:hAnsi="Times New Roman" w:cs="宋体"/>
          <w:color w:val="000000"/>
          <w:kern w:val="0"/>
          <w:sz w:val="24"/>
          <w:szCs w:val="24"/>
        </w:rPr>
        <w:t xml:space="preserve"> climbing lane</w:t>
      </w:r>
    </w:p>
    <w:p w:rsidR="00000000" w:rsidRDefault="004F7BBE">
      <w:pPr>
        <w:autoSpaceDE w:val="0"/>
        <w:autoSpaceDN w:val="0"/>
        <w:adjustRightInd w:val="0"/>
        <w:snapToGrid w:val="0"/>
        <w:spacing w:line="244" w:lineRule="auto"/>
        <w:ind w:left="482" w:right="284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设置在高速公路的上</w:t>
      </w:r>
      <w:r>
        <w:rPr>
          <w:rFonts w:ascii="宋体" w:eastAsia="宋体" w:hAnsi="Times New Roman" w:cs="宋体" w:hint="eastAsia"/>
          <w:color w:val="000000"/>
          <w:kern w:val="0"/>
          <w:sz w:val="24"/>
          <w:szCs w:val="24"/>
        </w:rPr>
        <w:t>坡路段，供慢速上坡车辆行驶用的车道。</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停车车道</w:t>
      </w:r>
      <w:r>
        <w:rPr>
          <w:rFonts w:ascii="宋体" w:eastAsia="宋体" w:hAnsi="Times New Roman" w:cs="宋体"/>
          <w:color w:val="000000"/>
          <w:kern w:val="0"/>
          <w:sz w:val="24"/>
          <w:szCs w:val="24"/>
        </w:rPr>
        <w:t xml:space="preserve"> parking lane</w:t>
      </w:r>
    </w:p>
    <w:p w:rsidR="00000000" w:rsidRDefault="004F7BBE">
      <w:pPr>
        <w:autoSpaceDE w:val="0"/>
        <w:autoSpaceDN w:val="0"/>
        <w:adjustRightInd w:val="0"/>
        <w:snapToGrid w:val="0"/>
        <w:spacing w:line="244" w:lineRule="auto"/>
        <w:ind w:left="482" w:right="212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专供短时间停放车辆的车道，设于紧临路缘石</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或路肩</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的车道位置。</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紧急停车带</w:t>
      </w:r>
      <w:r>
        <w:rPr>
          <w:rFonts w:ascii="宋体" w:eastAsia="宋体" w:hAnsi="Times New Roman" w:cs="宋体"/>
          <w:color w:val="000000"/>
          <w:kern w:val="0"/>
          <w:sz w:val="24"/>
          <w:szCs w:val="24"/>
        </w:rPr>
        <w:t xml:space="preserve"> emergency parking strip</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lay-by</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在</w:t>
      </w:r>
      <w:r>
        <w:rPr>
          <w:rFonts w:ascii="宋体" w:eastAsia="宋体" w:hAnsi="Times New Roman" w:cs="宋体" w:hint="eastAsia"/>
          <w:color w:val="000000"/>
          <w:kern w:val="0"/>
          <w:sz w:val="24"/>
          <w:szCs w:val="24"/>
        </w:rPr>
        <w:t>高速公路和一级公路上，供车辆临时发生故障或其他原因紧急停车使用的临时停车地带。</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错车道</w:t>
      </w:r>
      <w:r>
        <w:rPr>
          <w:rFonts w:ascii="宋体" w:eastAsia="宋体" w:hAnsi="Times New Roman" w:cs="宋体"/>
          <w:color w:val="000000"/>
          <w:kern w:val="0"/>
          <w:sz w:val="24"/>
          <w:szCs w:val="24"/>
        </w:rPr>
        <w:t xml:space="preserve"> passing bay</w:t>
      </w:r>
    </w:p>
    <w:p w:rsidR="00000000" w:rsidRDefault="004F7BBE">
      <w:pPr>
        <w:autoSpaceDE w:val="0"/>
        <w:autoSpaceDN w:val="0"/>
        <w:adjustRightInd w:val="0"/>
        <w:snapToGrid w:val="0"/>
        <w:spacing w:line="244" w:lineRule="auto"/>
        <w:ind w:left="482" w:right="11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在单车道道路上，可通视的一定距离内，供车辆交错避让用的一段加宽车道。</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回车道</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回车场</w:t>
      </w:r>
      <w:r>
        <w:rPr>
          <w:rFonts w:ascii="宋体" w:eastAsia="宋体" w:hAnsi="Times New Roman" w:cs="宋体"/>
          <w:color w:val="000000"/>
          <w:kern w:val="0"/>
          <w:sz w:val="24"/>
          <w:szCs w:val="24"/>
        </w:rPr>
        <w:t>) turmaround loop</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w:t>
      </w:r>
      <w:r>
        <w:rPr>
          <w:rFonts w:ascii="宋体" w:eastAsia="宋体" w:hAnsi="Times New Roman" w:cs="宋体" w:hint="eastAsia"/>
          <w:color w:val="000000"/>
          <w:kern w:val="0"/>
          <w:sz w:val="24"/>
          <w:szCs w:val="24"/>
        </w:rPr>
        <w:t>路线的终端或路侧，供车辆回转方向使用的回车坪或环形道路。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4"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kern w:val="0"/>
          <w:sz w:val="24"/>
          <w:szCs w:val="24"/>
        </w:rPr>
        <w:t>4.1.1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专用车道</w:t>
      </w:r>
      <w:r>
        <w:rPr>
          <w:rFonts w:ascii="宋体" w:eastAsia="宋体" w:hAnsi="Times New Roman" w:cs="宋体"/>
          <w:color w:val="000000"/>
          <w:kern w:val="0"/>
          <w:sz w:val="24"/>
          <w:szCs w:val="24"/>
        </w:rPr>
        <w:t xml:space="preserve"> accommodation lane</w:t>
      </w:r>
    </w:p>
    <w:p w:rsidR="00000000" w:rsidRDefault="004F7BBE">
      <w:pPr>
        <w:autoSpaceDE w:val="0"/>
        <w:autoSpaceDN w:val="0"/>
        <w:adjustRightInd w:val="0"/>
        <w:snapToGrid w:val="0"/>
        <w:spacing w:line="244" w:lineRule="auto"/>
        <w:ind w:left="482" w:right="356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规定只允许某种车辆行驶或只限某种用途使用的车道。</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车道宽度</w:t>
      </w:r>
      <w:r>
        <w:rPr>
          <w:rFonts w:ascii="宋体" w:eastAsia="宋体" w:hAnsi="Times New Roman" w:cs="宋体"/>
          <w:color w:val="000000"/>
          <w:kern w:val="0"/>
          <w:sz w:val="24"/>
          <w:szCs w:val="24"/>
        </w:rPr>
        <w:t xml:space="preserve"> lane-width</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道路上供一列车辆安全顺适行驶所需要的宽度，包括设计车辆的外廓宽度和错车、超车或并列行驶所必需的余宽等。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人行道</w:t>
      </w:r>
      <w:r>
        <w:rPr>
          <w:rFonts w:ascii="宋体" w:eastAsia="宋体" w:hAnsi="Times New Roman" w:cs="宋体"/>
          <w:color w:val="000000"/>
          <w:kern w:val="0"/>
          <w:sz w:val="24"/>
          <w:szCs w:val="24"/>
        </w:rPr>
        <w:t xml:space="preserve"> side walk</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foot way</w:t>
      </w:r>
    </w:p>
    <w:p w:rsidR="00000000" w:rsidRDefault="004F7BBE">
      <w:pPr>
        <w:autoSpaceDE w:val="0"/>
        <w:autoSpaceDN w:val="0"/>
        <w:adjustRightInd w:val="0"/>
        <w:snapToGrid w:val="0"/>
        <w:spacing w:line="244" w:lineRule="auto"/>
        <w:ind w:left="482" w:right="164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道路中用路缘石或护栏及其他类似设施加以分隔的专供行人通行的部分。</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分隔带</w:t>
      </w:r>
      <w:r>
        <w:rPr>
          <w:rFonts w:ascii="宋体" w:eastAsia="宋体" w:hAnsi="Times New Roman" w:cs="宋体"/>
          <w:color w:val="000000"/>
          <w:kern w:val="0"/>
          <w:sz w:val="24"/>
          <w:szCs w:val="24"/>
        </w:rPr>
        <w:t xml:space="preserve"> separator</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central reserve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沿道路纵向设置的分隔车行道用的带状设施，位于路中线位置的称中央分隔带；位于路中线两侧的称外侧分隔带。</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路缘带</w:t>
      </w:r>
      <w:r>
        <w:rPr>
          <w:rFonts w:ascii="宋体" w:eastAsia="宋体" w:hAnsi="Times New Roman" w:cs="宋体"/>
          <w:color w:val="000000"/>
          <w:kern w:val="0"/>
          <w:sz w:val="24"/>
          <w:szCs w:val="24"/>
        </w:rPr>
        <w:t xml:space="preserve"> marginal strip</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位于车行道两侧与车道相衔接的用标线或不同的路面颜色划分的带状部分。其作用是保障行车安全。</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路肩</w:t>
      </w:r>
      <w:r>
        <w:rPr>
          <w:rFonts w:ascii="宋体" w:eastAsia="宋体" w:hAnsi="Times New Roman" w:cs="宋体"/>
          <w:color w:val="000000"/>
          <w:kern w:val="0"/>
          <w:sz w:val="24"/>
          <w:szCs w:val="24"/>
        </w:rPr>
        <w:t xml:space="preserve"> shoulder</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verge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位于车行道外缘至路基边缘，具有一定宽度的带状部分</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包括硬路肩与土路肩</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，为保持车行道的功能和临时停车使用，并作为路面的横向支承。</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硬路肩</w:t>
      </w:r>
      <w:r>
        <w:rPr>
          <w:rFonts w:ascii="宋体" w:eastAsia="宋体" w:hAnsi="Times New Roman" w:cs="宋体"/>
          <w:color w:val="000000"/>
          <w:kern w:val="0"/>
          <w:sz w:val="24"/>
          <w:szCs w:val="24"/>
        </w:rPr>
        <w:t xml:space="preserve"> hard shoulder</w:t>
      </w:r>
    </w:p>
    <w:p w:rsidR="00000000" w:rsidRDefault="004F7BBE">
      <w:pPr>
        <w:autoSpaceDE w:val="0"/>
        <w:autoSpaceDN w:val="0"/>
        <w:adjustRightInd w:val="0"/>
        <w:snapToGrid w:val="0"/>
        <w:spacing w:line="244" w:lineRule="auto"/>
        <w:ind w:left="482" w:right="188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与车行道相邻并铺以具有一定强度路面结构的路肩部分</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包括路缘带</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路缘石</w:t>
      </w:r>
      <w:r>
        <w:rPr>
          <w:rFonts w:ascii="宋体" w:eastAsia="宋体" w:hAnsi="Times New Roman" w:cs="宋体"/>
          <w:color w:val="000000"/>
          <w:kern w:val="0"/>
          <w:sz w:val="24"/>
          <w:szCs w:val="24"/>
        </w:rPr>
        <w:t xml:space="preserve"> curb</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设在路面边缘的界石，简称缘石。</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平缘石</w:t>
      </w:r>
      <w:r>
        <w:rPr>
          <w:rFonts w:ascii="宋体" w:eastAsia="宋体" w:hAnsi="Times New Roman" w:cs="宋体"/>
          <w:color w:val="000000"/>
          <w:kern w:val="0"/>
          <w:sz w:val="24"/>
          <w:szCs w:val="24"/>
        </w:rPr>
        <w:t xml:space="preserve"> flush curb</w:t>
      </w:r>
    </w:p>
    <w:p w:rsidR="00000000" w:rsidRDefault="004F7BBE">
      <w:pPr>
        <w:autoSpaceDE w:val="0"/>
        <w:autoSpaceDN w:val="0"/>
        <w:adjustRightInd w:val="0"/>
        <w:snapToGrid w:val="0"/>
        <w:spacing w:line="244" w:lineRule="auto"/>
        <w:ind w:left="482" w:right="9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顶面与路面平齐的路缘石。有标定路面范围、整齐路容、保护路面边缘的作用。</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立缘石</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侧石</w:t>
      </w:r>
      <w:r>
        <w:rPr>
          <w:rFonts w:ascii="宋体" w:eastAsia="宋体" w:hAnsi="Times New Roman" w:cs="宋体"/>
          <w:color w:val="000000"/>
          <w:kern w:val="0"/>
          <w:sz w:val="24"/>
          <w:szCs w:val="24"/>
        </w:rPr>
        <w:t>) vertical curb</w:t>
      </w:r>
    </w:p>
    <w:p w:rsidR="00000000" w:rsidRDefault="004F7BBE">
      <w:pPr>
        <w:autoSpaceDE w:val="0"/>
        <w:autoSpaceDN w:val="0"/>
        <w:adjustRightInd w:val="0"/>
        <w:snapToGrid w:val="0"/>
        <w:spacing w:line="244" w:lineRule="auto"/>
        <w:ind w:left="482" w:right="140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顶面高出路面的路缘石。有标定车行道范围和纵向引导排险路面水的作用。</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平石</w:t>
      </w:r>
      <w:r>
        <w:rPr>
          <w:rFonts w:ascii="宋体" w:eastAsia="宋体" w:hAnsi="Times New Roman" w:cs="宋体"/>
          <w:color w:val="000000"/>
          <w:kern w:val="0"/>
          <w:sz w:val="24"/>
          <w:szCs w:val="24"/>
        </w:rPr>
        <w:t xml:space="preserve"> gutter apron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铺砌在路面与立缘石之间的平缘石。</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街沟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偏沟</w:t>
      </w:r>
      <w:r>
        <w:rPr>
          <w:rFonts w:ascii="宋体" w:eastAsia="宋体" w:hAnsi="Times New Roman" w:cs="宋体"/>
          <w:color w:val="000000"/>
          <w:kern w:val="0"/>
          <w:sz w:val="24"/>
          <w:szCs w:val="24"/>
        </w:rPr>
        <w:t>) gutter</w:t>
      </w:r>
    </w:p>
    <w:p w:rsidR="00000000" w:rsidRDefault="004F7BBE">
      <w:pPr>
        <w:autoSpaceDE w:val="0"/>
        <w:autoSpaceDN w:val="0"/>
        <w:adjustRightInd w:val="0"/>
        <w:snapToGrid w:val="0"/>
        <w:spacing w:line="244" w:lineRule="auto"/>
        <w:ind w:left="482" w:right="260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城市街道路面边缘处，由立缘石与平石或铺装路面形成的侧沟。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路侧带</w:t>
      </w:r>
      <w:r>
        <w:rPr>
          <w:rFonts w:ascii="宋体" w:eastAsia="宋体" w:hAnsi="Times New Roman" w:cs="宋体"/>
          <w:color w:val="000000"/>
          <w:kern w:val="0"/>
          <w:sz w:val="24"/>
          <w:szCs w:val="24"/>
        </w:rPr>
        <w:t xml:space="preserve"> curb side strip</w:t>
      </w:r>
    </w:p>
    <w:p w:rsidR="00000000" w:rsidRDefault="004F7BBE">
      <w:pPr>
        <w:autoSpaceDE w:val="0"/>
        <w:autoSpaceDN w:val="0"/>
        <w:adjustRightInd w:val="0"/>
        <w:snapToGrid w:val="0"/>
        <w:spacing w:line="244" w:lineRule="auto"/>
        <w:ind w:left="482" w:right="453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街道外侧立缘石的内缘与建筑线之间的范围。</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4.1.3</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绿化带</w:t>
      </w:r>
      <w:r>
        <w:rPr>
          <w:rFonts w:ascii="宋体" w:eastAsia="宋体" w:hAnsi="Times New Roman" w:cs="宋体"/>
          <w:color w:val="000000"/>
          <w:kern w:val="0"/>
          <w:sz w:val="24"/>
          <w:szCs w:val="24"/>
        </w:rPr>
        <w:t xml:space="preserve"> green belt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在道路用地范围内，供绿化的条形地带。</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横坡</w:t>
      </w:r>
      <w:r>
        <w:rPr>
          <w:rFonts w:ascii="宋体" w:eastAsia="宋体" w:hAnsi="Times New Roman" w:cs="宋体"/>
          <w:color w:val="000000"/>
          <w:kern w:val="0"/>
          <w:sz w:val="24"/>
          <w:szCs w:val="24"/>
        </w:rPr>
        <w:t xml:space="preserve"> cross slope</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路</w:t>
      </w:r>
      <w:r>
        <w:rPr>
          <w:rFonts w:ascii="宋体" w:eastAsia="宋体" w:hAnsi="Times New Roman" w:cs="宋体" w:hint="eastAsia"/>
          <w:color w:val="000000"/>
          <w:kern w:val="0"/>
          <w:sz w:val="24"/>
          <w:szCs w:val="24"/>
        </w:rPr>
        <w:t>幅和路侧带各组成部分的横向坡度。指路面、分隔带、人行道、绿化带等的横向倾斜度。以百分率表示。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路拱</w:t>
      </w:r>
      <w:r>
        <w:rPr>
          <w:rFonts w:ascii="宋体" w:eastAsia="宋体" w:hAnsi="Times New Roman" w:cs="宋体"/>
          <w:color w:val="000000"/>
          <w:kern w:val="0"/>
          <w:sz w:val="24"/>
          <w:szCs w:val="24"/>
        </w:rPr>
        <w:t xml:space="preserve"> crown</w:t>
      </w:r>
    </w:p>
    <w:p w:rsidR="00000000" w:rsidRDefault="004F7BBE">
      <w:pPr>
        <w:autoSpaceDE w:val="0"/>
        <w:autoSpaceDN w:val="0"/>
        <w:adjustRightInd w:val="0"/>
        <w:snapToGrid w:val="0"/>
        <w:spacing w:line="244" w:lineRule="auto"/>
        <w:ind w:left="482" w:right="38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路面横断面的两端与中间形成一定坡度的拱起形状。</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4.1.3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路拱曲线</w:t>
      </w:r>
      <w:r>
        <w:rPr>
          <w:rFonts w:ascii="宋体" w:eastAsia="宋体" w:hAnsi="Times New Roman" w:cs="宋体"/>
          <w:color w:val="000000"/>
          <w:kern w:val="0"/>
          <w:sz w:val="24"/>
          <w:szCs w:val="24"/>
        </w:rPr>
        <w:t xml:space="preserve"> camber curve</w:t>
      </w:r>
    </w:p>
    <w:p w:rsidR="00000000" w:rsidRDefault="004F7BBE">
      <w:pPr>
        <w:autoSpaceDE w:val="0"/>
        <w:autoSpaceDN w:val="0"/>
        <w:adjustRightInd w:val="0"/>
        <w:snapToGrid w:val="0"/>
        <w:spacing w:line="244" w:lineRule="auto"/>
        <w:ind w:right="2365"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路拱所采用曲线的线形，有抛物</w:t>
      </w:r>
      <w:r>
        <w:rPr>
          <w:rFonts w:ascii="宋体" w:eastAsia="宋体" w:hAnsi="Times New Roman" w:cs="宋体" w:hint="eastAsia"/>
          <w:color w:val="000000"/>
          <w:kern w:val="0"/>
          <w:sz w:val="24"/>
          <w:szCs w:val="24"/>
        </w:rPr>
        <w:t>线、直线接抛物线和折线等线形。第二节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线形与视距</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道路中线</w:t>
      </w:r>
      <w:r>
        <w:rPr>
          <w:rFonts w:ascii="宋体" w:eastAsia="宋体" w:hAnsi="Times New Roman" w:cs="宋体"/>
          <w:color w:val="000000"/>
          <w:kern w:val="0"/>
          <w:sz w:val="24"/>
          <w:szCs w:val="24"/>
        </w:rPr>
        <w:t xml:space="preserve"> center line of road</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一</w:t>
      </w:r>
      <w:r>
        <w:rPr>
          <w:rFonts w:ascii="宋体" w:eastAsia="宋体" w:hAnsi="Times New Roman" w:cs="宋体" w:hint="eastAsia"/>
          <w:color w:val="000000"/>
          <w:kern w:val="0"/>
          <w:sz w:val="24"/>
          <w:szCs w:val="24"/>
        </w:rPr>
        <w:t>般指道路路幅的中心线。规划道路断面的中心线称规划中线，道路两侧红线间的中心线，称红线中线。</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道路轴线</w:t>
      </w:r>
      <w:r>
        <w:rPr>
          <w:rFonts w:ascii="宋体" w:eastAsia="宋体" w:hAnsi="Times New Roman" w:cs="宋体"/>
          <w:color w:val="000000"/>
          <w:kern w:val="0"/>
          <w:sz w:val="24"/>
          <w:szCs w:val="24"/>
        </w:rPr>
        <w:t xml:space="preserve"> road axis</w:t>
      </w:r>
    </w:p>
    <w:p w:rsidR="00000000" w:rsidRDefault="004F7BBE">
      <w:pPr>
        <w:autoSpaceDE w:val="0"/>
        <w:autoSpaceDN w:val="0"/>
        <w:adjustRightInd w:val="0"/>
        <w:snapToGrid w:val="0"/>
        <w:spacing w:line="244" w:lineRule="auto"/>
        <w:ind w:left="482" w:right="284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作为线形控制所选择的与路幅中心线相隔一定距离的平行线。</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道路路线</w:t>
      </w:r>
      <w:r>
        <w:rPr>
          <w:rFonts w:ascii="宋体" w:eastAsia="宋体" w:hAnsi="Times New Roman" w:cs="宋体"/>
          <w:color w:val="000000"/>
          <w:kern w:val="0"/>
          <w:sz w:val="24"/>
          <w:szCs w:val="24"/>
        </w:rPr>
        <w:t xml:space="preserve"> route of road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道路中线的空间位置。</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道路线形</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road alignment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3"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道路中线的立体形状。</w:t>
      </w:r>
    </w:p>
    <w:p w:rsidR="00000000" w:rsidRDefault="004F7BBE">
      <w:pPr>
        <w:autoSpaceDE w:val="0"/>
        <w:autoSpaceDN w:val="0"/>
        <w:adjustRightInd w:val="0"/>
        <w:snapToGrid w:val="0"/>
        <w:spacing w:line="244" w:lineRule="auto"/>
        <w:ind w:left="482" w:right="4521"/>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4.2.</w:t>
      </w:r>
      <w:r>
        <w:rPr>
          <w:rFonts w:ascii="宋体" w:eastAsia="宋体" w:hAnsi="Times New Roman" w:cs="宋体"/>
          <w:color w:val="000000"/>
          <w:spacing w:val="60"/>
          <w:kern w:val="0"/>
          <w:sz w:val="24"/>
          <w:szCs w:val="24"/>
        </w:rPr>
        <w:t>5</w:t>
      </w:r>
      <w:r>
        <w:rPr>
          <w:rFonts w:ascii="宋体" w:eastAsia="宋体" w:hAnsi="Times New Roman" w:cs="宋体" w:hint="eastAsia"/>
          <w:color w:val="000000"/>
          <w:spacing w:val="1"/>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spacing w:val="1"/>
          <w:kern w:val="0"/>
          <w:sz w:val="24"/>
          <w:szCs w:val="24"/>
        </w:rPr>
        <w:t>平面线形</w:t>
      </w:r>
      <w:r>
        <w:rPr>
          <w:rFonts w:ascii="宋体" w:eastAsia="宋体" w:hAnsi="Times New Roman" w:cs="宋体"/>
          <w:color w:val="000000"/>
          <w:spacing w:val="1"/>
          <w:kern w:val="0"/>
          <w:sz w:val="24"/>
          <w:szCs w:val="24"/>
        </w:rPr>
        <w:t xml:space="preserve"> horizontal alignm</w:t>
      </w:r>
      <w:r>
        <w:rPr>
          <w:rFonts w:ascii="宋体" w:eastAsia="宋体" w:hAnsi="Times New Roman" w:cs="宋体"/>
          <w:color w:val="000000"/>
          <w:kern w:val="0"/>
          <w:sz w:val="24"/>
          <w:szCs w:val="24"/>
        </w:rPr>
        <w:t>en</w:t>
      </w:r>
      <w:r>
        <w:rPr>
          <w:rFonts w:ascii="宋体" w:eastAsia="宋体" w:hAnsi="Times New Roman" w:cs="宋体"/>
          <w:color w:val="000000"/>
          <w:spacing w:val="1"/>
          <w:kern w:val="0"/>
          <w:sz w:val="24"/>
          <w:szCs w:val="24"/>
        </w:rPr>
        <w:t>t</w:t>
      </w:r>
      <w:r>
        <w:rPr>
          <w:rFonts w:ascii="宋体" w:eastAsia="宋体" w:hAnsi="Times New Roman" w:cs="宋体" w:hint="eastAsia"/>
          <w:color w:val="000000"/>
          <w:kern w:val="0"/>
          <w:sz w:val="24"/>
          <w:szCs w:val="24"/>
        </w:rPr>
        <w:t>道路中线在水平面上的投影形状。</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纵面线形</w:t>
      </w:r>
      <w:r>
        <w:rPr>
          <w:rFonts w:ascii="宋体" w:eastAsia="宋体" w:hAnsi="Times New Roman" w:cs="宋体"/>
          <w:color w:val="000000"/>
          <w:kern w:val="0"/>
          <w:sz w:val="24"/>
          <w:szCs w:val="24"/>
        </w:rPr>
        <w:t xml:space="preserve"> vertical alignment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道路中线在纵剖面上的起伏形状。</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线形要素</w:t>
      </w:r>
      <w:r>
        <w:rPr>
          <w:rFonts w:ascii="宋体" w:eastAsia="宋体" w:hAnsi="Times New Roman" w:cs="宋体"/>
          <w:color w:val="000000"/>
          <w:kern w:val="0"/>
          <w:sz w:val="24"/>
          <w:szCs w:val="24"/>
        </w:rPr>
        <w:t xml:space="preserve"> alignment elment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构成平面线形及纵面线形的几何特征。前者为直线、圆曲线及缓和曲线，后者为直线和圆曲线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或抛物线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平曲线</w:t>
      </w:r>
      <w:r>
        <w:rPr>
          <w:rFonts w:ascii="宋体" w:eastAsia="宋体" w:hAnsi="Times New Roman" w:cs="宋体"/>
          <w:color w:val="000000"/>
          <w:kern w:val="0"/>
          <w:sz w:val="24"/>
          <w:szCs w:val="24"/>
        </w:rPr>
        <w:t xml:space="preserve"> horizontal curve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在平</w:t>
      </w:r>
      <w:r>
        <w:rPr>
          <w:rFonts w:ascii="宋体" w:eastAsia="宋体" w:hAnsi="Times New Roman" w:cs="宋体" w:hint="eastAsia"/>
          <w:color w:val="000000"/>
          <w:kern w:val="0"/>
          <w:sz w:val="24"/>
          <w:szCs w:val="24"/>
        </w:rPr>
        <w:t>面线形中路线转向处曲线的总称，包括圆曲线和缓和曲线。</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最小平曲线半径</w:t>
      </w:r>
      <w:r>
        <w:rPr>
          <w:rFonts w:ascii="宋体" w:eastAsia="宋体" w:hAnsi="Times New Roman" w:cs="宋体"/>
          <w:color w:val="000000"/>
          <w:kern w:val="0"/>
          <w:sz w:val="24"/>
          <w:szCs w:val="24"/>
        </w:rPr>
        <w:t xml:space="preserve"> minimum radius of horizontal xurve</w:t>
      </w:r>
    </w:p>
    <w:p w:rsidR="00000000" w:rsidRDefault="004F7BBE">
      <w:pPr>
        <w:autoSpaceDE w:val="0"/>
        <w:autoSpaceDN w:val="0"/>
        <w:adjustRightInd w:val="0"/>
        <w:snapToGrid w:val="0"/>
        <w:spacing w:line="244" w:lineRule="auto"/>
        <w:ind w:right="122" w:firstLine="485"/>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在规定的计算行车速度、超高横坡度及路面摩擦系数等条件下，保证汽车行驶在道路曲线部分时，产生的离心力等横向力不超过轮胎与路面摩阻力所允许的界限，并使乘车人员感觉良好而计算的半径。</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汽车最小转弯半径</w:t>
      </w:r>
      <w:r>
        <w:rPr>
          <w:rFonts w:ascii="宋体" w:eastAsia="宋体" w:hAnsi="Times New Roman" w:cs="宋体"/>
          <w:color w:val="000000"/>
          <w:kern w:val="0"/>
          <w:sz w:val="24"/>
          <w:szCs w:val="24"/>
        </w:rPr>
        <w:t xml:space="preserve"> minimum turning radius</w:t>
      </w:r>
    </w:p>
    <w:p w:rsidR="00000000" w:rsidRDefault="004F7BBE">
      <w:pPr>
        <w:autoSpaceDE w:val="0"/>
        <w:autoSpaceDN w:val="0"/>
        <w:adjustRightInd w:val="0"/>
        <w:snapToGrid w:val="0"/>
        <w:spacing w:line="244" w:lineRule="auto"/>
        <w:ind w:left="482" w:right="67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指汽车方向盘旋转至最大角度时按旋转方向外侧的前轮循圆曲线行走轨迹的半径。</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圆曲线</w:t>
      </w:r>
      <w:r>
        <w:rPr>
          <w:rFonts w:ascii="宋体" w:eastAsia="宋体" w:hAnsi="Times New Roman" w:cs="宋体"/>
          <w:color w:val="000000"/>
          <w:kern w:val="0"/>
          <w:sz w:val="24"/>
          <w:szCs w:val="24"/>
        </w:rPr>
        <w:t xml:space="preserve"> circular curve</w:t>
      </w:r>
    </w:p>
    <w:p w:rsidR="00000000" w:rsidRDefault="004F7BBE">
      <w:pPr>
        <w:autoSpaceDE w:val="0"/>
        <w:autoSpaceDN w:val="0"/>
        <w:adjustRightInd w:val="0"/>
        <w:snapToGrid w:val="0"/>
        <w:spacing w:line="244" w:lineRule="auto"/>
        <w:ind w:left="482" w:right="43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道路平面走向改变方向或竖向改变坡度时所设置的连接两相邻直线段的圆弧形曲线。</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复曲线</w:t>
      </w:r>
      <w:r>
        <w:rPr>
          <w:rFonts w:ascii="宋体" w:eastAsia="宋体" w:hAnsi="Times New Roman" w:cs="宋体"/>
          <w:color w:val="000000"/>
          <w:kern w:val="0"/>
          <w:sz w:val="24"/>
          <w:szCs w:val="24"/>
        </w:rPr>
        <w:t xml:space="preserve"> compound curve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两个或两个以上半径不同，转向相同的圆曲线径相连接或插入缓和曲线相连接而成的平曲线。</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反向曲线</w:t>
      </w:r>
      <w:r>
        <w:rPr>
          <w:rFonts w:ascii="宋体" w:eastAsia="宋体" w:hAnsi="Times New Roman" w:cs="宋体"/>
          <w:color w:val="000000"/>
          <w:kern w:val="0"/>
          <w:sz w:val="24"/>
          <w:szCs w:val="24"/>
        </w:rPr>
        <w:t xml:space="preserve"> reverse curve</w:t>
      </w:r>
    </w:p>
    <w:p w:rsidR="00000000" w:rsidRDefault="004F7BBE">
      <w:pPr>
        <w:autoSpaceDE w:val="0"/>
        <w:autoSpaceDN w:val="0"/>
        <w:adjustRightInd w:val="0"/>
        <w:snapToGrid w:val="0"/>
        <w:spacing w:line="244" w:lineRule="auto"/>
        <w:ind w:left="482" w:right="140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两个转向相反的相邻的圆曲线中间连以缓和曲线或径相连接而成的平曲线。</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同向曲线</w:t>
      </w:r>
      <w:r>
        <w:rPr>
          <w:rFonts w:ascii="宋体" w:eastAsia="宋体" w:hAnsi="Times New Roman" w:cs="宋体"/>
          <w:color w:val="000000"/>
          <w:kern w:val="0"/>
          <w:sz w:val="24"/>
          <w:szCs w:val="24"/>
        </w:rPr>
        <w:t xml:space="preserve"> adjacent curve in one direction</w:t>
      </w:r>
    </w:p>
    <w:p w:rsidR="00000000" w:rsidRDefault="004F7BBE">
      <w:pPr>
        <w:autoSpaceDE w:val="0"/>
        <w:autoSpaceDN w:val="0"/>
        <w:adjustRightInd w:val="0"/>
        <w:snapToGrid w:val="0"/>
        <w:spacing w:line="244" w:lineRule="auto"/>
        <w:ind w:left="482" w:right="284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两个转向相同的相邻圆曲线中间连以直线所形成的平面线形</w:t>
      </w:r>
      <w:r>
        <w:rPr>
          <w:rFonts w:ascii="宋体" w:eastAsia="宋体" w:hAnsi="Times New Roman" w:cs="宋体" w:hint="eastAsia"/>
          <w:color w:val="000000"/>
          <w:kern w:val="0"/>
          <w:sz w:val="24"/>
          <w:szCs w:val="24"/>
        </w:rPr>
        <w:t>。</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断背曲线</w:t>
      </w:r>
      <w:r>
        <w:rPr>
          <w:rFonts w:ascii="宋体" w:eastAsia="宋体" w:hAnsi="Times New Roman" w:cs="宋体"/>
          <w:color w:val="000000"/>
          <w:kern w:val="0"/>
          <w:sz w:val="24"/>
          <w:szCs w:val="24"/>
        </w:rPr>
        <w:t xml:space="preserve"> broken-back curve</w:t>
      </w:r>
    </w:p>
    <w:p w:rsidR="00000000" w:rsidRDefault="004F7BBE">
      <w:pPr>
        <w:autoSpaceDE w:val="0"/>
        <w:autoSpaceDN w:val="0"/>
        <w:adjustRightInd w:val="0"/>
        <w:snapToGrid w:val="0"/>
        <w:spacing w:line="244" w:lineRule="auto"/>
        <w:ind w:left="482" w:right="30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两个转向相同的相邻圆曲线中间连以短直线而成的平曲线。</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4.2.1</w:t>
      </w:r>
      <w:r>
        <w:rPr>
          <w:rFonts w:ascii="宋体" w:eastAsia="宋体" w:hAnsi="Times New Roman" w:cs="宋体"/>
          <w:color w:val="000000"/>
          <w:spacing w:val="60"/>
          <w:kern w:val="0"/>
          <w:sz w:val="24"/>
          <w:szCs w:val="24"/>
        </w:rPr>
        <w:t>6</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回头曲线</w:t>
      </w:r>
      <w:r>
        <w:rPr>
          <w:rFonts w:ascii="宋体" w:eastAsia="宋体" w:hAnsi="Times New Roman" w:cs="宋体"/>
          <w:color w:val="000000"/>
          <w:spacing w:val="1"/>
          <w:kern w:val="0"/>
          <w:sz w:val="24"/>
          <w:szCs w:val="24"/>
        </w:rPr>
        <w:t xml:space="preserve"> switch-back</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curv</w:t>
      </w:r>
      <w:r>
        <w:rPr>
          <w:rFonts w:ascii="宋体" w:eastAsia="宋体" w:hAnsi="Times New Roman" w:cs="宋体"/>
          <w:color w:val="000000"/>
          <w:kern w:val="0"/>
          <w:sz w:val="24"/>
          <w:szCs w:val="24"/>
        </w:rPr>
        <w:t>e</w:t>
      </w:r>
      <w:r>
        <w:rPr>
          <w:rFonts w:ascii="宋体" w:eastAsia="宋体" w:hAnsi="Times New Roman" w:cs="宋体" w:hint="eastAsia"/>
          <w:color w:val="000000"/>
          <w:spacing w:val="1"/>
          <w:kern w:val="0"/>
          <w:sz w:val="24"/>
          <w:szCs w:val="24"/>
        </w:rPr>
        <w:t>；</w:t>
      </w:r>
      <w:r>
        <w:rPr>
          <w:rFonts w:ascii="宋体" w:eastAsia="宋体" w:hAnsi="Times New Roman" w:cs="宋体"/>
          <w:color w:val="000000"/>
          <w:spacing w:val="1"/>
          <w:kern w:val="0"/>
          <w:sz w:val="24"/>
          <w:szCs w:val="24"/>
        </w:rPr>
        <w:t>reverse</w:t>
      </w:r>
      <w:r>
        <w:rPr>
          <w:rFonts w:ascii="宋体" w:eastAsia="宋体" w:hAnsi="Times New Roman" w:cs="宋体"/>
          <w:color w:val="000000"/>
          <w:kern w:val="0"/>
          <w:sz w:val="24"/>
          <w:szCs w:val="24"/>
        </w:rPr>
        <w:t xml:space="preserve"> loop</w:t>
      </w:r>
      <w:r>
        <w:rPr>
          <w:rFonts w:ascii="宋体" w:eastAsia="宋体" w:hAnsi="Times New Roman" w:cs="宋体" w:hint="eastAsia"/>
          <w:color w:val="000000"/>
          <w:kern w:val="0"/>
          <w:sz w:val="24"/>
          <w:szCs w:val="24"/>
        </w:rPr>
        <w:t>山区道路在同一坡面上回头展线时所采用的回转曲线。</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缓和曲线</w:t>
      </w:r>
      <w:r>
        <w:rPr>
          <w:rFonts w:ascii="宋体" w:eastAsia="宋体" w:hAnsi="Times New Roman" w:cs="宋体"/>
          <w:color w:val="000000"/>
          <w:kern w:val="0"/>
          <w:sz w:val="24"/>
          <w:szCs w:val="24"/>
        </w:rPr>
        <w:t xml:space="preserve"> transition curve</w:t>
      </w:r>
    </w:p>
    <w:p w:rsidR="00000000" w:rsidRDefault="004F7BBE">
      <w:pPr>
        <w:autoSpaceDE w:val="0"/>
        <w:autoSpaceDN w:val="0"/>
        <w:adjustRightInd w:val="0"/>
        <w:snapToGrid w:val="0"/>
        <w:spacing w:line="244" w:lineRule="auto"/>
        <w:ind w:left="482" w:right="67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平面线形中，在直线与圆曲线，圆曲线与圆曲线之间设置的曲率连续变化的曲线。</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竖曲线</w:t>
      </w:r>
      <w:r>
        <w:rPr>
          <w:rFonts w:ascii="宋体" w:eastAsia="宋体" w:hAnsi="Times New Roman" w:cs="宋体"/>
          <w:color w:val="000000"/>
          <w:kern w:val="0"/>
          <w:sz w:val="24"/>
          <w:szCs w:val="24"/>
        </w:rPr>
        <w:t xml:space="preserve"> vertical curve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在道路纵坡的变坡处设置的竖向曲线。</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凸形竖曲线</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convex vertical curve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设于道路纵坡呈凸形转折处的曲线。用以保证汽车按计算行车速度行驶时有足够的行车视距。</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凹形竖曲线</w:t>
      </w:r>
      <w:r>
        <w:rPr>
          <w:rFonts w:ascii="宋体" w:eastAsia="宋体" w:hAnsi="Times New Roman" w:cs="宋体"/>
          <w:color w:val="000000"/>
          <w:kern w:val="0"/>
          <w:sz w:val="24"/>
          <w:szCs w:val="24"/>
        </w:rPr>
        <w:t xml:space="preserve"> concave vertical curve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设于道路纵坡呈凹形转折处的曲线。用以缓冲行车中因运动量变化而产生的冲击和保证夜间汽车前灯视线和汽车在立交桥下行驶时的视线。</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平曲线加宽</w:t>
      </w:r>
      <w:r>
        <w:rPr>
          <w:rFonts w:ascii="宋体" w:eastAsia="宋体" w:hAnsi="Times New Roman" w:cs="宋体"/>
          <w:color w:val="000000"/>
          <w:kern w:val="0"/>
          <w:sz w:val="24"/>
          <w:szCs w:val="24"/>
        </w:rPr>
        <w:t xml:space="preserve"> curve widening</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为适应汽车在平曲线上行驶时后轮轨迹偏向曲线内侧的需要，平曲线内侧相应增加的路面、路基宽度。</w:t>
      </w:r>
    </w:p>
    <w:p w:rsidR="00000000" w:rsidRDefault="004F7BBE">
      <w:pPr>
        <w:autoSpaceDE w:val="0"/>
        <w:autoSpaceDN w:val="0"/>
        <w:adjustRightInd w:val="0"/>
        <w:snapToGrid w:val="0"/>
        <w:spacing w:line="244" w:lineRule="auto"/>
        <w:ind w:left="482" w:right="2588"/>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4.2.2</w:t>
      </w:r>
      <w:r>
        <w:rPr>
          <w:rFonts w:ascii="宋体" w:eastAsia="宋体" w:hAnsi="Times New Roman" w:cs="宋体"/>
          <w:color w:val="000000"/>
          <w:spacing w:val="60"/>
          <w:kern w:val="0"/>
          <w:sz w:val="24"/>
          <w:szCs w:val="24"/>
        </w:rPr>
        <w:t>2</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2"/>
          <w:kern w:val="0"/>
          <w:sz w:val="24"/>
          <w:szCs w:val="24"/>
        </w:rPr>
        <w:t>加宽缓</w:t>
      </w:r>
      <w:r>
        <w:rPr>
          <w:rFonts w:ascii="宋体" w:eastAsia="宋体" w:hAnsi="Times New Roman" w:cs="宋体" w:hint="eastAsia"/>
          <w:color w:val="000000"/>
          <w:spacing w:val="1"/>
          <w:kern w:val="0"/>
          <w:sz w:val="24"/>
          <w:szCs w:val="24"/>
        </w:rPr>
        <w:t>和段</w:t>
      </w:r>
      <w:r>
        <w:rPr>
          <w:rFonts w:ascii="宋体" w:eastAsia="宋体" w:hAnsi="Times New Roman" w:cs="宋体"/>
          <w:color w:val="000000"/>
          <w:spacing w:val="1"/>
          <w:kern w:val="0"/>
          <w:sz w:val="24"/>
          <w:szCs w:val="24"/>
        </w:rPr>
        <w:t xml:space="preserve"> </w:t>
      </w:r>
      <w:r>
        <w:rPr>
          <w:rFonts w:ascii="宋体" w:eastAsia="宋体" w:hAnsi="Times New Roman" w:cs="宋体"/>
          <w:color w:val="000000"/>
          <w:spacing w:val="1"/>
          <w:kern w:val="0"/>
          <w:sz w:val="24"/>
          <w:szCs w:val="24"/>
        </w:rPr>
        <w:t>transition zone of curve widening</w:t>
      </w:r>
      <w:r>
        <w:rPr>
          <w:rFonts w:ascii="宋体" w:eastAsia="宋体" w:hAnsi="Times New Roman" w:cs="宋体" w:hint="eastAsia"/>
          <w:color w:val="000000"/>
          <w:kern w:val="0"/>
          <w:sz w:val="24"/>
          <w:szCs w:val="24"/>
        </w:rPr>
        <w:t>设置平曲线加宽时，从加宽值为零逐渐加宽到全加宽值的过渡段。</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超高</w:t>
      </w:r>
      <w:r>
        <w:rPr>
          <w:rFonts w:ascii="宋体" w:eastAsia="宋体" w:hAnsi="Times New Roman" w:cs="宋体"/>
          <w:color w:val="000000"/>
          <w:kern w:val="0"/>
          <w:sz w:val="24"/>
          <w:szCs w:val="24"/>
        </w:rPr>
        <w:t xml:space="preserve"> superelevation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为抵消车辆在平曲线路段上行驶时所产生的离心力，在该路段横断面上设置的外侧高于内侧的单向横坡。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超高缓和段</w:t>
      </w:r>
      <w:r>
        <w:rPr>
          <w:rFonts w:ascii="宋体" w:eastAsia="宋体" w:hAnsi="Times New Roman" w:cs="宋体"/>
          <w:color w:val="000000"/>
          <w:kern w:val="0"/>
          <w:sz w:val="24"/>
          <w:szCs w:val="24"/>
        </w:rPr>
        <w:t xml:space="preserve"> superelevation runoff</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2" w:bottom="730" w:left="1134" w:header="720" w:footer="720" w:gutter="0"/>
          <w:cols w:space="0"/>
          <w:noEndnote/>
        </w:sectPr>
      </w:pPr>
    </w:p>
    <w:p w:rsidR="00000000" w:rsidRDefault="004F7BBE">
      <w:pPr>
        <w:autoSpaceDE w:val="0"/>
        <w:autoSpaceDN w:val="0"/>
        <w:adjustRightInd w:val="0"/>
        <w:snapToGrid w:val="0"/>
        <w:spacing w:line="244" w:lineRule="auto"/>
        <w:ind w:left="482" w:right="27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从直线路段的横向坡渐变到曲线路段有超高单向坡的过渡段。</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断面渐变段</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transition zone of cross section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为适应交通运行、交通组织、排水方式等条件的变化，道路的断面布置相应地逐步完成转变过程而设置的路段。</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纵坡</w:t>
      </w:r>
      <w:r>
        <w:rPr>
          <w:rFonts w:ascii="宋体" w:eastAsia="宋体" w:hAnsi="Times New Roman" w:cs="宋体"/>
          <w:color w:val="000000"/>
          <w:kern w:val="0"/>
          <w:sz w:val="24"/>
          <w:szCs w:val="24"/>
        </w:rPr>
        <w:t xml:space="preserve"> longitudinal gradient</w:t>
      </w:r>
    </w:p>
    <w:p w:rsidR="00000000" w:rsidRDefault="004F7BBE">
      <w:pPr>
        <w:autoSpaceDE w:val="0"/>
        <w:autoSpaceDN w:val="0"/>
        <w:adjustRightInd w:val="0"/>
        <w:snapToGrid w:val="0"/>
        <w:spacing w:line="244" w:lineRule="auto"/>
        <w:ind w:left="482" w:right="1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路线纵断面上同一坡段两点间的高差与其水平距离之比，以百分率表示。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最大纵坡</w:t>
      </w:r>
      <w:r>
        <w:rPr>
          <w:rFonts w:ascii="宋体" w:eastAsia="宋体" w:hAnsi="Times New Roman" w:cs="宋体"/>
          <w:color w:val="000000"/>
          <w:kern w:val="0"/>
          <w:sz w:val="24"/>
          <w:szCs w:val="24"/>
        </w:rPr>
        <w:t xml:space="preserve"> maximum longitudinal gradient</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根据道路等级、自然条件、行车要求及临街建筑等因素所限定的纵坡最大值。</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最小纵坡</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minimum longitudinal gradient</w:t>
      </w:r>
    </w:p>
    <w:p w:rsidR="00000000" w:rsidRDefault="004F7BBE">
      <w:pPr>
        <w:autoSpaceDE w:val="0"/>
        <w:autoSpaceDN w:val="0"/>
        <w:adjustRightInd w:val="0"/>
        <w:snapToGrid w:val="0"/>
        <w:spacing w:line="244" w:lineRule="auto"/>
        <w:ind w:left="482" w:right="27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为纵向排水的需要，对排水不畅的路段所规定的纵坡最小值。</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变坡点</w:t>
      </w:r>
      <w:r>
        <w:rPr>
          <w:rFonts w:ascii="宋体" w:eastAsia="宋体" w:hAnsi="Times New Roman" w:cs="宋体"/>
          <w:color w:val="000000"/>
          <w:kern w:val="0"/>
          <w:sz w:val="24"/>
          <w:szCs w:val="24"/>
        </w:rPr>
        <w:t xml:space="preserve"> grade change point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路线纵断面上两相邻坡度线的相交点。</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4.2.3</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平均纵坡</w:t>
      </w:r>
      <w:r>
        <w:rPr>
          <w:rFonts w:ascii="宋体" w:eastAsia="宋体" w:hAnsi="Times New Roman" w:cs="宋体"/>
          <w:color w:val="000000"/>
          <w:kern w:val="0"/>
          <w:sz w:val="24"/>
          <w:szCs w:val="24"/>
        </w:rPr>
        <w:t xml:space="preserve"> average gradient</w:t>
      </w:r>
    </w:p>
    <w:p w:rsidR="00000000" w:rsidRDefault="004F7BBE">
      <w:pPr>
        <w:autoSpaceDE w:val="0"/>
        <w:autoSpaceDN w:val="0"/>
        <w:adjustRightInd w:val="0"/>
        <w:snapToGrid w:val="0"/>
        <w:spacing w:line="244" w:lineRule="auto"/>
        <w:ind w:left="482" w:right="344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含若干坡段的路段两端点的高差与该路段长度的比值。</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坡长限制</w:t>
      </w:r>
      <w:r>
        <w:rPr>
          <w:rFonts w:ascii="宋体" w:eastAsia="宋体" w:hAnsi="Times New Roman" w:cs="宋体"/>
          <w:color w:val="000000"/>
          <w:kern w:val="0"/>
          <w:sz w:val="24"/>
          <w:szCs w:val="24"/>
        </w:rPr>
        <w:t xml:space="preserve"> grade length limitation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对较大纵坡坡段所限定的长度。</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纵坡折减</w:t>
      </w:r>
      <w:r>
        <w:rPr>
          <w:rFonts w:ascii="宋体" w:eastAsia="宋体" w:hAnsi="Times New Roman" w:cs="宋体"/>
          <w:color w:val="000000"/>
          <w:kern w:val="0"/>
          <w:sz w:val="24"/>
          <w:szCs w:val="24"/>
        </w:rPr>
        <w:t xml:space="preserve"> grade compensation</w:t>
      </w:r>
    </w:p>
    <w:p w:rsidR="00000000" w:rsidRDefault="004F7BBE">
      <w:pPr>
        <w:autoSpaceDE w:val="0"/>
        <w:autoSpaceDN w:val="0"/>
        <w:adjustRightInd w:val="0"/>
        <w:snapToGrid w:val="0"/>
        <w:spacing w:line="244" w:lineRule="auto"/>
        <w:ind w:left="482" w:right="332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对海</w:t>
      </w:r>
      <w:r>
        <w:rPr>
          <w:rFonts w:ascii="宋体" w:eastAsia="宋体" w:hAnsi="Times New Roman" w:cs="宋体" w:hint="eastAsia"/>
          <w:color w:val="000000"/>
          <w:spacing w:val="30"/>
          <w:kern w:val="0"/>
          <w:sz w:val="24"/>
          <w:szCs w:val="24"/>
        </w:rPr>
        <w:t>拔</w:t>
      </w:r>
      <w:r>
        <w:rPr>
          <w:rFonts w:ascii="宋体" w:eastAsia="宋体" w:hAnsi="Times New Roman" w:cs="宋体"/>
          <w:color w:val="000000"/>
          <w:kern w:val="0"/>
          <w:sz w:val="24"/>
          <w:szCs w:val="24"/>
        </w:rPr>
        <w:t>300</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米</w:t>
      </w:r>
      <w:r>
        <w:rPr>
          <w:rFonts w:ascii="宋体" w:eastAsia="宋体" w:hAnsi="Times New Roman" w:cs="宋体" w:hint="eastAsia"/>
          <w:color w:val="000000"/>
          <w:kern w:val="0"/>
          <w:sz w:val="24"/>
          <w:szCs w:val="24"/>
        </w:rPr>
        <w:t>以上的高原地区，降低最大纵坡的规定。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缓和坡段</w:t>
      </w:r>
      <w:r>
        <w:rPr>
          <w:rFonts w:ascii="宋体" w:eastAsia="宋体" w:hAnsi="Times New Roman" w:cs="宋体"/>
          <w:color w:val="000000"/>
          <w:kern w:val="0"/>
          <w:sz w:val="24"/>
          <w:szCs w:val="24"/>
        </w:rPr>
        <w:t xml:space="preserve"> transitional gradient</w:t>
      </w:r>
    </w:p>
    <w:p w:rsidR="00000000" w:rsidRDefault="004F7BBE">
      <w:pPr>
        <w:autoSpaceDE w:val="0"/>
        <w:autoSpaceDN w:val="0"/>
        <w:adjustRightInd w:val="0"/>
        <w:snapToGrid w:val="0"/>
        <w:spacing w:line="244" w:lineRule="auto"/>
        <w:ind w:left="482" w:right="296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在纵坡长度达到坡长限制时，按规定设置的较小纵坡路段。</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4.2.3</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合成坡度</w:t>
      </w:r>
      <w:r>
        <w:rPr>
          <w:rFonts w:ascii="宋体" w:eastAsia="宋体" w:hAnsi="Times New Roman" w:cs="宋体"/>
          <w:color w:val="000000"/>
          <w:kern w:val="0"/>
          <w:sz w:val="24"/>
          <w:szCs w:val="24"/>
        </w:rPr>
        <w:t xml:space="preserve"> resultant gradient</w:t>
      </w:r>
    </w:p>
    <w:p w:rsidR="00000000" w:rsidRDefault="004F7BBE">
      <w:pPr>
        <w:autoSpaceDE w:val="0"/>
        <w:autoSpaceDN w:val="0"/>
        <w:adjustRightInd w:val="0"/>
        <w:snapToGrid w:val="0"/>
        <w:spacing w:line="244" w:lineRule="auto"/>
        <w:ind w:left="482" w:right="44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道路路面上的纵向坡度和横向坡度的矢量和。</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4.2.3</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视线</w:t>
      </w:r>
      <w:r>
        <w:rPr>
          <w:rFonts w:ascii="宋体" w:eastAsia="宋体" w:hAnsi="Times New Roman" w:cs="宋体"/>
          <w:color w:val="000000"/>
          <w:kern w:val="0"/>
          <w:sz w:val="24"/>
          <w:szCs w:val="24"/>
        </w:rPr>
        <w:t xml:space="preserve"> sight line</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司机在驾驶车辆时目光触及固定或移动物体的直线。视线距离地面的高度，称视线高度。</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4.2.3</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视距</w:t>
      </w:r>
      <w:r>
        <w:rPr>
          <w:rFonts w:ascii="宋体" w:eastAsia="宋体" w:hAnsi="Times New Roman" w:cs="宋体"/>
          <w:color w:val="000000"/>
          <w:kern w:val="0"/>
          <w:sz w:val="24"/>
          <w:szCs w:val="24"/>
        </w:rPr>
        <w:t xml:space="preserve"> stopping sight distance</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从车道中心线上规定的视线高度，能看到该车道中心线上</w:t>
      </w:r>
      <w:r>
        <w:rPr>
          <w:rFonts w:ascii="宋体" w:eastAsia="宋体" w:hAnsi="Times New Roman" w:cs="宋体" w:hint="eastAsia"/>
          <w:color w:val="000000"/>
          <w:kern w:val="0"/>
          <w:sz w:val="24"/>
          <w:szCs w:val="24"/>
        </w:rPr>
        <w:t>高</w:t>
      </w:r>
      <w:r>
        <w:rPr>
          <w:rFonts w:ascii="宋体" w:eastAsia="宋体" w:hAnsi="Times New Roman" w:cs="宋体" w:hint="eastAsia"/>
          <w:color w:val="000000"/>
          <w:spacing w:val="2"/>
          <w:kern w:val="0"/>
          <w:sz w:val="24"/>
          <w:szCs w:val="24"/>
        </w:rPr>
        <w:t>为</w:t>
      </w:r>
      <w:r>
        <w:rPr>
          <w:rFonts w:ascii="宋体" w:eastAsia="宋体" w:hAnsi="Times New Roman" w:cs="宋体"/>
          <w:color w:val="000000"/>
          <w:kern w:val="0"/>
          <w:sz w:val="24"/>
          <w:szCs w:val="24"/>
        </w:rPr>
        <w:t>10c</w:t>
      </w:r>
      <w:r>
        <w:rPr>
          <w:rFonts w:ascii="宋体" w:eastAsia="宋体" w:hAnsi="Times New Roman" w:cs="宋体"/>
          <w:color w:val="000000"/>
          <w:spacing w:val="33"/>
          <w:kern w:val="0"/>
          <w:sz w:val="24"/>
          <w:szCs w:val="24"/>
        </w:rPr>
        <w:t>m</w:t>
      </w:r>
      <w:r>
        <w:rPr>
          <w:rFonts w:ascii="宋体" w:eastAsia="宋体" w:hAnsi="Times New Roman" w:cs="宋体" w:hint="eastAsia"/>
          <w:color w:val="000000"/>
          <w:kern w:val="0"/>
          <w:sz w:val="24"/>
          <w:szCs w:val="24"/>
        </w:rPr>
        <w:t>的物体顶点时，沿该车道中心线量得的长度。</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4.2.3</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停车视距</w:t>
      </w:r>
      <w:r>
        <w:rPr>
          <w:rFonts w:ascii="宋体" w:eastAsia="宋体" w:hAnsi="Times New Roman" w:cs="宋体"/>
          <w:color w:val="000000"/>
          <w:kern w:val="0"/>
          <w:sz w:val="24"/>
          <w:szCs w:val="24"/>
        </w:rPr>
        <w:t xml:space="preserve"> stopping sight distance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汽车行驶时，驾驶人员自看到前方障碍物时起，至达到障碍物前安全停车止，所需的最短行车距离。两部车辆相向行驶，会车时停车则需二倍停车视距，称会车视距。</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4.2.3</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超车视距</w:t>
      </w:r>
      <w:r>
        <w:rPr>
          <w:rFonts w:ascii="宋体" w:eastAsia="宋体" w:hAnsi="Times New Roman" w:cs="宋体"/>
          <w:color w:val="000000"/>
          <w:kern w:val="0"/>
          <w:sz w:val="24"/>
          <w:szCs w:val="24"/>
        </w:rPr>
        <w:t xml:space="preserve"> overtaking sight distance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在双车道道路上，后车超越前车时，从开始驶离原车道起，至可见对向来车并能超车后安全驶回原车道所需的最短距离。</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4.2.3</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视距三角形</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sight triangle</w:t>
      </w:r>
    </w:p>
    <w:p w:rsidR="00000000" w:rsidRDefault="004F7BBE">
      <w:pPr>
        <w:autoSpaceDE w:val="0"/>
        <w:autoSpaceDN w:val="0"/>
        <w:adjustRightInd w:val="0"/>
        <w:snapToGrid w:val="0"/>
        <w:spacing w:line="244" w:lineRule="auto"/>
        <w:ind w:firstLine="485"/>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平面交叉路口处，由一条道路进入路口行驶方向的最外侧的车道中线与相交道路最内侧的车道中线的交点为顶点，两条车道中线各按其规定车速停车视距的长度为两边，所组成的三角形。在视距三角形内不允许有阻碍司机视线的物体和道路设施存在。</w:t>
      </w:r>
    </w:p>
    <w:p w:rsidR="00000000" w:rsidRDefault="004F7BBE">
      <w:pPr>
        <w:autoSpaceDE w:val="0"/>
        <w:autoSpaceDN w:val="0"/>
        <w:adjustRightInd w:val="0"/>
        <w:snapToGrid w:val="0"/>
        <w:spacing w:line="244" w:lineRule="auto"/>
        <w:ind w:left="482" w:right="306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4.2.4</w:t>
      </w:r>
      <w:r>
        <w:rPr>
          <w:rFonts w:ascii="宋体" w:eastAsia="宋体" w:hAnsi="Times New Roman" w:cs="宋体"/>
          <w:color w:val="000000"/>
          <w:spacing w:val="60"/>
          <w:kern w:val="0"/>
          <w:sz w:val="24"/>
          <w:szCs w:val="24"/>
        </w:rPr>
        <w:t>0</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2"/>
          <w:kern w:val="0"/>
          <w:sz w:val="24"/>
          <w:szCs w:val="24"/>
        </w:rPr>
        <w:t>路</w:t>
      </w:r>
      <w:r>
        <w:rPr>
          <w:rFonts w:ascii="宋体" w:eastAsia="宋体" w:hAnsi="Times New Roman" w:cs="宋体" w:hint="eastAsia"/>
          <w:color w:val="000000"/>
          <w:spacing w:val="1"/>
          <w:kern w:val="0"/>
          <w:sz w:val="24"/>
          <w:szCs w:val="24"/>
        </w:rPr>
        <w:t>口视距</w:t>
      </w:r>
      <w:r>
        <w:rPr>
          <w:rFonts w:ascii="宋体" w:eastAsia="宋体" w:hAnsi="Times New Roman" w:cs="宋体"/>
          <w:color w:val="000000"/>
          <w:spacing w:val="1"/>
          <w:kern w:val="0"/>
          <w:sz w:val="24"/>
          <w:szCs w:val="24"/>
        </w:rPr>
        <w:t xml:space="preserve"> sight distance of intersection</w:t>
      </w:r>
      <w:r>
        <w:rPr>
          <w:rFonts w:ascii="宋体" w:eastAsia="宋体" w:hAnsi="Times New Roman" w:cs="宋体" w:hint="eastAsia"/>
          <w:color w:val="000000"/>
          <w:kern w:val="0"/>
          <w:sz w:val="24"/>
          <w:szCs w:val="24"/>
        </w:rPr>
        <w:t>平面交叉路口处视距三角形的第三边的长度。</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4.2.4</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平曲线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横净距</w:t>
      </w:r>
      <w:r>
        <w:rPr>
          <w:rFonts w:ascii="宋体" w:eastAsia="宋体" w:hAnsi="Times New Roman" w:cs="宋体"/>
          <w:color w:val="000000"/>
          <w:kern w:val="0"/>
          <w:sz w:val="24"/>
          <w:szCs w:val="24"/>
        </w:rPr>
        <w:t xml:space="preserve"> lateral elear distance of curve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道路曲线最内侧的车道行车轨迹至</w:t>
      </w:r>
      <w:r>
        <w:rPr>
          <w:rFonts w:ascii="宋体" w:eastAsia="宋体" w:hAnsi="Times New Roman" w:cs="宋体" w:hint="eastAsia"/>
          <w:color w:val="000000"/>
          <w:kern w:val="0"/>
          <w:sz w:val="24"/>
          <w:szCs w:val="24"/>
        </w:rPr>
        <w:t>由安全视距两端点的连线所构成的曲线内侧空间的界限线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即包络线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的距离。</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4.2.4</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路口</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截角</w:t>
      </w:r>
      <w:r>
        <w:rPr>
          <w:rFonts w:ascii="宋体" w:eastAsia="宋体" w:hAnsi="Times New Roman" w:cs="宋体"/>
          <w:color w:val="000000"/>
          <w:kern w:val="0"/>
          <w:sz w:val="24"/>
          <w:szCs w:val="24"/>
        </w:rPr>
        <w:t xml:space="preserve"> cut corner for sight line</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平面交叉路口处，按视距三角形沿路口视距位置拆除妨碍视线的建筑物角部。</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4.2.4</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视野</w:t>
      </w:r>
      <w:r>
        <w:rPr>
          <w:rFonts w:ascii="宋体" w:eastAsia="宋体" w:hAnsi="Times New Roman" w:cs="宋体"/>
          <w:color w:val="000000"/>
          <w:kern w:val="0"/>
          <w:sz w:val="24"/>
          <w:szCs w:val="24"/>
        </w:rPr>
        <w:t xml:space="preserve"> field of vision</w:t>
      </w:r>
    </w:p>
    <w:p w:rsidR="00000000" w:rsidRDefault="004F7BBE">
      <w:pPr>
        <w:autoSpaceDE w:val="0"/>
        <w:autoSpaceDN w:val="0"/>
        <w:adjustRightInd w:val="0"/>
        <w:snapToGrid w:val="0"/>
        <w:spacing w:line="244" w:lineRule="auto"/>
        <w:ind w:right="2483"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司机在行车中眼睛固定注视一定</w:t>
      </w:r>
      <w:r>
        <w:rPr>
          <w:rFonts w:ascii="宋体" w:eastAsia="宋体" w:hAnsi="Times New Roman" w:cs="宋体" w:hint="eastAsia"/>
          <w:color w:val="000000"/>
          <w:kern w:val="0"/>
          <w:sz w:val="24"/>
          <w:szCs w:val="24"/>
        </w:rPr>
        <w:t>目标时，所能见到的空间范围。第三节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道路交叉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道路交叉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路线交叉</w:t>
      </w:r>
      <w:r>
        <w:rPr>
          <w:rFonts w:ascii="宋体" w:eastAsia="宋体" w:hAnsi="Times New Roman" w:cs="宋体"/>
          <w:color w:val="000000"/>
          <w:kern w:val="0"/>
          <w:sz w:val="24"/>
          <w:szCs w:val="24"/>
        </w:rPr>
        <w:t>) road intersection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两条或两条以上道路的交会。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交叉角</w:t>
      </w:r>
      <w:r>
        <w:rPr>
          <w:rFonts w:ascii="宋体" w:eastAsia="宋体" w:hAnsi="Times New Roman" w:cs="宋体"/>
          <w:color w:val="000000"/>
          <w:kern w:val="0"/>
          <w:sz w:val="24"/>
          <w:szCs w:val="24"/>
        </w:rPr>
        <w:t xml:space="preserve"> intersection angle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两条道路相交时的夹角。用锐角表示。</w:t>
      </w:r>
    </w:p>
    <w:p w:rsidR="00000000" w:rsidRDefault="004F7BBE">
      <w:pPr>
        <w:autoSpaceDE w:val="0"/>
        <w:autoSpaceDN w:val="0"/>
        <w:adjustRightInd w:val="0"/>
        <w:snapToGrid w:val="0"/>
        <w:spacing w:line="244" w:lineRule="auto"/>
        <w:ind w:left="482" w:right="3795"/>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4.3.</w:t>
      </w:r>
      <w:r>
        <w:rPr>
          <w:rFonts w:ascii="宋体" w:eastAsia="宋体" w:hAnsi="Times New Roman" w:cs="宋体"/>
          <w:color w:val="000000"/>
          <w:spacing w:val="60"/>
          <w:kern w:val="0"/>
          <w:sz w:val="24"/>
          <w:szCs w:val="24"/>
        </w:rPr>
        <w:t>3</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铁路</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道口</w:t>
      </w:r>
      <w:r>
        <w:rPr>
          <w:rFonts w:ascii="宋体" w:eastAsia="宋体" w:hAnsi="Times New Roman" w:cs="宋体"/>
          <w:color w:val="000000"/>
          <w:spacing w:val="1"/>
          <w:kern w:val="0"/>
          <w:sz w:val="24"/>
          <w:szCs w:val="24"/>
        </w:rPr>
        <w:t xml:space="preserve"> railroad grade crossing</w:t>
      </w:r>
      <w:r>
        <w:rPr>
          <w:rFonts w:ascii="宋体" w:eastAsia="宋体" w:hAnsi="Times New Roman" w:cs="宋体" w:hint="eastAsia"/>
          <w:color w:val="000000"/>
          <w:kern w:val="0"/>
          <w:sz w:val="24"/>
          <w:szCs w:val="24"/>
        </w:rPr>
        <w:t>道路与铁路平面相交处。</w:t>
      </w:r>
    </w:p>
    <w:p w:rsidR="00000000" w:rsidRDefault="004F7BBE">
      <w:pPr>
        <w:autoSpaceDE w:val="0"/>
        <w:autoSpaceDN w:val="0"/>
        <w:adjustRightInd w:val="0"/>
        <w:snapToGrid w:val="0"/>
        <w:spacing w:line="244" w:lineRule="auto"/>
        <w:ind w:left="482" w:right="2104"/>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2"/>
          <w:kern w:val="0"/>
          <w:sz w:val="24"/>
          <w:szCs w:val="24"/>
        </w:rPr>
        <w:t>4.3.</w:t>
      </w:r>
      <w:r>
        <w:rPr>
          <w:rFonts w:ascii="宋体" w:eastAsia="宋体" w:hAnsi="Times New Roman" w:cs="宋体"/>
          <w:color w:val="000000"/>
          <w:spacing w:val="60"/>
          <w:kern w:val="0"/>
          <w:sz w:val="24"/>
          <w:szCs w:val="24"/>
        </w:rPr>
        <w:t>4</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2"/>
          <w:kern w:val="0"/>
          <w:sz w:val="24"/>
          <w:szCs w:val="24"/>
        </w:rPr>
        <w:t>平</w:t>
      </w:r>
      <w:r>
        <w:rPr>
          <w:rFonts w:ascii="宋体" w:eastAsia="宋体" w:hAnsi="Times New Roman" w:cs="宋体" w:hint="eastAsia"/>
          <w:color w:val="000000"/>
          <w:spacing w:val="1"/>
          <w:kern w:val="0"/>
          <w:sz w:val="24"/>
          <w:szCs w:val="24"/>
        </w:rPr>
        <w:t>面交叉</w:t>
      </w:r>
      <w:r>
        <w:rPr>
          <w:rFonts w:ascii="宋体" w:eastAsia="宋体" w:hAnsi="Times New Roman" w:cs="宋体"/>
          <w:color w:val="000000"/>
          <w:spacing w:val="1"/>
          <w:kern w:val="0"/>
          <w:sz w:val="24"/>
          <w:szCs w:val="24"/>
        </w:rPr>
        <w:t xml:space="preserve"> at </w:t>
      </w:r>
      <w:r>
        <w:rPr>
          <w:rFonts w:ascii="宋体" w:eastAsia="宋体" w:hAnsi="Times New Roman" w:cs="宋体" w:hint="eastAsia"/>
          <w:color w:val="000000"/>
          <w:spacing w:val="1"/>
          <w:kern w:val="0"/>
          <w:sz w:val="24"/>
          <w:szCs w:val="24"/>
        </w:rPr>
        <w:t>－</w:t>
      </w:r>
      <w:r>
        <w:rPr>
          <w:rFonts w:ascii="宋体" w:eastAsia="宋体" w:hAnsi="Times New Roman" w:cs="宋体"/>
          <w:color w:val="000000"/>
          <w:spacing w:val="1"/>
          <w:kern w:val="0"/>
          <w:sz w:val="24"/>
          <w:szCs w:val="24"/>
        </w:rPr>
        <w:t>grade intersection</w:t>
      </w:r>
      <w:r>
        <w:rPr>
          <w:rFonts w:ascii="宋体" w:eastAsia="宋体" w:hAnsi="Times New Roman" w:cs="宋体" w:hint="eastAsia"/>
          <w:color w:val="000000"/>
          <w:spacing w:val="1"/>
          <w:kern w:val="0"/>
          <w:sz w:val="24"/>
          <w:szCs w:val="24"/>
        </w:rPr>
        <w:t>；</w:t>
      </w:r>
      <w:r>
        <w:rPr>
          <w:rFonts w:ascii="宋体" w:eastAsia="宋体" w:hAnsi="Times New Roman" w:cs="宋体"/>
          <w:color w:val="000000"/>
          <w:spacing w:val="1"/>
          <w:kern w:val="0"/>
          <w:sz w:val="24"/>
          <w:szCs w:val="24"/>
        </w:rPr>
        <w:t>grade crossing</w:t>
      </w:r>
      <w:r>
        <w:rPr>
          <w:rFonts w:ascii="宋体" w:eastAsia="宋体" w:hAnsi="Times New Roman" w:cs="宋体" w:hint="eastAsia"/>
          <w:color w:val="000000"/>
          <w:kern w:val="0"/>
          <w:sz w:val="24"/>
          <w:szCs w:val="24"/>
        </w:rPr>
        <w:t>道路与道路在同一平面内的交叉。简称平交。</w:t>
      </w:r>
    </w:p>
    <w:p w:rsidR="00000000" w:rsidRDefault="004F7BBE">
      <w:pPr>
        <w:autoSpaceDE w:val="0"/>
        <w:autoSpaceDN w:val="0"/>
        <w:adjustRightInd w:val="0"/>
        <w:snapToGrid w:val="0"/>
        <w:spacing w:line="244" w:lineRule="auto"/>
        <w:ind w:left="482" w:right="3795"/>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4.3.</w:t>
      </w:r>
      <w:r>
        <w:rPr>
          <w:rFonts w:ascii="宋体" w:eastAsia="宋体" w:hAnsi="Times New Roman" w:cs="宋体"/>
          <w:color w:val="000000"/>
          <w:spacing w:val="60"/>
          <w:kern w:val="0"/>
          <w:sz w:val="24"/>
          <w:szCs w:val="24"/>
        </w:rPr>
        <w:t>5</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多岔交叉</w:t>
      </w:r>
      <w:r>
        <w:rPr>
          <w:rFonts w:ascii="宋体" w:eastAsia="宋体" w:hAnsi="Times New Roman" w:cs="宋体"/>
          <w:color w:val="000000"/>
          <w:spacing w:val="1"/>
          <w:kern w:val="0"/>
          <w:sz w:val="24"/>
          <w:szCs w:val="24"/>
        </w:rPr>
        <w:t xml:space="preserve"> multiple-leg intersection</w:t>
      </w:r>
      <w:r>
        <w:rPr>
          <w:rFonts w:ascii="宋体" w:eastAsia="宋体" w:hAnsi="Times New Roman" w:cs="宋体" w:hint="eastAsia"/>
          <w:color w:val="000000"/>
          <w:kern w:val="0"/>
          <w:sz w:val="24"/>
          <w:szCs w:val="24"/>
        </w:rPr>
        <w:t>有五条或五条以上岔道在同一平面上的交叉。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环形交叉</w:t>
      </w:r>
      <w:r>
        <w:rPr>
          <w:rFonts w:ascii="宋体" w:eastAsia="宋体" w:hAnsi="Times New Roman" w:cs="宋体"/>
          <w:color w:val="000000"/>
          <w:kern w:val="0"/>
          <w:sz w:val="24"/>
          <w:szCs w:val="24"/>
        </w:rPr>
        <w:t xml:space="preserve"> rotary intersection</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roundabout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道路交会处设有中心岛，所有横穿交通流都被交织运行所代替，形成一个单向行驶的环行交通系统。其中心岛称环岛。</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微形环交</w:t>
      </w:r>
      <w:r>
        <w:rPr>
          <w:rFonts w:ascii="宋体" w:eastAsia="宋体" w:hAnsi="Times New Roman" w:cs="宋体"/>
          <w:color w:val="000000"/>
          <w:kern w:val="0"/>
          <w:sz w:val="24"/>
          <w:szCs w:val="24"/>
        </w:rPr>
        <w:t xml:space="preserve"> mini-roundabout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道路交会处设小型中心岛以减少用地面积。其交通运行组织以趋近路口的车辆让环中车辆优先通行方式代替在环中交织运行的平面交叉。其中心岛称微型环岛。</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十字形交叉</w:t>
      </w:r>
      <w:r>
        <w:rPr>
          <w:rFonts w:ascii="宋体" w:eastAsia="宋体" w:hAnsi="Times New Roman" w:cs="宋体"/>
          <w:color w:val="000000"/>
          <w:kern w:val="0"/>
          <w:sz w:val="24"/>
          <w:szCs w:val="24"/>
        </w:rPr>
        <w:t xml:space="preserve"> cross roads</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四岔道路呈“十”字形的平面交叉。</w:t>
      </w:r>
    </w:p>
    <w:p w:rsidR="00000000" w:rsidRDefault="004F7BBE">
      <w:pPr>
        <w:autoSpaceDE w:val="0"/>
        <w:autoSpaceDN w:val="0"/>
        <w:adjustRightInd w:val="0"/>
        <w:snapToGrid w:val="0"/>
        <w:spacing w:line="244" w:lineRule="auto"/>
        <w:ind w:left="482" w:right="3740"/>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4.3.</w:t>
      </w:r>
      <w:r>
        <w:rPr>
          <w:rFonts w:ascii="宋体" w:eastAsia="宋体" w:hAnsi="Times New Roman" w:cs="宋体"/>
          <w:color w:val="000000"/>
          <w:spacing w:val="60"/>
          <w:kern w:val="0"/>
          <w:sz w:val="24"/>
          <w:szCs w:val="24"/>
        </w:rPr>
        <w:t>9</w:t>
      </w:r>
      <w:r>
        <w:rPr>
          <w:rFonts w:ascii="宋体" w:eastAsia="宋体" w:hAnsi="Times New Roman" w:cs="宋体" w:hint="eastAsia"/>
          <w:color w:val="000000"/>
          <w:spacing w:val="1"/>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spacing w:val="1"/>
          <w:kern w:val="0"/>
          <w:sz w:val="24"/>
          <w:szCs w:val="24"/>
        </w:rPr>
        <w:t>丁字形交叉</w:t>
      </w:r>
      <w:r>
        <w:rPr>
          <w:rFonts w:ascii="宋体" w:eastAsia="宋体" w:hAnsi="Times New Roman" w:cs="宋体"/>
          <w:color w:val="000000"/>
          <w:kern w:val="0"/>
          <w:sz w:val="24"/>
          <w:szCs w:val="24"/>
        </w:rPr>
        <w:t>(</w:t>
      </w:r>
      <w:r>
        <w:rPr>
          <w:rFonts w:ascii="宋体" w:eastAsia="宋体" w:hAnsi="Times New Roman" w:cs="宋体"/>
          <w:color w:val="000000"/>
          <w:spacing w:val="60"/>
          <w:kern w:val="0"/>
          <w:sz w:val="24"/>
          <w:szCs w:val="24"/>
        </w:rPr>
        <w:t>T</w:t>
      </w:r>
      <w:r>
        <w:rPr>
          <w:rFonts w:ascii="宋体" w:eastAsia="宋体" w:hAnsi="Times New Roman" w:cs="宋体" w:hint="eastAsia"/>
          <w:color w:val="000000"/>
          <w:spacing w:val="1"/>
          <w:kern w:val="0"/>
          <w:sz w:val="24"/>
          <w:szCs w:val="24"/>
        </w:rPr>
        <w:t>形交叉</w:t>
      </w:r>
      <w:r>
        <w:rPr>
          <w:rFonts w:ascii="宋体" w:eastAsia="宋体" w:hAnsi="Times New Roman" w:cs="宋体"/>
          <w:color w:val="000000"/>
          <w:spacing w:val="1"/>
          <w:kern w:val="0"/>
          <w:sz w:val="24"/>
          <w:szCs w:val="24"/>
        </w:rPr>
        <w:t>)</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T</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intersecti</w:t>
      </w:r>
      <w:r>
        <w:rPr>
          <w:rFonts w:ascii="宋体" w:eastAsia="宋体" w:hAnsi="Times New Roman" w:cs="宋体"/>
          <w:color w:val="000000"/>
          <w:kern w:val="0"/>
          <w:sz w:val="24"/>
          <w:szCs w:val="24"/>
        </w:rPr>
        <w:t>on</w:t>
      </w:r>
      <w:r>
        <w:rPr>
          <w:rFonts w:ascii="宋体" w:eastAsia="宋体" w:hAnsi="Times New Roman" w:cs="宋体" w:hint="eastAsia"/>
          <w:color w:val="000000"/>
          <w:kern w:val="0"/>
          <w:sz w:val="24"/>
          <w:szCs w:val="24"/>
        </w:rPr>
        <w:t>三岔道路呈“丁”字形的平面交</w:t>
      </w:r>
      <w:r>
        <w:rPr>
          <w:rFonts w:ascii="宋体" w:eastAsia="宋体" w:hAnsi="Times New Roman" w:cs="宋体" w:hint="eastAsia"/>
          <w:color w:val="000000"/>
          <w:kern w:val="0"/>
          <w:sz w:val="24"/>
          <w:szCs w:val="24"/>
        </w:rPr>
        <w:t>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错位交叉</w:t>
      </w:r>
      <w:r>
        <w:rPr>
          <w:rFonts w:ascii="宋体" w:eastAsia="宋体" w:hAnsi="Times New Roman" w:cs="宋体"/>
          <w:color w:val="000000"/>
          <w:kern w:val="0"/>
          <w:sz w:val="24"/>
          <w:szCs w:val="24"/>
        </w:rPr>
        <w:t xml:space="preserve"> staggered junction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两条反向道路分别垂直于同一道路上，其交点距离很近，可以看作两个反向丁字形交叉相连接。</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形交叉</w:t>
      </w:r>
      <w:r>
        <w:rPr>
          <w:rFonts w:ascii="宋体" w:eastAsia="宋体" w:hAnsi="Times New Roman" w:cs="宋体"/>
          <w:color w:val="000000"/>
          <w:kern w:val="0"/>
          <w:sz w:val="24"/>
          <w:szCs w:val="24"/>
        </w:rPr>
        <w:t xml:space="preserve"> Y intersection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三岔道路是“</w:t>
      </w:r>
      <w:r>
        <w:rPr>
          <w:rFonts w:ascii="宋体" w:eastAsia="宋体" w:hAnsi="Times New Roman" w:cs="宋体"/>
          <w:color w:val="000000"/>
          <w:kern w:val="0"/>
          <w:sz w:val="24"/>
          <w:szCs w:val="24"/>
        </w:rPr>
        <w:t>Y</w:t>
      </w:r>
      <w:r>
        <w:rPr>
          <w:rFonts w:ascii="宋体" w:eastAsia="宋体" w:hAnsi="Times New Roman" w:cs="宋体" w:hint="eastAsia"/>
          <w:color w:val="000000"/>
          <w:kern w:val="0"/>
          <w:sz w:val="24"/>
          <w:szCs w:val="24"/>
        </w:rPr>
        <w:t>”形的平面交叉。</w:t>
      </w:r>
    </w:p>
    <w:p w:rsidR="00000000" w:rsidRDefault="004F7BBE">
      <w:pPr>
        <w:autoSpaceDE w:val="0"/>
        <w:autoSpaceDN w:val="0"/>
        <w:adjustRightInd w:val="0"/>
        <w:snapToGrid w:val="0"/>
        <w:spacing w:line="244" w:lineRule="auto"/>
        <w:ind w:left="482" w:right="3795"/>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4.3.1</w:t>
      </w:r>
      <w:r>
        <w:rPr>
          <w:rFonts w:ascii="宋体" w:eastAsia="宋体" w:hAnsi="Times New Roman" w:cs="宋体"/>
          <w:color w:val="000000"/>
          <w:spacing w:val="60"/>
          <w:kern w:val="0"/>
          <w:sz w:val="24"/>
          <w:szCs w:val="24"/>
        </w:rPr>
        <w:t>2</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立体交叉</w:t>
      </w:r>
      <w:r>
        <w:rPr>
          <w:rFonts w:ascii="宋体" w:eastAsia="宋体" w:hAnsi="Times New Roman" w:cs="宋体"/>
          <w:color w:val="000000"/>
          <w:spacing w:val="1"/>
          <w:kern w:val="0"/>
          <w:sz w:val="24"/>
          <w:szCs w:val="24"/>
        </w:rPr>
        <w:t xml:space="preserve"> grade-separated junction</w:t>
      </w:r>
      <w:r>
        <w:rPr>
          <w:rFonts w:ascii="宋体" w:eastAsia="宋体" w:hAnsi="Times New Roman" w:cs="宋体" w:hint="eastAsia"/>
          <w:color w:val="000000"/>
          <w:kern w:val="0"/>
          <w:sz w:val="24"/>
          <w:szCs w:val="24"/>
        </w:rPr>
        <w:t>道路与道路或铁路在不同高程上的交叉。简称立交。</w:t>
      </w:r>
    </w:p>
    <w:p w:rsidR="00000000" w:rsidRDefault="004F7BBE">
      <w:pPr>
        <w:autoSpaceDE w:val="0"/>
        <w:autoSpaceDN w:val="0"/>
        <w:adjustRightInd w:val="0"/>
        <w:snapToGrid w:val="0"/>
        <w:spacing w:line="244" w:lineRule="auto"/>
        <w:ind w:left="482" w:right="2711"/>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4.3.1</w:t>
      </w:r>
      <w:r>
        <w:rPr>
          <w:rFonts w:ascii="宋体" w:eastAsia="宋体" w:hAnsi="Times New Roman" w:cs="宋体"/>
          <w:color w:val="000000"/>
          <w:spacing w:val="60"/>
          <w:kern w:val="0"/>
          <w:sz w:val="24"/>
          <w:szCs w:val="24"/>
        </w:rPr>
        <w:t>3</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上跨铁路立体交叉</w:t>
      </w:r>
      <w:r>
        <w:rPr>
          <w:rFonts w:ascii="宋体" w:eastAsia="宋体" w:hAnsi="Times New Roman" w:cs="宋体"/>
          <w:color w:val="000000"/>
          <w:spacing w:val="1"/>
          <w:kern w:val="0"/>
          <w:sz w:val="24"/>
          <w:szCs w:val="24"/>
        </w:rPr>
        <w:t xml:space="preserve"> overpass grade separation</w:t>
      </w:r>
      <w:r>
        <w:rPr>
          <w:rFonts w:ascii="宋体" w:eastAsia="宋体" w:hAnsi="Times New Roman" w:cs="宋体" w:hint="eastAsia"/>
          <w:color w:val="000000"/>
          <w:kern w:val="0"/>
          <w:sz w:val="24"/>
          <w:szCs w:val="24"/>
        </w:rPr>
        <w:t>道路从铁路上跨越的立体交叉。</w:t>
      </w:r>
    </w:p>
    <w:p w:rsidR="00000000" w:rsidRDefault="004F7BBE">
      <w:pPr>
        <w:autoSpaceDE w:val="0"/>
        <w:autoSpaceDN w:val="0"/>
        <w:adjustRightInd w:val="0"/>
        <w:snapToGrid w:val="0"/>
        <w:spacing w:line="244" w:lineRule="auto"/>
        <w:ind w:left="482" w:right="258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4.3.1</w:t>
      </w:r>
      <w:r>
        <w:rPr>
          <w:rFonts w:ascii="宋体" w:eastAsia="宋体" w:hAnsi="Times New Roman" w:cs="宋体"/>
          <w:color w:val="000000"/>
          <w:spacing w:val="60"/>
          <w:kern w:val="0"/>
          <w:sz w:val="24"/>
          <w:szCs w:val="24"/>
        </w:rPr>
        <w:t>4</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下穿铁</w:t>
      </w:r>
      <w:r>
        <w:rPr>
          <w:rFonts w:ascii="宋体" w:eastAsia="宋体" w:hAnsi="Times New Roman" w:cs="宋体" w:hint="eastAsia"/>
          <w:color w:val="000000"/>
          <w:spacing w:val="1"/>
          <w:kern w:val="0"/>
          <w:sz w:val="24"/>
          <w:szCs w:val="24"/>
        </w:rPr>
        <w:t>路立体交叉</w:t>
      </w:r>
      <w:r>
        <w:rPr>
          <w:rFonts w:ascii="宋体" w:eastAsia="宋体" w:hAnsi="Times New Roman" w:cs="宋体"/>
          <w:color w:val="000000"/>
          <w:spacing w:val="1"/>
          <w:kern w:val="0"/>
          <w:sz w:val="24"/>
          <w:szCs w:val="24"/>
        </w:rPr>
        <w:t xml:space="preserve"> underpass grade separation</w:t>
      </w:r>
      <w:r>
        <w:rPr>
          <w:rFonts w:ascii="宋体" w:eastAsia="宋体" w:hAnsi="Times New Roman" w:cs="宋体" w:hint="eastAsia"/>
          <w:color w:val="000000"/>
          <w:kern w:val="0"/>
          <w:sz w:val="24"/>
          <w:szCs w:val="24"/>
        </w:rPr>
        <w:t>道路从铁路下穿过的立体交叉。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简单立体交叉</w:t>
      </w:r>
      <w:r>
        <w:rPr>
          <w:rFonts w:ascii="宋体" w:eastAsia="宋体" w:hAnsi="Times New Roman" w:cs="宋体"/>
          <w:color w:val="000000"/>
          <w:kern w:val="0"/>
          <w:sz w:val="24"/>
          <w:szCs w:val="24"/>
        </w:rPr>
        <w:t xml:space="preserve"> grade separation</w:t>
      </w:r>
    </w:p>
    <w:p w:rsidR="00000000" w:rsidRDefault="004F7BBE">
      <w:pPr>
        <w:autoSpaceDE w:val="0"/>
        <w:autoSpaceDN w:val="0"/>
        <w:adjustRightInd w:val="0"/>
        <w:snapToGrid w:val="0"/>
        <w:spacing w:line="244" w:lineRule="auto"/>
        <w:ind w:left="482" w:right="344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上下层道路之间互不连通的立体交叉。简称简单立交。</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互通式立体交叉</w:t>
      </w:r>
      <w:r>
        <w:rPr>
          <w:rFonts w:ascii="宋体" w:eastAsia="宋体" w:hAnsi="Times New Roman" w:cs="宋体"/>
          <w:color w:val="000000"/>
          <w:kern w:val="0"/>
          <w:sz w:val="24"/>
          <w:szCs w:val="24"/>
        </w:rPr>
        <w:t xml:space="preserve"> interchange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上下各层道路之间用匝道或其他方式互相连接的立体交叉。其中只有部分匝道互相连通的称为部分互通式立体交叉。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苜蓿叶形立体交叉</w:t>
      </w:r>
      <w:r>
        <w:rPr>
          <w:rFonts w:ascii="宋体" w:eastAsia="宋体" w:hAnsi="Times New Roman" w:cs="宋体"/>
          <w:color w:val="000000"/>
          <w:kern w:val="0"/>
          <w:sz w:val="24"/>
          <w:szCs w:val="24"/>
        </w:rPr>
        <w:t xml:space="preserve"> clover-leaf interchange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指四岔道交叉的右转弯均用外侧直连匝道连通，而左转弯均用环形</w:t>
      </w:r>
      <w:r>
        <w:rPr>
          <w:rFonts w:ascii="宋体" w:eastAsia="宋体" w:hAnsi="Times New Roman" w:cs="宋体" w:hint="eastAsia"/>
          <w:color w:val="000000"/>
          <w:kern w:val="0"/>
          <w:sz w:val="24"/>
          <w:szCs w:val="24"/>
        </w:rPr>
        <w:t>匝道连通，呈苜蓿叶形的互通式立体交叉。只设部分环形匝道的称部分苜蓿叶形立体交叉。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定向式立体交叉</w:t>
      </w:r>
      <w:r>
        <w:rPr>
          <w:rFonts w:ascii="宋体" w:eastAsia="宋体" w:hAnsi="Times New Roman" w:cs="宋体"/>
          <w:color w:val="000000"/>
          <w:kern w:val="0"/>
          <w:sz w:val="24"/>
          <w:szCs w:val="24"/>
        </w:rPr>
        <w:t xml:space="preserve"> directional interchange</w:t>
      </w:r>
    </w:p>
    <w:p w:rsidR="00000000" w:rsidRDefault="004F7BBE">
      <w:pPr>
        <w:autoSpaceDE w:val="0"/>
        <w:autoSpaceDN w:val="0"/>
        <w:adjustRightInd w:val="0"/>
        <w:snapToGrid w:val="0"/>
        <w:spacing w:line="244" w:lineRule="auto"/>
        <w:ind w:left="482" w:right="7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设有一个以上的供左转弯车辆使用直连或半直连匝道相连通的互通式立体交叉。</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菱形立体交叉</w:t>
      </w:r>
      <w:r>
        <w:rPr>
          <w:rFonts w:ascii="宋体" w:eastAsia="宋体" w:hAnsi="Times New Roman" w:cs="宋体"/>
          <w:color w:val="000000"/>
          <w:kern w:val="0"/>
          <w:sz w:val="24"/>
          <w:szCs w:val="24"/>
        </w:rPr>
        <w:t xml:space="preserve"> diamond interchange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设有四条匝道连通相交道路，在次要道路上的连接部分有冲突点的呈菱形的互通式立体交叉。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喇叭形立体交叉</w:t>
      </w:r>
      <w:r>
        <w:rPr>
          <w:rFonts w:ascii="宋体" w:eastAsia="宋体" w:hAnsi="Times New Roman" w:cs="宋体"/>
          <w:color w:val="000000"/>
          <w:kern w:val="0"/>
          <w:sz w:val="24"/>
          <w:szCs w:val="24"/>
        </w:rPr>
        <w:t xml:space="preserve"> trumpet interchange</w:t>
      </w:r>
    </w:p>
    <w:p w:rsidR="00000000" w:rsidRDefault="004F7BBE">
      <w:pPr>
        <w:autoSpaceDE w:val="0"/>
        <w:autoSpaceDN w:val="0"/>
        <w:adjustRightInd w:val="0"/>
        <w:snapToGrid w:val="0"/>
        <w:spacing w:line="244" w:lineRule="auto"/>
        <w:ind w:left="482" w:right="272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以喇叭形匝道连接的三岔道</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丁字形</w:t>
      </w:r>
      <w:r>
        <w:rPr>
          <w:rFonts w:ascii="宋体" w:eastAsia="宋体" w:hAnsi="Times New Roman" w:cs="宋体" w:hint="eastAsia"/>
          <w:color w:val="000000"/>
          <w:spacing w:val="30"/>
          <w:kern w:val="0"/>
          <w:sz w:val="24"/>
          <w:szCs w:val="24"/>
        </w:rPr>
        <w:t>或</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形</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互通式立</w:t>
      </w:r>
      <w:r>
        <w:rPr>
          <w:rFonts w:ascii="宋体" w:eastAsia="宋体" w:hAnsi="Times New Roman" w:cs="宋体" w:hint="eastAsia"/>
          <w:color w:val="000000"/>
          <w:kern w:val="0"/>
          <w:sz w:val="24"/>
          <w:szCs w:val="24"/>
        </w:rPr>
        <w:t>体交叉。</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环形立体交叉</w:t>
      </w:r>
      <w:r>
        <w:rPr>
          <w:rFonts w:ascii="宋体" w:eastAsia="宋体" w:hAnsi="Times New Roman" w:cs="宋体"/>
          <w:color w:val="000000"/>
          <w:kern w:val="0"/>
          <w:sz w:val="24"/>
          <w:szCs w:val="24"/>
        </w:rPr>
        <w:t xml:space="preserve"> rotary interchange</w:t>
      </w:r>
    </w:p>
    <w:p w:rsidR="00000000" w:rsidRDefault="004F7BBE">
      <w:pPr>
        <w:autoSpaceDE w:val="0"/>
        <w:autoSpaceDN w:val="0"/>
        <w:adjustRightInd w:val="0"/>
        <w:snapToGrid w:val="0"/>
        <w:spacing w:line="244" w:lineRule="auto"/>
        <w:ind w:left="482" w:right="1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主干线为直通式，次要路线与主干线转弯车道呈环形的互通式立体交叉。</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分隔式立体交叉</w:t>
      </w:r>
      <w:r>
        <w:rPr>
          <w:rFonts w:ascii="宋体" w:eastAsia="宋体" w:hAnsi="Times New Roman" w:cs="宋体"/>
          <w:color w:val="000000"/>
          <w:kern w:val="0"/>
          <w:sz w:val="24"/>
          <w:szCs w:val="24"/>
        </w:rPr>
        <w:t xml:space="preserve"> interchange woth special bicycle track</w:t>
      </w:r>
    </w:p>
    <w:p w:rsidR="00000000" w:rsidRDefault="004F7BBE">
      <w:pPr>
        <w:autoSpaceDE w:val="0"/>
        <w:autoSpaceDN w:val="0"/>
        <w:adjustRightInd w:val="0"/>
        <w:snapToGrid w:val="0"/>
        <w:spacing w:line="244" w:lineRule="auto"/>
        <w:ind w:left="482" w:right="1519"/>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互通式立交道路中，将非机动车自成运行系统，与机动车无平面冲突点互不干扰的立体交叉。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匝道</w:t>
      </w:r>
      <w:r>
        <w:rPr>
          <w:rFonts w:ascii="宋体" w:eastAsia="宋体" w:hAnsi="Times New Roman" w:cs="宋体"/>
          <w:color w:val="000000"/>
          <w:kern w:val="0"/>
          <w:sz w:val="24"/>
          <w:szCs w:val="24"/>
        </w:rPr>
        <w:t xml:space="preserve"> ramp</w:t>
      </w:r>
    </w:p>
    <w:p w:rsidR="00000000" w:rsidRDefault="004F7BBE">
      <w:pPr>
        <w:autoSpaceDE w:val="0"/>
        <w:autoSpaceDN w:val="0"/>
        <w:adjustRightInd w:val="0"/>
        <w:snapToGrid w:val="0"/>
        <w:spacing w:line="244" w:lineRule="auto"/>
        <w:ind w:left="482" w:right="284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互通式立体交叉上下各层道路之间供转弯车辆行驶的连接道。</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单向匝道</w:t>
      </w:r>
      <w:r>
        <w:rPr>
          <w:rFonts w:ascii="宋体" w:eastAsia="宋体" w:hAnsi="Times New Roman" w:cs="宋体"/>
          <w:color w:val="000000"/>
          <w:kern w:val="0"/>
          <w:sz w:val="24"/>
          <w:szCs w:val="24"/>
        </w:rPr>
        <w:t xml:space="preserve"> one-wa</w:t>
      </w:r>
      <w:r>
        <w:rPr>
          <w:rFonts w:ascii="宋体" w:eastAsia="宋体" w:hAnsi="Times New Roman" w:cs="宋体"/>
          <w:color w:val="000000"/>
          <w:kern w:val="0"/>
          <w:sz w:val="24"/>
          <w:szCs w:val="24"/>
        </w:rPr>
        <w:t>yramp</w:t>
      </w:r>
    </w:p>
    <w:p w:rsidR="00000000" w:rsidRDefault="004F7BBE">
      <w:pPr>
        <w:autoSpaceDE w:val="0"/>
        <w:autoSpaceDN w:val="0"/>
        <w:adjustRightInd w:val="0"/>
        <w:snapToGrid w:val="0"/>
        <w:spacing w:line="244" w:lineRule="auto"/>
        <w:ind w:left="482" w:right="453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互通式立体交叉中，只允许单向行驶的匝道。</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双向匝道</w:t>
      </w:r>
      <w:r>
        <w:rPr>
          <w:rFonts w:ascii="宋体" w:eastAsia="宋体" w:hAnsi="Times New Roman" w:cs="宋体"/>
          <w:color w:val="000000"/>
          <w:kern w:val="0"/>
          <w:sz w:val="24"/>
          <w:szCs w:val="24"/>
        </w:rPr>
        <w:t xml:space="preserve"> two-way ramp</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互通式立体交叉中，准许双向行车的匝道。</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环形匝道</w:t>
      </w:r>
      <w:r>
        <w:rPr>
          <w:rFonts w:ascii="宋体" w:eastAsia="宋体" w:hAnsi="Times New Roman" w:cs="宋体"/>
          <w:color w:val="000000"/>
          <w:kern w:val="0"/>
          <w:sz w:val="24"/>
          <w:szCs w:val="24"/>
        </w:rPr>
        <w:t xml:space="preserve"> loop ramp</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苜蓿叶形立体交叉中，供左转弯车辆使用的呈环形的匝道。左转弯的车辆循环形匝道运行向右</w:t>
      </w:r>
      <w:r>
        <w:rPr>
          <w:rFonts w:ascii="宋体" w:eastAsia="宋体" w:hAnsi="Times New Roman" w:cs="宋体" w:hint="eastAsia"/>
          <w:color w:val="000000"/>
          <w:spacing w:val="30"/>
          <w:kern w:val="0"/>
          <w:sz w:val="24"/>
          <w:szCs w:val="24"/>
        </w:rPr>
        <w:t>约</w:t>
      </w:r>
      <w:r>
        <w:rPr>
          <w:rFonts w:ascii="宋体" w:eastAsia="宋体" w:hAnsi="Times New Roman" w:cs="宋体"/>
          <w:color w:val="000000"/>
          <w:kern w:val="0"/>
          <w:sz w:val="24"/>
          <w:szCs w:val="24"/>
        </w:rPr>
        <w:t>270</w:t>
      </w:r>
      <w:r>
        <w:rPr>
          <w:rFonts w:ascii="宋体" w:eastAsia="宋体" w:hAnsi="Times New Roman" w:cs="宋体" w:hint="eastAsia"/>
          <w:color w:val="000000"/>
          <w:kern w:val="0"/>
          <w:sz w:val="24"/>
          <w:szCs w:val="24"/>
        </w:rPr>
        <w:t>°转弯进入相交道路，以避免与直行车辆的平面冲突。</w:t>
      </w:r>
    </w:p>
    <w:p w:rsidR="00000000" w:rsidRDefault="004F7BBE">
      <w:pPr>
        <w:autoSpaceDE w:val="0"/>
        <w:autoSpaceDN w:val="0"/>
        <w:adjustRightInd w:val="0"/>
        <w:snapToGrid w:val="0"/>
        <w:spacing w:line="244" w:lineRule="auto"/>
        <w:ind w:left="482" w:right="3073"/>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4.3.2</w:t>
      </w:r>
      <w:r>
        <w:rPr>
          <w:rFonts w:ascii="宋体" w:eastAsia="宋体" w:hAnsi="Times New Roman" w:cs="宋体"/>
          <w:color w:val="000000"/>
          <w:spacing w:val="60"/>
          <w:kern w:val="0"/>
          <w:sz w:val="24"/>
          <w:szCs w:val="24"/>
        </w:rPr>
        <w:t>7</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平面</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交叉口</w:t>
      </w:r>
      <w:r>
        <w:rPr>
          <w:rFonts w:ascii="宋体" w:eastAsia="宋体" w:hAnsi="Times New Roman" w:cs="宋体"/>
          <w:color w:val="000000"/>
          <w:spacing w:val="1"/>
          <w:kern w:val="0"/>
          <w:sz w:val="24"/>
          <w:szCs w:val="24"/>
        </w:rPr>
        <w:t xml:space="preserve"> intersection</w:t>
      </w:r>
      <w:r>
        <w:rPr>
          <w:rFonts w:ascii="宋体" w:eastAsia="宋体" w:hAnsi="Times New Roman" w:cs="宋体" w:hint="eastAsia"/>
          <w:color w:val="000000"/>
          <w:spacing w:val="1"/>
          <w:kern w:val="0"/>
          <w:sz w:val="24"/>
          <w:szCs w:val="24"/>
        </w:rPr>
        <w:t>；</w:t>
      </w:r>
      <w:r>
        <w:rPr>
          <w:rFonts w:ascii="宋体" w:eastAsia="宋体" w:hAnsi="Times New Roman" w:cs="宋体"/>
          <w:color w:val="000000"/>
          <w:spacing w:val="1"/>
          <w:kern w:val="0"/>
          <w:sz w:val="24"/>
          <w:szCs w:val="24"/>
        </w:rPr>
        <w:t>road crossing</w:t>
      </w:r>
      <w:r>
        <w:rPr>
          <w:rFonts w:ascii="宋体" w:eastAsia="宋体" w:hAnsi="Times New Roman" w:cs="宋体" w:hint="eastAsia"/>
          <w:color w:val="000000"/>
          <w:kern w:val="0"/>
          <w:sz w:val="24"/>
          <w:szCs w:val="24"/>
        </w:rPr>
        <w:t>道路与道路平面相交处。</w:t>
      </w:r>
    </w:p>
    <w:p w:rsidR="00000000" w:rsidRDefault="004F7BBE">
      <w:pPr>
        <w:autoSpaceDE w:val="0"/>
        <w:autoSpaceDN w:val="0"/>
        <w:adjustRightInd w:val="0"/>
        <w:snapToGrid w:val="0"/>
        <w:spacing w:line="244" w:lineRule="auto"/>
        <w:ind w:left="482" w:right="4040"/>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4.3</w:t>
      </w:r>
      <w:r>
        <w:rPr>
          <w:rFonts w:ascii="宋体" w:eastAsia="宋体" w:hAnsi="Times New Roman" w:cs="宋体"/>
          <w:color w:val="000000"/>
          <w:kern w:val="0"/>
          <w:sz w:val="24"/>
          <w:szCs w:val="24"/>
        </w:rPr>
        <w:t>.2</w:t>
      </w:r>
      <w:r>
        <w:rPr>
          <w:rFonts w:ascii="宋体" w:eastAsia="宋体" w:hAnsi="Times New Roman" w:cs="宋体"/>
          <w:color w:val="000000"/>
          <w:spacing w:val="60"/>
          <w:kern w:val="0"/>
          <w:sz w:val="24"/>
          <w:szCs w:val="24"/>
        </w:rPr>
        <w:t>8</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交叉口进口</w:t>
      </w:r>
      <w:r>
        <w:rPr>
          <w:rFonts w:ascii="宋体" w:eastAsia="宋体" w:hAnsi="Times New Roman" w:cs="宋体"/>
          <w:color w:val="000000"/>
          <w:spacing w:val="1"/>
          <w:kern w:val="0"/>
          <w:sz w:val="24"/>
          <w:szCs w:val="24"/>
        </w:rPr>
        <w:t xml:space="preserve"> intersection</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entrance</w:t>
      </w:r>
      <w:r>
        <w:rPr>
          <w:rFonts w:ascii="宋体" w:eastAsia="宋体" w:hAnsi="Times New Roman" w:cs="宋体" w:hint="eastAsia"/>
          <w:color w:val="000000"/>
          <w:kern w:val="0"/>
          <w:sz w:val="24"/>
          <w:szCs w:val="24"/>
        </w:rPr>
        <w:t>车流进入道路平面交叉处的路口。</w:t>
      </w:r>
    </w:p>
    <w:p w:rsidR="00000000" w:rsidRDefault="004F7BBE">
      <w:pPr>
        <w:autoSpaceDE w:val="0"/>
        <w:autoSpaceDN w:val="0"/>
        <w:adjustRightInd w:val="0"/>
        <w:snapToGrid w:val="0"/>
        <w:spacing w:line="244" w:lineRule="auto"/>
        <w:ind w:left="482" w:right="4523"/>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4.3.2</w:t>
      </w:r>
      <w:r>
        <w:rPr>
          <w:rFonts w:ascii="宋体" w:eastAsia="宋体" w:hAnsi="Times New Roman" w:cs="宋体"/>
          <w:color w:val="000000"/>
          <w:spacing w:val="60"/>
          <w:kern w:val="0"/>
          <w:sz w:val="24"/>
          <w:szCs w:val="24"/>
        </w:rPr>
        <w:t>9</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交叉口出口</w:t>
      </w:r>
      <w:r>
        <w:rPr>
          <w:rFonts w:ascii="宋体" w:eastAsia="宋体" w:hAnsi="Times New Roman" w:cs="宋体"/>
          <w:color w:val="000000"/>
          <w:spacing w:val="1"/>
          <w:kern w:val="0"/>
          <w:sz w:val="24"/>
          <w:szCs w:val="24"/>
        </w:rPr>
        <w:t xml:space="preserve"> intersect</w:t>
      </w:r>
      <w:r>
        <w:rPr>
          <w:rFonts w:ascii="宋体" w:eastAsia="宋体" w:hAnsi="Times New Roman" w:cs="宋体"/>
          <w:color w:val="000000"/>
          <w:kern w:val="0"/>
          <w:sz w:val="24"/>
          <w:szCs w:val="24"/>
        </w:rPr>
        <w:t>io</w:t>
      </w:r>
      <w:r>
        <w:rPr>
          <w:rFonts w:ascii="宋体" w:eastAsia="宋体" w:hAnsi="Times New Roman" w:cs="宋体"/>
          <w:color w:val="000000"/>
          <w:spacing w:val="1"/>
          <w:kern w:val="0"/>
          <w:sz w:val="24"/>
          <w:szCs w:val="24"/>
        </w:rPr>
        <w:t>n</w:t>
      </w:r>
      <w:r>
        <w:rPr>
          <w:rFonts w:ascii="宋体" w:eastAsia="宋体" w:hAnsi="Times New Roman" w:cs="宋体"/>
          <w:color w:val="000000"/>
          <w:kern w:val="0"/>
          <w:sz w:val="24"/>
          <w:szCs w:val="24"/>
        </w:rPr>
        <w:t xml:space="preserve"> exi</w:t>
      </w:r>
      <w:r>
        <w:rPr>
          <w:rFonts w:ascii="宋体" w:eastAsia="宋体" w:hAnsi="Times New Roman" w:cs="宋体"/>
          <w:color w:val="000000"/>
          <w:spacing w:val="1"/>
          <w:kern w:val="0"/>
          <w:sz w:val="24"/>
          <w:szCs w:val="24"/>
        </w:rPr>
        <w:t>t</w:t>
      </w:r>
      <w:r>
        <w:rPr>
          <w:rFonts w:ascii="宋体" w:eastAsia="宋体" w:hAnsi="Times New Roman" w:cs="宋体" w:hint="eastAsia"/>
          <w:color w:val="000000"/>
          <w:kern w:val="0"/>
          <w:sz w:val="24"/>
          <w:szCs w:val="24"/>
        </w:rPr>
        <w:t>车流离开道路平面交叉处的路口。</w:t>
      </w:r>
    </w:p>
    <w:p w:rsidR="00000000" w:rsidRDefault="004F7BBE">
      <w:pPr>
        <w:autoSpaceDE w:val="0"/>
        <w:autoSpaceDN w:val="0"/>
        <w:adjustRightInd w:val="0"/>
        <w:snapToGrid w:val="0"/>
        <w:spacing w:line="244" w:lineRule="auto"/>
        <w:ind w:left="482" w:right="1865"/>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4.3.3</w:t>
      </w:r>
      <w:r>
        <w:rPr>
          <w:rFonts w:ascii="宋体" w:eastAsia="宋体" w:hAnsi="Times New Roman" w:cs="宋体"/>
          <w:color w:val="000000"/>
          <w:spacing w:val="60"/>
          <w:kern w:val="0"/>
          <w:sz w:val="24"/>
          <w:szCs w:val="24"/>
        </w:rPr>
        <w:t>0</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2"/>
          <w:kern w:val="0"/>
          <w:sz w:val="24"/>
          <w:szCs w:val="24"/>
        </w:rPr>
        <w:t>加宽转</w:t>
      </w:r>
      <w:r>
        <w:rPr>
          <w:rFonts w:ascii="宋体" w:eastAsia="宋体" w:hAnsi="Times New Roman" w:cs="宋体" w:hint="eastAsia"/>
          <w:color w:val="000000"/>
          <w:spacing w:val="1"/>
          <w:kern w:val="0"/>
          <w:sz w:val="24"/>
          <w:szCs w:val="24"/>
        </w:rPr>
        <w:t>角式交叉口</w:t>
      </w:r>
      <w:r>
        <w:rPr>
          <w:rFonts w:ascii="宋体" w:eastAsia="宋体" w:hAnsi="Times New Roman" w:cs="宋体"/>
          <w:color w:val="000000"/>
          <w:spacing w:val="1"/>
          <w:kern w:val="0"/>
          <w:sz w:val="24"/>
          <w:szCs w:val="24"/>
        </w:rPr>
        <w:t xml:space="preserve"> intersection with widende corners</w:t>
      </w:r>
      <w:r>
        <w:rPr>
          <w:rFonts w:ascii="宋体" w:eastAsia="宋体" w:hAnsi="Times New Roman" w:cs="宋体" w:hint="eastAsia"/>
          <w:color w:val="000000"/>
          <w:kern w:val="0"/>
          <w:sz w:val="24"/>
          <w:szCs w:val="24"/>
        </w:rPr>
        <w:t>用曲线展宽各个转角构成的平面交叉口。</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拓宽路口式交叉口</w:t>
      </w:r>
      <w:r>
        <w:rPr>
          <w:rFonts w:ascii="宋体" w:eastAsia="宋体" w:hAnsi="Times New Roman" w:cs="宋体"/>
          <w:color w:val="000000"/>
          <w:kern w:val="0"/>
          <w:sz w:val="24"/>
          <w:szCs w:val="24"/>
        </w:rPr>
        <w:t xml:space="preserve"> flaredintersection</w:t>
      </w:r>
    </w:p>
    <w:p w:rsidR="00000000" w:rsidRDefault="004F7BBE">
      <w:pPr>
        <w:autoSpaceDE w:val="0"/>
        <w:autoSpaceDN w:val="0"/>
        <w:adjustRightInd w:val="0"/>
        <w:snapToGrid w:val="0"/>
        <w:spacing w:line="244" w:lineRule="auto"/>
        <w:ind w:left="482" w:right="284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在接近交叉口的道路两侧展宽或增辟附加车道的平面交叉口。</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分道转弯式交叉口</w:t>
      </w:r>
      <w:r>
        <w:rPr>
          <w:rFonts w:ascii="宋体" w:eastAsia="宋体" w:hAnsi="Times New Roman" w:cs="宋体"/>
          <w:color w:val="000000"/>
          <w:kern w:val="0"/>
          <w:sz w:val="24"/>
          <w:szCs w:val="24"/>
        </w:rPr>
        <w:t xml:space="preserve"> channelized intersection</w:t>
      </w:r>
    </w:p>
    <w:p w:rsidR="00000000" w:rsidRDefault="004F7BBE">
      <w:pPr>
        <w:autoSpaceDE w:val="0"/>
        <w:autoSpaceDN w:val="0"/>
        <w:adjustRightInd w:val="0"/>
        <w:snapToGrid w:val="0"/>
        <w:spacing w:line="244" w:lineRule="auto"/>
        <w:ind w:left="482" w:right="21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采用设导流岛、</w:t>
      </w:r>
      <w:r>
        <w:rPr>
          <w:rFonts w:ascii="宋体" w:eastAsia="宋体" w:hAnsi="Times New Roman" w:cs="宋体" w:hint="eastAsia"/>
          <w:color w:val="000000"/>
          <w:kern w:val="0"/>
          <w:sz w:val="24"/>
          <w:szCs w:val="24"/>
        </w:rPr>
        <w:t>划分车道等措施使转弯车辆分道行驶的平面交叉口。</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渠化交通</w:t>
      </w:r>
      <w:r>
        <w:rPr>
          <w:rFonts w:ascii="宋体" w:eastAsia="宋体" w:hAnsi="Times New Roman" w:cs="宋体"/>
          <w:color w:val="000000"/>
          <w:kern w:val="0"/>
          <w:sz w:val="24"/>
          <w:szCs w:val="24"/>
        </w:rPr>
        <w:t xml:space="preserve"> channelization</w:t>
      </w:r>
    </w:p>
    <w:p w:rsidR="00000000" w:rsidRDefault="004F7BBE">
      <w:pPr>
        <w:autoSpaceDE w:val="0"/>
        <w:autoSpaceDN w:val="0"/>
        <w:adjustRightInd w:val="0"/>
        <w:snapToGrid w:val="0"/>
        <w:spacing w:line="244" w:lineRule="auto"/>
        <w:ind w:left="482" w:right="67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在平面交叉口设置交通标志、标线和交通岛等，引导车流和行人各行其道的方法。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4.3.3</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交织</w:t>
      </w:r>
      <w:r>
        <w:rPr>
          <w:rFonts w:ascii="宋体" w:eastAsia="宋体" w:hAnsi="Times New Roman" w:cs="宋体"/>
          <w:color w:val="000000"/>
          <w:kern w:val="0"/>
          <w:sz w:val="24"/>
          <w:szCs w:val="24"/>
        </w:rPr>
        <w:t xml:space="preserve"> weaving</w:t>
      </w:r>
    </w:p>
    <w:p w:rsidR="00000000" w:rsidRDefault="004F7BBE">
      <w:pPr>
        <w:autoSpaceDE w:val="0"/>
        <w:autoSpaceDN w:val="0"/>
        <w:adjustRightInd w:val="0"/>
        <w:snapToGrid w:val="0"/>
        <w:spacing w:line="244" w:lineRule="auto"/>
        <w:ind w:left="482" w:right="357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两股车流在短距离内连续进行合流、分流的交通现象。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4.3.3</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交织路段</w:t>
      </w:r>
      <w:r>
        <w:rPr>
          <w:rFonts w:ascii="宋体" w:eastAsia="宋体" w:hAnsi="Times New Roman" w:cs="宋体"/>
          <w:color w:val="000000"/>
          <w:kern w:val="0"/>
          <w:sz w:val="24"/>
          <w:szCs w:val="24"/>
        </w:rPr>
        <w:t xml:space="preserve"> weaving section</w:t>
      </w:r>
    </w:p>
    <w:p w:rsidR="00000000" w:rsidRDefault="004F7BBE">
      <w:pPr>
        <w:autoSpaceDE w:val="0"/>
        <w:autoSpaceDN w:val="0"/>
        <w:adjustRightInd w:val="0"/>
        <w:snapToGrid w:val="0"/>
        <w:spacing w:line="244" w:lineRule="auto"/>
        <w:ind w:left="482" w:right="357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环形交叉等设施中的能安全、顺畅地进行交织的路段。</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4.3.3</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合流</w:t>
      </w:r>
      <w:r>
        <w:rPr>
          <w:rFonts w:ascii="宋体" w:eastAsia="宋体" w:hAnsi="Times New Roman" w:cs="宋体"/>
          <w:color w:val="000000"/>
          <w:kern w:val="0"/>
          <w:sz w:val="24"/>
          <w:szCs w:val="24"/>
        </w:rPr>
        <w:t xml:space="preserve"> converging</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两股车流合二为一的交通现象。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4.3.3</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分流</w:t>
      </w:r>
      <w:r>
        <w:rPr>
          <w:rFonts w:ascii="宋体" w:eastAsia="宋体" w:hAnsi="Times New Roman" w:cs="宋体"/>
          <w:color w:val="000000"/>
          <w:kern w:val="0"/>
          <w:sz w:val="24"/>
          <w:szCs w:val="24"/>
        </w:rPr>
        <w:t xml:space="preserve"> diverging</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一股车流分为两股或多</w:t>
      </w:r>
      <w:r>
        <w:rPr>
          <w:rFonts w:ascii="宋体" w:eastAsia="宋体" w:hAnsi="Times New Roman" w:cs="宋体" w:hint="eastAsia"/>
          <w:color w:val="000000"/>
          <w:kern w:val="0"/>
          <w:sz w:val="24"/>
          <w:szCs w:val="24"/>
        </w:rPr>
        <w:t>股车流的交通现象。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4.3.3</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冲突点</w:t>
      </w:r>
      <w:r>
        <w:rPr>
          <w:rFonts w:ascii="宋体" w:eastAsia="宋体" w:hAnsi="Times New Roman" w:cs="宋体"/>
          <w:color w:val="000000"/>
          <w:kern w:val="0"/>
          <w:sz w:val="24"/>
          <w:szCs w:val="24"/>
        </w:rPr>
        <w:t xml:space="preserve"> conflict point</w:t>
      </w:r>
    </w:p>
    <w:p w:rsidR="00000000" w:rsidRDefault="004F7BBE">
      <w:pPr>
        <w:autoSpaceDE w:val="0"/>
        <w:autoSpaceDN w:val="0"/>
        <w:adjustRightInd w:val="0"/>
        <w:snapToGrid w:val="0"/>
        <w:spacing w:line="244" w:lineRule="auto"/>
        <w:ind w:left="482" w:right="40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在交叉口内，两股车流轨迹线呈交叉形的交会点。</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4.3.3</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交织点</w:t>
      </w:r>
      <w:r>
        <w:rPr>
          <w:rFonts w:ascii="宋体" w:eastAsia="宋体" w:hAnsi="Times New Roman" w:cs="宋体"/>
          <w:color w:val="000000"/>
          <w:kern w:val="0"/>
          <w:sz w:val="24"/>
          <w:szCs w:val="24"/>
        </w:rPr>
        <w:t xml:space="preserve"> weaving point</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在交叉口内，两股不同方向车流轨迹线</w:t>
      </w:r>
      <w:r>
        <w:rPr>
          <w:rFonts w:ascii="宋体" w:eastAsia="宋体" w:hAnsi="Times New Roman" w:cs="宋体" w:hint="eastAsia"/>
          <w:color w:val="000000"/>
          <w:spacing w:val="3"/>
          <w:kern w:val="0"/>
          <w:sz w:val="24"/>
          <w:szCs w:val="24"/>
        </w:rPr>
        <w:t>呈</w:t>
      </w:r>
      <w:r>
        <w:rPr>
          <w:rFonts w:ascii="宋体" w:eastAsia="宋体" w:hAnsi="Times New Roman" w:cs="宋体"/>
          <w:color w:val="000000"/>
          <w:spacing w:val="35"/>
          <w:kern w:val="0"/>
          <w:sz w:val="24"/>
          <w:szCs w:val="24"/>
        </w:rPr>
        <w:t>Y</w:t>
      </w:r>
      <w:r>
        <w:rPr>
          <w:rFonts w:ascii="宋体" w:eastAsia="宋体" w:hAnsi="Times New Roman" w:cs="宋体" w:hint="eastAsia"/>
          <w:color w:val="000000"/>
          <w:kern w:val="0"/>
          <w:sz w:val="24"/>
          <w:szCs w:val="24"/>
        </w:rPr>
        <w:t>形的交会点。一股车流分流时，称分流交织点；两股车流合流时，称合流交织点。</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4.3.4</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交通岛</w:t>
      </w:r>
      <w:r>
        <w:rPr>
          <w:rFonts w:ascii="宋体" w:eastAsia="宋体" w:hAnsi="Times New Roman" w:cs="宋体"/>
          <w:color w:val="000000"/>
          <w:kern w:val="0"/>
          <w:sz w:val="24"/>
          <w:szCs w:val="24"/>
        </w:rPr>
        <w:t xml:space="preserve"> traffic island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为控制车辆行驶方向和保障行人安全，在车道之间设置的高出路面的岛状设施。包括导流岛、中心岛、安全岛等。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4.3.4</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导流岛</w:t>
      </w:r>
      <w:r>
        <w:rPr>
          <w:rFonts w:ascii="宋体" w:eastAsia="宋体" w:hAnsi="Times New Roman" w:cs="宋体"/>
          <w:color w:val="000000"/>
          <w:kern w:val="0"/>
          <w:sz w:val="24"/>
          <w:szCs w:val="24"/>
        </w:rPr>
        <w:t xml:space="preserve"> channelization island</w:t>
      </w:r>
    </w:p>
    <w:p w:rsidR="00000000" w:rsidRDefault="004F7BBE">
      <w:pPr>
        <w:autoSpaceDE w:val="0"/>
        <w:autoSpaceDN w:val="0"/>
        <w:adjustRightInd w:val="0"/>
        <w:snapToGrid w:val="0"/>
        <w:spacing w:line="244" w:lineRule="auto"/>
        <w:ind w:left="482" w:right="429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为把车流导向指定的行进路线而设置的交通岛。</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4.3.4</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中心岛</w:t>
      </w:r>
      <w:r>
        <w:rPr>
          <w:rFonts w:ascii="宋体" w:eastAsia="宋体" w:hAnsi="Times New Roman" w:cs="宋体"/>
          <w:color w:val="000000"/>
          <w:kern w:val="0"/>
          <w:sz w:val="24"/>
          <w:szCs w:val="24"/>
        </w:rPr>
        <w:t xml:space="preserve"> center-island</w:t>
      </w:r>
    </w:p>
    <w:p w:rsidR="00000000" w:rsidRDefault="004F7BBE">
      <w:pPr>
        <w:autoSpaceDE w:val="0"/>
        <w:autoSpaceDN w:val="0"/>
        <w:adjustRightInd w:val="0"/>
        <w:snapToGrid w:val="0"/>
        <w:spacing w:line="244" w:lineRule="auto"/>
        <w:ind w:left="482" w:right="429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设置在平面交叉中央的圆形或椭圆形的交通岛。</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4.3.4</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安全岛</w:t>
      </w:r>
      <w:r>
        <w:rPr>
          <w:rFonts w:ascii="宋体" w:eastAsia="宋体" w:hAnsi="Times New Roman" w:cs="宋体"/>
          <w:color w:val="000000"/>
          <w:kern w:val="0"/>
          <w:sz w:val="24"/>
          <w:szCs w:val="24"/>
        </w:rPr>
        <w:t xml:space="preserve"> refug island</w:t>
      </w:r>
    </w:p>
    <w:p w:rsidR="00000000" w:rsidRDefault="004F7BBE">
      <w:pPr>
        <w:autoSpaceDE w:val="0"/>
        <w:autoSpaceDN w:val="0"/>
        <w:adjustRightInd w:val="0"/>
        <w:snapToGrid w:val="0"/>
        <w:spacing w:line="244" w:lineRule="auto"/>
        <w:ind w:left="482" w:right="284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设置在往返车行道之间，供行人横穿道路临时停留的交通岛。</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4.3.4</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道口铺面</w:t>
      </w:r>
      <w:r>
        <w:rPr>
          <w:rFonts w:ascii="宋体" w:eastAsia="宋体" w:hAnsi="Times New Roman" w:cs="宋体"/>
          <w:color w:val="000000"/>
          <w:kern w:val="0"/>
          <w:sz w:val="24"/>
          <w:szCs w:val="24"/>
        </w:rPr>
        <w:t xml:space="preserve"> paved crossing</w:t>
      </w:r>
    </w:p>
    <w:p w:rsidR="00000000" w:rsidRDefault="004F7BBE">
      <w:pPr>
        <w:autoSpaceDE w:val="0"/>
        <w:autoSpaceDN w:val="0"/>
        <w:adjustRightInd w:val="0"/>
        <w:snapToGrid w:val="0"/>
        <w:spacing w:line="244" w:lineRule="auto"/>
        <w:ind w:left="482" w:right="2847"/>
        <w:jc w:val="left"/>
        <w:rPr>
          <w:rFonts w:ascii="宋体" w:eastAsia="宋体" w:hAnsi="Times New Roman" w:cs="宋体"/>
          <w:color w:val="000000"/>
          <w:kern w:val="0"/>
          <w:sz w:val="24"/>
          <w:szCs w:val="24"/>
        </w:rPr>
        <w:sectPr w:rsidR="00000000">
          <w:pgSz w:w="11900" w:h="16840"/>
          <w:pgMar w:top="818" w:right="722"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道口的钢轨间及两侧一定范围的块料等铺装。</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4.3.4</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道口限界架</w:t>
      </w:r>
      <w:r>
        <w:rPr>
          <w:rFonts w:ascii="宋体" w:eastAsia="宋体" w:hAnsi="Times New Roman" w:cs="宋体"/>
          <w:color w:val="000000"/>
          <w:kern w:val="0"/>
          <w:sz w:val="24"/>
          <w:szCs w:val="24"/>
        </w:rPr>
        <w:t xml:space="preserve"> boundary frame on crossing</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为保证道路上的车辆在电气化铁路的电力</w:t>
      </w:r>
      <w:r>
        <w:rPr>
          <w:rFonts w:ascii="宋体" w:eastAsia="宋体" w:hAnsi="Times New Roman" w:cs="宋体" w:hint="eastAsia"/>
          <w:color w:val="000000"/>
          <w:kern w:val="0"/>
          <w:sz w:val="24"/>
          <w:szCs w:val="24"/>
        </w:rPr>
        <w:t>线下安全通过，在距道口两端一定距离处设置的道路限界门架。</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附属设施</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交通安全设施</w:t>
      </w:r>
      <w:r>
        <w:rPr>
          <w:rFonts w:ascii="宋体" w:eastAsia="宋体" w:hAnsi="Times New Roman" w:cs="宋体"/>
          <w:color w:val="000000"/>
          <w:kern w:val="0"/>
          <w:sz w:val="24"/>
          <w:szCs w:val="24"/>
        </w:rPr>
        <w:t xml:space="preserve"> traffic safety device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为保障行车和行人的安全，充分发挥道路的作用，在道路沿线所设置的人行地道、人行天桥、照明设备、护栏、标柱、标志标线等设施的总称。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人行横道</w:t>
      </w:r>
      <w:r>
        <w:rPr>
          <w:rFonts w:ascii="宋体" w:eastAsia="宋体" w:hAnsi="Times New Roman" w:cs="宋体"/>
          <w:color w:val="000000"/>
          <w:kern w:val="0"/>
          <w:sz w:val="24"/>
          <w:szCs w:val="24"/>
        </w:rPr>
        <w:t xml:space="preserve"> cross walk</w:t>
      </w:r>
    </w:p>
    <w:p w:rsidR="00000000" w:rsidRDefault="004F7BBE">
      <w:pPr>
        <w:autoSpaceDE w:val="0"/>
        <w:autoSpaceDN w:val="0"/>
        <w:adjustRightInd w:val="0"/>
        <w:snapToGrid w:val="0"/>
        <w:spacing w:line="244" w:lineRule="auto"/>
        <w:ind w:left="482" w:right="7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在车行道上用斑马线等标线或其他方法标示的、规定行人横穿车道的步行范围。</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人行地道</w:t>
      </w:r>
      <w:r>
        <w:rPr>
          <w:rFonts w:ascii="宋体" w:eastAsia="宋体" w:hAnsi="Times New Roman" w:cs="宋体"/>
          <w:color w:val="000000"/>
          <w:kern w:val="0"/>
          <w:sz w:val="24"/>
          <w:szCs w:val="24"/>
        </w:rPr>
        <w:t xml:space="preserve"> pedestrian underpass</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专供行人横穿道路用的地下通道。</w:t>
      </w:r>
    </w:p>
    <w:p w:rsidR="00000000" w:rsidRDefault="004F7BBE">
      <w:pPr>
        <w:autoSpaceDE w:val="0"/>
        <w:autoSpaceDN w:val="0"/>
        <w:adjustRightInd w:val="0"/>
        <w:snapToGrid w:val="0"/>
        <w:spacing w:line="244" w:lineRule="auto"/>
        <w:ind w:left="482" w:right="4036"/>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4.4.</w:t>
      </w:r>
      <w:r>
        <w:rPr>
          <w:rFonts w:ascii="宋体" w:eastAsia="宋体" w:hAnsi="Times New Roman" w:cs="宋体"/>
          <w:color w:val="000000"/>
          <w:spacing w:val="60"/>
          <w:kern w:val="0"/>
          <w:sz w:val="24"/>
          <w:szCs w:val="24"/>
        </w:rPr>
        <w:t>4</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人行天桥</w:t>
      </w:r>
      <w:r>
        <w:rPr>
          <w:rFonts w:ascii="宋体" w:eastAsia="宋体" w:hAnsi="Times New Roman" w:cs="宋体"/>
          <w:color w:val="000000"/>
          <w:spacing w:val="1"/>
          <w:kern w:val="0"/>
          <w:sz w:val="24"/>
          <w:szCs w:val="24"/>
        </w:rPr>
        <w:t xml:space="preserve"> pedestrian overcrossing</w:t>
      </w:r>
      <w:r>
        <w:rPr>
          <w:rFonts w:ascii="宋体" w:eastAsia="宋体" w:hAnsi="Times New Roman" w:cs="宋体" w:hint="eastAsia"/>
          <w:color w:val="000000"/>
          <w:kern w:val="0"/>
          <w:sz w:val="24"/>
          <w:szCs w:val="24"/>
        </w:rPr>
        <w:t>专供行人跨越道路用的桥梁。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分隔设施</w:t>
      </w:r>
      <w:r>
        <w:rPr>
          <w:rFonts w:ascii="宋体" w:eastAsia="宋体" w:hAnsi="Times New Roman" w:cs="宋体"/>
          <w:color w:val="000000"/>
          <w:kern w:val="0"/>
          <w:sz w:val="24"/>
          <w:szCs w:val="24"/>
        </w:rPr>
        <w:t xml:space="preserve"> separate facilities</w:t>
      </w:r>
    </w:p>
    <w:p w:rsidR="00000000" w:rsidRDefault="004F7BBE">
      <w:pPr>
        <w:autoSpaceDE w:val="0"/>
        <w:autoSpaceDN w:val="0"/>
        <w:adjustRightInd w:val="0"/>
        <w:snapToGrid w:val="0"/>
        <w:spacing w:line="244" w:lineRule="auto"/>
        <w:ind w:left="482" w:right="5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在路面上安设的分隔双向交通、机动车和非机动车、车辆和行人等的简易构造物。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护栏</w:t>
      </w:r>
      <w:r>
        <w:rPr>
          <w:rFonts w:ascii="宋体" w:eastAsia="宋体" w:hAnsi="Times New Roman" w:cs="宋体"/>
          <w:color w:val="000000"/>
          <w:kern w:val="0"/>
          <w:sz w:val="24"/>
          <w:szCs w:val="24"/>
        </w:rPr>
        <w:t xml:space="preserve"> guard rail</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沿危险路段的路基边缘设置的警戒车辆驶离路基和沿中央分隔带设置的防止车辆闯入对向车行道的防护设施，以及为使行人与车辆隔离而设置的保障行人安全的设施。</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护墙</w:t>
      </w:r>
      <w:r>
        <w:rPr>
          <w:rFonts w:ascii="宋体" w:eastAsia="宋体" w:hAnsi="Times New Roman" w:cs="宋体"/>
          <w:color w:val="000000"/>
          <w:kern w:val="0"/>
          <w:sz w:val="24"/>
          <w:szCs w:val="24"/>
        </w:rPr>
        <w:t xml:space="preserve"> guard wall</w:t>
      </w:r>
    </w:p>
    <w:p w:rsidR="00000000" w:rsidRDefault="004F7BBE">
      <w:pPr>
        <w:autoSpaceDE w:val="0"/>
        <w:autoSpaceDN w:val="0"/>
        <w:adjustRightInd w:val="0"/>
        <w:snapToGrid w:val="0"/>
        <w:spacing w:line="244" w:lineRule="auto"/>
        <w:ind w:left="482" w:right="344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在道路的急弯、陡坡等危险路段，沿路肩修筑的矮墙。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标柱</w:t>
      </w:r>
      <w:r>
        <w:rPr>
          <w:rFonts w:ascii="宋体" w:eastAsia="宋体" w:hAnsi="Times New Roman" w:cs="宋体"/>
          <w:color w:val="000000"/>
          <w:kern w:val="0"/>
          <w:sz w:val="24"/>
          <w:szCs w:val="24"/>
        </w:rPr>
        <w:t xml:space="preserve"> guard post</w:t>
      </w:r>
    </w:p>
    <w:p w:rsidR="00000000" w:rsidRDefault="004F7BBE">
      <w:pPr>
        <w:autoSpaceDE w:val="0"/>
        <w:autoSpaceDN w:val="0"/>
        <w:adjustRightInd w:val="0"/>
        <w:snapToGrid w:val="0"/>
        <w:spacing w:line="244" w:lineRule="auto"/>
        <w:ind w:left="482" w:right="127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在道路的转弯、濒河、高填方路段、桥头引道等处的边缘位置设置的矮柱。</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防护栅</w:t>
      </w:r>
      <w:r>
        <w:rPr>
          <w:rFonts w:ascii="宋体" w:eastAsia="宋体" w:hAnsi="Times New Roman" w:cs="宋体"/>
          <w:color w:val="000000"/>
          <w:kern w:val="0"/>
          <w:sz w:val="24"/>
          <w:szCs w:val="24"/>
        </w:rPr>
        <w:t xml:space="preserve"> safety fence</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为防止牲畜、行人、非机动车辆等进入高速公路，而在路基以外设置的栅栏。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防炫屏</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遮光栅</w:t>
      </w:r>
      <w:r>
        <w:rPr>
          <w:rFonts w:ascii="宋体" w:eastAsia="宋体" w:hAnsi="Times New Roman" w:cs="宋体"/>
          <w:color w:val="000000"/>
          <w:kern w:val="0"/>
          <w:sz w:val="24"/>
          <w:szCs w:val="24"/>
        </w:rPr>
        <w:t>) anti-dizzling screen</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为使夜间行车的驾驶人员免受对向来车前灯炫光干扰而设置在中央分隔带上的遮光设施。</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隔音墙</w:t>
      </w:r>
      <w:r>
        <w:rPr>
          <w:rFonts w:ascii="宋体" w:eastAsia="宋体" w:hAnsi="Times New Roman" w:cs="宋体"/>
          <w:color w:val="000000"/>
          <w:kern w:val="0"/>
          <w:sz w:val="24"/>
          <w:szCs w:val="24"/>
        </w:rPr>
        <w:t xml:space="preserve"> acoustic</w:t>
      </w:r>
    </w:p>
    <w:p w:rsidR="00000000" w:rsidRDefault="004F7BBE">
      <w:pPr>
        <w:autoSpaceDE w:val="0"/>
        <w:autoSpaceDN w:val="0"/>
        <w:adjustRightInd w:val="0"/>
        <w:snapToGrid w:val="0"/>
        <w:spacing w:line="244" w:lineRule="auto"/>
        <w:ind w:left="482" w:right="200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为减轻行车噪声对附近居民的影响而设置在公路侧旁的墙式构造物。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防沙设施</w:t>
      </w:r>
      <w:r>
        <w:rPr>
          <w:rFonts w:ascii="宋体" w:eastAsia="宋体" w:hAnsi="Times New Roman" w:cs="宋体"/>
          <w:color w:val="000000"/>
          <w:kern w:val="0"/>
          <w:sz w:val="24"/>
          <w:szCs w:val="24"/>
        </w:rPr>
        <w:t xml:space="preserve"> sand protection facilities</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在易受沙害的路段设置的控制风蚀的发生和改变沙粒搬运及堆积条件的设施。</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防雪设施</w:t>
      </w:r>
      <w:r>
        <w:rPr>
          <w:rFonts w:ascii="宋体" w:eastAsia="宋体" w:hAnsi="Times New Roman" w:cs="宋体"/>
          <w:color w:val="000000"/>
          <w:kern w:val="0"/>
          <w:sz w:val="24"/>
          <w:szCs w:val="24"/>
        </w:rPr>
        <w:t xml:space="preserve"> snow protection facilities</w:t>
      </w:r>
    </w:p>
    <w:p w:rsidR="00000000" w:rsidRDefault="004F7BBE">
      <w:pPr>
        <w:autoSpaceDE w:val="0"/>
        <w:autoSpaceDN w:val="0"/>
        <w:adjustRightInd w:val="0"/>
        <w:snapToGrid w:val="0"/>
        <w:spacing w:line="244" w:lineRule="auto"/>
        <w:ind w:right="2002"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在易于发生雪害的路段，设置在道路上风侧的栅栏、防雪棚等设施。</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4.4.1</w:t>
      </w:r>
      <w:r>
        <w:rPr>
          <w:rFonts w:ascii="宋体" w:eastAsia="宋体" w:hAnsi="Times New Roman" w:cs="宋体"/>
          <w:color w:val="000000"/>
          <w:spacing w:val="59"/>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道路限界架</w:t>
      </w:r>
      <w:r>
        <w:rPr>
          <w:rFonts w:ascii="宋体" w:eastAsia="宋体" w:hAnsi="Times New Roman" w:cs="宋体"/>
          <w:color w:val="000000"/>
          <w:kern w:val="0"/>
          <w:sz w:val="24"/>
          <w:szCs w:val="24"/>
        </w:rPr>
        <w:t xml:space="preserve"> boundary frame on road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在遂道、半山洞、立体交叉桥梁、电气化铁路道口等外的两端，按道路建筑限界的规定设置的门架。</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4.4.1</w:t>
      </w:r>
      <w:r>
        <w:rPr>
          <w:rFonts w:ascii="宋体" w:eastAsia="宋体" w:hAnsi="Times New Roman" w:cs="宋体"/>
          <w:color w:val="000000"/>
          <w:spacing w:val="59"/>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厂矿道路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阻车堤</w:t>
      </w:r>
      <w:r>
        <w:rPr>
          <w:rFonts w:ascii="宋体" w:eastAsia="宋体" w:hAnsi="Times New Roman" w:cs="宋体"/>
          <w:color w:val="000000"/>
          <w:kern w:val="0"/>
          <w:sz w:val="24"/>
          <w:szCs w:val="24"/>
        </w:rPr>
        <w:t xml:space="preserve"> stopring truck heap</w:t>
      </w:r>
    </w:p>
    <w:p w:rsidR="00000000" w:rsidRDefault="004F7BBE">
      <w:pPr>
        <w:autoSpaceDE w:val="0"/>
        <w:autoSpaceDN w:val="0"/>
        <w:adjustRightInd w:val="0"/>
        <w:snapToGrid w:val="0"/>
        <w:spacing w:line="244" w:lineRule="auto"/>
        <w:ind w:right="797"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w:t>
      </w:r>
      <w:r>
        <w:rPr>
          <w:rFonts w:ascii="宋体" w:eastAsia="宋体" w:hAnsi="Times New Roman" w:cs="宋体" w:hint="eastAsia"/>
          <w:color w:val="000000"/>
          <w:kern w:val="0"/>
          <w:sz w:val="24"/>
          <w:szCs w:val="24"/>
        </w:rPr>
        <w:t>松散粒料沿险要路段中线间断堆置，专供露天矿失控车辆紧急停车用的设施。</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4.4.1</w:t>
      </w:r>
      <w:r>
        <w:rPr>
          <w:rFonts w:ascii="宋体" w:eastAsia="宋体" w:hAnsi="Times New Roman" w:cs="宋体"/>
          <w:color w:val="000000"/>
          <w:spacing w:val="59"/>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厂矿道路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挡车堆</w:t>
      </w:r>
      <w:r>
        <w:rPr>
          <w:rFonts w:ascii="宋体" w:eastAsia="宋体" w:hAnsi="Times New Roman" w:cs="宋体"/>
          <w:color w:val="000000"/>
          <w:kern w:val="0"/>
          <w:sz w:val="24"/>
          <w:szCs w:val="24"/>
        </w:rPr>
        <w:t xml:space="preserve"> anti-creep heap</w:t>
      </w:r>
    </w:p>
    <w:p w:rsidR="00000000" w:rsidRDefault="004F7BBE">
      <w:pPr>
        <w:autoSpaceDE w:val="0"/>
        <w:autoSpaceDN w:val="0"/>
        <w:adjustRightInd w:val="0"/>
        <w:snapToGrid w:val="0"/>
        <w:spacing w:line="244" w:lineRule="auto"/>
        <w:ind w:left="482" w:right="224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用松散粒料间断堆置在险要路段一侧或两侧，起挡车作用的设施。</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厂矿道路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防滑堆</w:t>
      </w:r>
      <w:r>
        <w:rPr>
          <w:rFonts w:ascii="宋体" w:eastAsia="宋体" w:hAnsi="Times New Roman" w:cs="宋体"/>
          <w:color w:val="000000"/>
          <w:kern w:val="0"/>
          <w:sz w:val="24"/>
          <w:szCs w:val="24"/>
        </w:rPr>
        <w:t xml:space="preserve"> antiskid heap</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在废石场或贮矿场边坡顶部用废石</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或矿石堆积而成的石</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堆，防止卸车作业车辆滑溜的设施。</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道路照明设施</w:t>
      </w:r>
      <w:r>
        <w:rPr>
          <w:rFonts w:ascii="宋体" w:eastAsia="宋体" w:hAnsi="Times New Roman" w:cs="宋体"/>
          <w:color w:val="000000"/>
          <w:kern w:val="0"/>
          <w:sz w:val="24"/>
          <w:szCs w:val="24"/>
        </w:rPr>
        <w:t xml:space="preserve"> lighting facilies of road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为保证能见度低时交通正常运行，正确地识别路况及各种交通标志，设置于道路上</w:t>
      </w:r>
      <w:r>
        <w:rPr>
          <w:rFonts w:ascii="宋体" w:eastAsia="宋体" w:hAnsi="Times New Roman" w:cs="宋体" w:hint="eastAsia"/>
          <w:color w:val="000000"/>
          <w:kern w:val="0"/>
          <w:sz w:val="24"/>
          <w:szCs w:val="24"/>
        </w:rPr>
        <w:t>的灯光照明设施。</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交通广场</w:t>
      </w:r>
      <w:r>
        <w:rPr>
          <w:rFonts w:ascii="宋体" w:eastAsia="宋体" w:hAnsi="Times New Roman" w:cs="宋体"/>
          <w:color w:val="000000"/>
          <w:kern w:val="0"/>
          <w:sz w:val="24"/>
          <w:szCs w:val="24"/>
        </w:rPr>
        <w:t xml:space="preserve"> traffic square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具有交通枢纽功能的广场。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kern w:val="0"/>
          <w:sz w:val="24"/>
          <w:szCs w:val="24"/>
        </w:rPr>
        <w:t>4.4.2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停车场</w:t>
      </w:r>
      <w:r>
        <w:rPr>
          <w:rFonts w:ascii="宋体" w:eastAsia="宋体" w:hAnsi="Times New Roman" w:cs="宋体"/>
          <w:color w:val="000000"/>
          <w:kern w:val="0"/>
          <w:sz w:val="24"/>
          <w:szCs w:val="24"/>
        </w:rPr>
        <w:t xml:space="preserve"> parking lot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供停放车辆使用的场地。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反坡安全线</w:t>
      </w:r>
      <w:r>
        <w:rPr>
          <w:rFonts w:ascii="宋体" w:eastAsia="宋体" w:hAnsi="Times New Roman" w:cs="宋体"/>
          <w:color w:val="000000"/>
          <w:kern w:val="0"/>
          <w:sz w:val="24"/>
          <w:szCs w:val="24"/>
        </w:rPr>
        <w:t xml:space="preserve"> adverse grade for safety</w:t>
      </w:r>
    </w:p>
    <w:p w:rsidR="00000000" w:rsidRDefault="004F7BBE">
      <w:pPr>
        <w:autoSpaceDE w:val="0"/>
        <w:autoSpaceDN w:val="0"/>
        <w:adjustRightInd w:val="0"/>
        <w:snapToGrid w:val="0"/>
        <w:spacing w:line="244" w:lineRule="auto"/>
        <w:ind w:left="482" w:right="43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设置在露天矿山道路下坡路段，供失控下溜车辆逐渐冲向上坡而减速、停车的岔线。</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公交</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车辆</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停靠站</w:t>
      </w:r>
      <w:r>
        <w:rPr>
          <w:rFonts w:ascii="宋体" w:eastAsia="宋体" w:hAnsi="Times New Roman" w:cs="宋体"/>
          <w:color w:val="000000"/>
          <w:kern w:val="0"/>
          <w:sz w:val="24"/>
          <w:szCs w:val="24"/>
        </w:rPr>
        <w:t xml:space="preserve"> bus bay </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parking station</w:t>
      </w:r>
    </w:p>
    <w:p w:rsidR="00000000" w:rsidRDefault="004F7BBE">
      <w:pPr>
        <w:autoSpaceDE w:val="0"/>
        <w:autoSpaceDN w:val="0"/>
        <w:adjustRightInd w:val="0"/>
        <w:snapToGrid w:val="0"/>
        <w:spacing w:line="244" w:lineRule="auto"/>
        <w:ind w:left="482" w:right="19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公共交通车辆运行的道路上，按营运站位置设置的车辆</w:t>
      </w:r>
      <w:r>
        <w:rPr>
          <w:rFonts w:ascii="宋体" w:eastAsia="宋体" w:hAnsi="Times New Roman" w:cs="宋体" w:hint="eastAsia"/>
          <w:color w:val="000000"/>
          <w:kern w:val="0"/>
          <w:sz w:val="24"/>
          <w:szCs w:val="24"/>
        </w:rPr>
        <w:t>停靠设施，有岛式、港弯式等。</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综合管道</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综合管廊</w:t>
      </w:r>
      <w:r>
        <w:rPr>
          <w:rFonts w:ascii="宋体" w:eastAsia="宋体" w:hAnsi="Times New Roman" w:cs="宋体"/>
          <w:color w:val="000000"/>
          <w:kern w:val="0"/>
          <w:sz w:val="24"/>
          <w:szCs w:val="24"/>
        </w:rPr>
        <w:t>) composite pipe line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能容纳几种公用设施管线的沟道。</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渡口</w:t>
      </w:r>
      <w:r>
        <w:rPr>
          <w:rFonts w:ascii="宋体" w:eastAsia="宋体" w:hAnsi="Times New Roman" w:cs="宋体"/>
          <w:color w:val="000000"/>
          <w:kern w:val="0"/>
          <w:sz w:val="24"/>
          <w:szCs w:val="24"/>
        </w:rPr>
        <w:t xml:space="preserve"> ferry</w:t>
      </w:r>
    </w:p>
    <w:p w:rsidR="00000000" w:rsidRDefault="004F7BBE">
      <w:pPr>
        <w:autoSpaceDE w:val="0"/>
        <w:autoSpaceDN w:val="0"/>
        <w:adjustRightInd w:val="0"/>
        <w:snapToGrid w:val="0"/>
        <w:spacing w:line="244" w:lineRule="auto"/>
        <w:ind w:left="482" w:right="11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道路越过河流以船渡方式衔接两岸交通的地点。包括码头、引道及管理设施。</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道路绿化</w:t>
      </w:r>
      <w:r>
        <w:rPr>
          <w:rFonts w:ascii="宋体" w:eastAsia="宋体" w:hAnsi="Times New Roman" w:cs="宋体"/>
          <w:color w:val="000000"/>
          <w:kern w:val="0"/>
          <w:sz w:val="24"/>
          <w:szCs w:val="24"/>
        </w:rPr>
        <w:t xml:space="preserve"> road planting</w:t>
      </w:r>
    </w:p>
    <w:p w:rsidR="00000000" w:rsidRDefault="004F7BBE">
      <w:pPr>
        <w:autoSpaceDE w:val="0"/>
        <w:autoSpaceDN w:val="0"/>
        <w:adjustRightInd w:val="0"/>
        <w:snapToGrid w:val="0"/>
        <w:spacing w:line="244" w:lineRule="auto"/>
        <w:ind w:left="482" w:right="356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在道路两旁及分隔带内栽植树木、花草以及护路林等。</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街道绿化</w:t>
      </w:r>
      <w:r>
        <w:rPr>
          <w:rFonts w:ascii="宋体" w:eastAsia="宋体" w:hAnsi="Times New Roman" w:cs="宋体"/>
          <w:color w:val="000000"/>
          <w:kern w:val="0"/>
          <w:sz w:val="24"/>
          <w:szCs w:val="24"/>
        </w:rPr>
        <w:t xml:space="preserve"> street planting</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在街道的两旁及分隔带内种植树木和绿篱、布置花坛、林荫步道、街心花园以及建筑物前的绿化等。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行道树</w:t>
      </w:r>
      <w:r>
        <w:rPr>
          <w:rFonts w:ascii="宋体" w:eastAsia="宋体" w:hAnsi="Times New Roman" w:cs="宋体"/>
          <w:color w:val="000000"/>
          <w:kern w:val="0"/>
          <w:sz w:val="24"/>
          <w:szCs w:val="24"/>
        </w:rPr>
        <w:t xml:space="preserve"> street trees</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沿道路两旁栽植的成行的树木。</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绿篱</w:t>
      </w:r>
      <w:r>
        <w:rPr>
          <w:rFonts w:ascii="宋体" w:eastAsia="宋体" w:hAnsi="Times New Roman" w:cs="宋体"/>
          <w:color w:val="000000"/>
          <w:kern w:val="0"/>
          <w:sz w:val="24"/>
          <w:szCs w:val="24"/>
        </w:rPr>
        <w:t xml:space="preserve"> hedge</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living fence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密植于路边及各种用地边界处的树丛带。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4.4.2</w:t>
      </w:r>
      <w:r>
        <w:rPr>
          <w:rFonts w:ascii="宋体" w:eastAsia="宋体" w:hAnsi="Times New Roman" w:cs="宋体"/>
          <w:color w:val="000000"/>
          <w:spacing w:val="59"/>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功能栽植</w:t>
      </w:r>
      <w:r>
        <w:rPr>
          <w:rFonts w:ascii="宋体" w:eastAsia="宋体" w:hAnsi="Times New Roman" w:cs="宋体"/>
          <w:color w:val="000000"/>
          <w:kern w:val="0"/>
          <w:sz w:val="24"/>
          <w:szCs w:val="24"/>
        </w:rPr>
        <w:t xml:space="preserve"> function planting</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在道路用地范围内或路旁为某种需要而进行的绿化栽植，包括防炫、视线诱导、防风、缓冲、隔音、禁入、遮蔽等栽植。</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4.4.3</w:t>
      </w:r>
      <w:r>
        <w:rPr>
          <w:rFonts w:ascii="宋体" w:eastAsia="宋体" w:hAnsi="Times New Roman" w:cs="宋体"/>
          <w:color w:val="000000"/>
          <w:spacing w:val="59"/>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护路林</w:t>
      </w:r>
      <w:r>
        <w:rPr>
          <w:rFonts w:ascii="宋体" w:eastAsia="宋体" w:hAnsi="Times New Roman" w:cs="宋体"/>
          <w:color w:val="000000"/>
          <w:kern w:val="0"/>
          <w:sz w:val="24"/>
          <w:szCs w:val="24"/>
        </w:rPr>
        <w:t xml:space="preserve"> shelter belt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在道路旁、城市毗连处，为防止飞沙、积雪以及横向风流等对道路或行驶车辆造成有害影响而种植的林带。</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里程碑</w:t>
      </w:r>
      <w:r>
        <w:rPr>
          <w:rFonts w:ascii="宋体" w:eastAsia="宋体" w:hAnsi="Times New Roman" w:cs="宋体"/>
          <w:color w:val="000000"/>
          <w:kern w:val="0"/>
          <w:sz w:val="24"/>
          <w:szCs w:val="24"/>
        </w:rPr>
        <w:t xml:space="preserve"> kilometer stone</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标志公路及城市郊区道路里程的碑石。每一公里设一块，用以计算里程和标志地点位置。</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4.4.3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百米桩</w:t>
      </w:r>
      <w:r>
        <w:rPr>
          <w:rFonts w:ascii="宋体" w:eastAsia="宋体" w:hAnsi="Times New Roman" w:cs="宋体"/>
          <w:color w:val="000000"/>
          <w:kern w:val="0"/>
          <w:sz w:val="24"/>
          <w:szCs w:val="24"/>
        </w:rPr>
        <w:t xml:space="preserve"> hectometer stake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在里程碑之间，每隔一百米设立的小桩。</w:t>
      </w:r>
    </w:p>
    <w:p w:rsidR="00000000" w:rsidRDefault="004F7BBE">
      <w:pPr>
        <w:autoSpaceDE w:val="0"/>
        <w:autoSpaceDN w:val="0"/>
        <w:adjustRightInd w:val="0"/>
        <w:snapToGrid w:val="0"/>
        <w:spacing w:before="129"/>
        <w:ind w:left="3415"/>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第五</w:t>
      </w:r>
      <w:r>
        <w:rPr>
          <w:rFonts w:ascii="宋体" w:eastAsia="宋体" w:hAnsi="Times New Roman" w:cs="宋体" w:hint="eastAsia"/>
          <w:color w:val="000000"/>
          <w:spacing w:val="71"/>
          <w:kern w:val="0"/>
          <w:sz w:val="28"/>
          <w:szCs w:val="28"/>
        </w:rPr>
        <w:t>章</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道路勘测与设计</w:t>
      </w:r>
    </w:p>
    <w:p w:rsidR="00000000" w:rsidRDefault="004F7BBE">
      <w:pPr>
        <w:autoSpaceDE w:val="0"/>
        <w:autoSpaceDN w:val="0"/>
        <w:adjustRightInd w:val="0"/>
        <w:snapToGrid w:val="0"/>
        <w:spacing w:before="14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勘测选线与设计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踏勘</w:t>
      </w:r>
      <w:r>
        <w:rPr>
          <w:rFonts w:ascii="宋体" w:eastAsia="宋体" w:hAnsi="Times New Roman" w:cs="宋体"/>
          <w:color w:val="000000"/>
          <w:kern w:val="0"/>
          <w:sz w:val="24"/>
          <w:szCs w:val="24"/>
        </w:rPr>
        <w:t xml:space="preserve"> reconnaissance</w:t>
      </w:r>
    </w:p>
    <w:p w:rsidR="00000000" w:rsidRDefault="004F7BBE">
      <w:pPr>
        <w:autoSpaceDE w:val="0"/>
        <w:autoSpaceDN w:val="0"/>
        <w:adjustRightInd w:val="0"/>
        <w:snapToGrid w:val="0"/>
        <w:spacing w:line="244" w:lineRule="auto"/>
        <w:ind w:left="482" w:right="188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对道路建设的方案进行野外勘察和技术经济调查并估算投资等的作业。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道路工程</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方案图</w:t>
      </w:r>
      <w:r>
        <w:rPr>
          <w:rFonts w:ascii="宋体" w:eastAsia="宋体" w:hAnsi="Times New Roman" w:cs="宋体"/>
          <w:color w:val="000000"/>
          <w:kern w:val="0"/>
          <w:sz w:val="24"/>
          <w:szCs w:val="24"/>
        </w:rPr>
        <w:t xml:space="preserve"> road project</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为</w:t>
      </w:r>
      <w:r>
        <w:rPr>
          <w:rFonts w:ascii="宋体" w:eastAsia="宋体" w:hAnsi="Times New Roman" w:cs="宋体" w:hint="eastAsia"/>
          <w:color w:val="000000"/>
          <w:kern w:val="0"/>
          <w:sz w:val="24"/>
          <w:szCs w:val="24"/>
        </w:rPr>
        <w:t>反映道路工程建设的地点、规模、布局、占地及拆迁范围等情况而绘制的图及文字说明</w:t>
      </w:r>
      <w:r>
        <w:rPr>
          <w:rFonts w:ascii="宋体" w:eastAsia="宋体" w:hAnsi="Times New Roman" w:cs="宋体" w:hint="eastAsia"/>
          <w:color w:val="000000"/>
          <w:kern w:val="0"/>
          <w:sz w:val="24"/>
          <w:szCs w:val="24"/>
        </w:rPr>
        <w:t>。</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平面示意图</w:t>
      </w:r>
      <w:r>
        <w:rPr>
          <w:rFonts w:ascii="宋体" w:eastAsia="宋体" w:hAnsi="Times New Roman" w:cs="宋体"/>
          <w:color w:val="000000"/>
          <w:kern w:val="0"/>
          <w:sz w:val="24"/>
          <w:szCs w:val="24"/>
        </w:rPr>
        <w:t xml:space="preserve"> plane sketch</w:t>
      </w:r>
    </w:p>
    <w:p w:rsidR="00000000" w:rsidRDefault="004F7BBE">
      <w:pPr>
        <w:autoSpaceDE w:val="0"/>
        <w:autoSpaceDN w:val="0"/>
        <w:adjustRightInd w:val="0"/>
        <w:snapToGrid w:val="0"/>
        <w:spacing w:line="244" w:lineRule="auto"/>
        <w:ind w:left="482" w:right="115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为概括地反映工程全貌而绘制的图。包括道路的走向、线形、主要构造物等。</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线形设计</w:t>
      </w:r>
      <w:r>
        <w:rPr>
          <w:rFonts w:ascii="宋体" w:eastAsia="宋体" w:hAnsi="Times New Roman" w:cs="宋体"/>
          <w:color w:val="000000"/>
          <w:kern w:val="0"/>
          <w:sz w:val="24"/>
          <w:szCs w:val="24"/>
        </w:rPr>
        <w:t xml:space="preserve"> alignment design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路线立体形状及其相关诸因素的综合设计。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公路景观设计</w:t>
      </w:r>
      <w:r>
        <w:rPr>
          <w:rFonts w:ascii="宋体" w:eastAsia="宋体" w:hAnsi="Times New Roman" w:cs="宋体"/>
          <w:color w:val="000000"/>
          <w:kern w:val="0"/>
          <w:sz w:val="24"/>
          <w:szCs w:val="24"/>
        </w:rPr>
        <w:t xml:space="preserve"> highway landscape design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公路的线形、构造物型式与沿线自然景观相协调的美学设计。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城市道路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平面设计</w:t>
      </w:r>
      <w:r>
        <w:rPr>
          <w:rFonts w:ascii="宋体" w:eastAsia="宋体" w:hAnsi="Times New Roman" w:cs="宋体"/>
          <w:color w:val="000000"/>
          <w:kern w:val="0"/>
          <w:sz w:val="24"/>
          <w:szCs w:val="24"/>
        </w:rPr>
        <w:t xml:space="preserve"> alignment design</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plane design</w:t>
      </w:r>
    </w:p>
    <w:p w:rsidR="00000000" w:rsidRDefault="004F7BBE">
      <w:pPr>
        <w:autoSpaceDE w:val="0"/>
        <w:autoSpaceDN w:val="0"/>
        <w:adjustRightInd w:val="0"/>
        <w:snapToGrid w:val="0"/>
        <w:spacing w:line="244" w:lineRule="auto"/>
        <w:ind w:left="482" w:right="139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城市道路线形、交叉口、排水设施及各种道路附属设</w:t>
      </w:r>
      <w:r>
        <w:rPr>
          <w:rFonts w:ascii="宋体" w:eastAsia="宋体" w:hAnsi="Times New Roman" w:cs="宋体" w:hint="eastAsia"/>
          <w:color w:val="000000"/>
          <w:kern w:val="0"/>
          <w:sz w:val="24"/>
          <w:szCs w:val="24"/>
        </w:rPr>
        <w:t>施等平面位置的设计。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城市道路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竖向设计</w:t>
      </w:r>
      <w:r>
        <w:rPr>
          <w:rFonts w:ascii="宋体" w:eastAsia="宋体" w:hAnsi="Times New Roman" w:cs="宋体"/>
          <w:color w:val="000000"/>
          <w:kern w:val="0"/>
          <w:sz w:val="24"/>
          <w:szCs w:val="24"/>
        </w:rPr>
        <w:t xml:space="preserve"> design of elevation</w:t>
      </w:r>
    </w:p>
    <w:p w:rsidR="00000000" w:rsidRDefault="004F7BBE">
      <w:pPr>
        <w:autoSpaceDE w:val="0"/>
        <w:autoSpaceDN w:val="0"/>
        <w:adjustRightInd w:val="0"/>
        <w:snapToGrid w:val="0"/>
        <w:spacing w:line="244" w:lineRule="auto"/>
        <w:ind w:left="482" w:right="284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城市道路路线、交叉口、广场、停车场等各部位的高程设计。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选线</w:t>
      </w:r>
      <w:r>
        <w:rPr>
          <w:rFonts w:ascii="宋体" w:eastAsia="宋体" w:hAnsi="Times New Roman" w:cs="宋体"/>
          <w:color w:val="000000"/>
          <w:kern w:val="0"/>
          <w:sz w:val="24"/>
          <w:szCs w:val="24"/>
        </w:rPr>
        <w:t xml:space="preserve"> route selection</w:t>
      </w:r>
    </w:p>
    <w:p w:rsidR="00000000" w:rsidRDefault="004F7BBE">
      <w:pPr>
        <w:autoSpaceDE w:val="0"/>
        <w:autoSpaceDN w:val="0"/>
        <w:adjustRightInd w:val="0"/>
        <w:snapToGrid w:val="0"/>
        <w:ind w:left="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根据路线基本走向和技术标准，结合地形、地质条件和施工条件等因素，通过全面比较，</w:t>
      </w:r>
    </w:p>
    <w:p w:rsidR="00000000" w:rsidRDefault="004F7BBE">
      <w:pPr>
        <w:autoSpaceDE w:val="0"/>
        <w:autoSpaceDN w:val="0"/>
        <w:adjustRightInd w:val="0"/>
        <w:snapToGrid w:val="0"/>
        <w:ind w:left="485"/>
        <w:jc w:val="left"/>
        <w:rPr>
          <w:rFonts w:ascii="宋体" w:eastAsia="宋体" w:hAnsi="Times New Roman" w:cs="宋体"/>
          <w:color w:val="000000"/>
          <w:kern w:val="0"/>
          <w:sz w:val="24"/>
          <w:szCs w:val="24"/>
        </w:rPr>
        <w:sectPr w:rsidR="00000000">
          <w:pgSz w:w="11900" w:h="16840"/>
          <w:pgMar w:top="818" w:right="724"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选择路线的全过程。</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路线控制点</w:t>
      </w:r>
      <w:r>
        <w:rPr>
          <w:rFonts w:ascii="宋体" w:eastAsia="宋体" w:hAnsi="Times New Roman" w:cs="宋体"/>
          <w:color w:val="000000"/>
          <w:kern w:val="0"/>
          <w:sz w:val="24"/>
          <w:szCs w:val="24"/>
        </w:rPr>
        <w:t xml:space="preserve"> control point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任务书中指定通过的地点，以及为便于分段布线，在选线过程中选定的对路线走向起控制作用的地点。</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定线</w:t>
      </w:r>
      <w:r>
        <w:rPr>
          <w:rFonts w:ascii="宋体" w:eastAsia="宋体" w:hAnsi="Times New Roman" w:cs="宋体"/>
          <w:color w:val="000000"/>
          <w:kern w:val="0"/>
          <w:sz w:val="24"/>
          <w:szCs w:val="24"/>
        </w:rPr>
        <w:t xml:space="preserve"> location of line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根据既定的技术标准和路线方案，结合有关条件，从平面、纵断面、横断面综合考虑，具体定出道路中线的工作。</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纸上定线</w:t>
      </w:r>
      <w:r>
        <w:rPr>
          <w:rFonts w:ascii="宋体" w:eastAsia="宋体" w:hAnsi="Times New Roman" w:cs="宋体"/>
          <w:color w:val="000000"/>
          <w:kern w:val="0"/>
          <w:sz w:val="24"/>
          <w:szCs w:val="24"/>
        </w:rPr>
        <w:t xml:space="preserve"> paper location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在地形图上定出道路中线的工作。</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比较线</w:t>
      </w:r>
      <w:r>
        <w:rPr>
          <w:rFonts w:ascii="宋体" w:eastAsia="宋体" w:hAnsi="Times New Roman" w:cs="宋体"/>
          <w:color w:val="000000"/>
          <w:kern w:val="0"/>
          <w:sz w:val="24"/>
          <w:szCs w:val="24"/>
        </w:rPr>
        <w:t xml:space="preserve"> alternative line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选线或定线时选出的作为比较方案的路线。</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展线</w:t>
      </w:r>
      <w:r>
        <w:rPr>
          <w:rFonts w:ascii="宋体" w:eastAsia="宋体" w:hAnsi="Times New Roman" w:cs="宋体"/>
          <w:color w:val="000000"/>
          <w:kern w:val="0"/>
          <w:sz w:val="24"/>
          <w:szCs w:val="24"/>
        </w:rPr>
        <w:t xml:space="preserve"> route deveopment</w:t>
      </w:r>
    </w:p>
    <w:p w:rsidR="00000000" w:rsidRDefault="004F7BBE">
      <w:pPr>
        <w:autoSpaceDE w:val="0"/>
        <w:autoSpaceDN w:val="0"/>
        <w:adjustRightInd w:val="0"/>
        <w:snapToGrid w:val="0"/>
        <w:spacing w:line="244" w:lineRule="auto"/>
        <w:ind w:left="482" w:right="9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为使山岭区路线纵坡能符合技术标准，采取顺应地形延伸路线长度的布线方法。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初测</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preliminary survey</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根</w:t>
      </w:r>
      <w:r>
        <w:rPr>
          <w:rFonts w:ascii="宋体" w:eastAsia="宋体" w:hAnsi="Times New Roman" w:cs="宋体" w:hint="eastAsia"/>
          <w:color w:val="000000"/>
          <w:kern w:val="0"/>
          <w:sz w:val="24"/>
          <w:szCs w:val="24"/>
        </w:rPr>
        <w:t>据任务书确定的修建原则和路线基本走向方案，通过对各比较线方案的勘测、调查工作，以确定采用的路线；并为编制初步设计文件提供所需的资料。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定测</w:t>
      </w:r>
      <w:r>
        <w:rPr>
          <w:rFonts w:ascii="宋体" w:eastAsia="宋体" w:hAnsi="Times New Roman" w:cs="宋体"/>
          <w:color w:val="000000"/>
          <w:kern w:val="0"/>
          <w:sz w:val="24"/>
          <w:szCs w:val="24"/>
        </w:rPr>
        <w:t xml:space="preserve"> location survey</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根据批准的设计文件，在现场进行具体方案的勘测落实，并通过详细测量、调查及内业工作，为编制施工图设计提供所需的资料。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地貌</w:t>
      </w:r>
      <w:r>
        <w:rPr>
          <w:rFonts w:ascii="宋体" w:eastAsia="宋体" w:hAnsi="Times New Roman" w:cs="宋体"/>
          <w:color w:val="000000"/>
          <w:kern w:val="0"/>
          <w:sz w:val="24"/>
          <w:szCs w:val="24"/>
        </w:rPr>
        <w:t xml:space="preserve"> topographic feature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地表高低起伏的自然形态。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地物</w:t>
      </w:r>
      <w:r>
        <w:rPr>
          <w:rFonts w:ascii="宋体" w:eastAsia="宋体" w:hAnsi="Times New Roman" w:cs="宋体"/>
          <w:color w:val="000000"/>
          <w:kern w:val="0"/>
          <w:sz w:val="24"/>
          <w:szCs w:val="24"/>
        </w:rPr>
        <w:t xml:space="preserve"> culture</w:t>
      </w:r>
    </w:p>
    <w:p w:rsidR="00000000" w:rsidRDefault="004F7BBE">
      <w:pPr>
        <w:autoSpaceDE w:val="0"/>
        <w:autoSpaceDN w:val="0"/>
        <w:adjustRightInd w:val="0"/>
        <w:snapToGrid w:val="0"/>
        <w:spacing w:line="244" w:lineRule="auto"/>
        <w:ind w:left="482" w:right="91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地面上各种有形物</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如山川、森林、建筑</w:t>
      </w:r>
      <w:r>
        <w:rPr>
          <w:rFonts w:ascii="宋体" w:eastAsia="宋体" w:hAnsi="Times New Roman" w:cs="宋体" w:hint="eastAsia"/>
          <w:color w:val="000000"/>
          <w:kern w:val="0"/>
          <w:sz w:val="24"/>
          <w:szCs w:val="24"/>
        </w:rPr>
        <w:t>物等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和无形物</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如省、县界等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的总称。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地形</w:t>
      </w:r>
      <w:r>
        <w:rPr>
          <w:rFonts w:ascii="宋体" w:eastAsia="宋体" w:hAnsi="Times New Roman" w:cs="宋体"/>
          <w:color w:val="000000"/>
          <w:kern w:val="0"/>
          <w:sz w:val="24"/>
          <w:szCs w:val="24"/>
        </w:rPr>
        <w:t xml:space="preserve"> topographyf</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地物和地貌的总称。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台地</w:t>
      </w:r>
      <w:r>
        <w:rPr>
          <w:rFonts w:ascii="宋体" w:eastAsia="宋体" w:hAnsi="Times New Roman" w:cs="宋体"/>
          <w:color w:val="000000"/>
          <w:kern w:val="0"/>
          <w:sz w:val="24"/>
          <w:szCs w:val="24"/>
        </w:rPr>
        <w:t xml:space="preserve"> terrace</w:t>
      </w:r>
    </w:p>
    <w:p w:rsidR="00000000" w:rsidRDefault="004F7BBE">
      <w:pPr>
        <w:autoSpaceDE w:val="0"/>
        <w:autoSpaceDN w:val="0"/>
        <w:adjustRightInd w:val="0"/>
        <w:snapToGrid w:val="0"/>
        <w:spacing w:line="244" w:lineRule="auto"/>
        <w:ind w:left="482" w:right="38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沿河谷两岸或海岸隆起的呈带状分布的阶梯状地貌。</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垭口</w:t>
      </w:r>
      <w:r>
        <w:rPr>
          <w:rFonts w:ascii="宋体" w:eastAsia="宋体" w:hAnsi="Times New Roman" w:cs="宋体"/>
          <w:color w:val="000000"/>
          <w:kern w:val="0"/>
          <w:sz w:val="24"/>
          <w:szCs w:val="24"/>
        </w:rPr>
        <w:t xml:space="preserve"> pass</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saddle back</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山脊上呈马鞍状的明显下凹处。</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平原区</w:t>
      </w:r>
      <w:r>
        <w:rPr>
          <w:rFonts w:ascii="宋体" w:eastAsia="宋体" w:hAnsi="Times New Roman" w:cs="宋体"/>
          <w:color w:val="000000"/>
          <w:kern w:val="0"/>
          <w:sz w:val="24"/>
          <w:szCs w:val="24"/>
        </w:rPr>
        <w:t xml:space="preserve"> plain terrain</w:t>
      </w:r>
    </w:p>
    <w:p w:rsidR="00000000" w:rsidRDefault="004F7BBE">
      <w:pPr>
        <w:autoSpaceDE w:val="0"/>
        <w:autoSpaceDN w:val="0"/>
        <w:adjustRightInd w:val="0"/>
        <w:snapToGrid w:val="0"/>
        <w:spacing w:line="244" w:lineRule="auto"/>
        <w:ind w:left="482" w:right="356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地形宽广平坦或略有起伏，地面自然坡度很小的地区。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微丘区</w:t>
      </w:r>
      <w:r>
        <w:rPr>
          <w:rFonts w:ascii="宋体" w:eastAsia="宋体" w:hAnsi="Times New Roman" w:cs="宋体"/>
          <w:color w:val="000000"/>
          <w:kern w:val="0"/>
          <w:sz w:val="24"/>
          <w:szCs w:val="24"/>
        </w:rPr>
        <w:t xml:space="preserve"> rolling terrain</w:t>
      </w:r>
    </w:p>
    <w:p w:rsidR="00000000" w:rsidRDefault="004F7BBE">
      <w:pPr>
        <w:autoSpaceDE w:val="0"/>
        <w:autoSpaceDN w:val="0"/>
        <w:adjustRightInd w:val="0"/>
        <w:snapToGrid w:val="0"/>
        <w:spacing w:line="244" w:lineRule="auto"/>
        <w:ind w:left="482" w:right="356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丘岗较低，地面自然坡度平缓，相对高差不大的地区。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重丘区</w:t>
      </w:r>
      <w:r>
        <w:rPr>
          <w:rFonts w:ascii="宋体" w:eastAsia="宋体" w:hAnsi="Times New Roman" w:cs="宋体"/>
          <w:color w:val="000000"/>
          <w:kern w:val="0"/>
          <w:sz w:val="24"/>
          <w:szCs w:val="24"/>
        </w:rPr>
        <w:t xml:space="preserve"> hilly terrain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丘岗较高，地面起伏较大，但无明显的山岭自然形态要素</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山顶、山坡、山脚</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，地面自然坡度较陡，相对高差较大的地区。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山岭区</w:t>
      </w:r>
      <w:r>
        <w:rPr>
          <w:rFonts w:ascii="宋体" w:eastAsia="宋体" w:hAnsi="Times New Roman" w:cs="宋体"/>
          <w:color w:val="000000"/>
          <w:kern w:val="0"/>
          <w:sz w:val="24"/>
          <w:szCs w:val="24"/>
        </w:rPr>
        <w:t xml:space="preserve"> mountainous terrain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地貌变化很大，有明显的山岭自然形态要素</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山顶、山坡、山脚</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，地面自然坡度陡，相对高差大的地区。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沿溪线</w:t>
      </w:r>
      <w:r>
        <w:rPr>
          <w:rFonts w:ascii="宋体" w:eastAsia="宋体" w:hAnsi="Times New Roman" w:cs="宋体"/>
          <w:color w:val="000000"/>
          <w:kern w:val="0"/>
          <w:sz w:val="24"/>
          <w:szCs w:val="24"/>
        </w:rPr>
        <w:t xml:space="preserve"> valley line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沿河溪走向布设的路线。</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山脊线</w:t>
      </w:r>
      <w:r>
        <w:rPr>
          <w:rFonts w:ascii="宋体" w:eastAsia="宋体" w:hAnsi="Times New Roman" w:cs="宋体"/>
          <w:color w:val="000000"/>
          <w:kern w:val="0"/>
          <w:sz w:val="24"/>
          <w:szCs w:val="24"/>
        </w:rPr>
        <w:t xml:space="preserve"> ridge line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沿山脊走向布设的路线。</w:t>
      </w:r>
    </w:p>
    <w:p w:rsidR="00000000" w:rsidRDefault="004F7BBE">
      <w:pPr>
        <w:autoSpaceDE w:val="0"/>
        <w:autoSpaceDN w:val="0"/>
        <w:adjustRightInd w:val="0"/>
        <w:snapToGrid w:val="0"/>
        <w:spacing w:line="244" w:lineRule="auto"/>
        <w:ind w:left="482" w:right="4401"/>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5.</w:t>
      </w:r>
      <w:r>
        <w:rPr>
          <w:rFonts w:ascii="宋体" w:eastAsia="宋体" w:hAnsi="Times New Roman" w:cs="宋体"/>
          <w:color w:val="000000"/>
          <w:kern w:val="0"/>
          <w:sz w:val="24"/>
          <w:szCs w:val="24"/>
        </w:rPr>
        <w:t>1.2</w:t>
      </w:r>
      <w:r>
        <w:rPr>
          <w:rFonts w:ascii="宋体" w:eastAsia="宋体" w:hAnsi="Times New Roman" w:cs="宋体"/>
          <w:color w:val="000000"/>
          <w:spacing w:val="60"/>
          <w:kern w:val="0"/>
          <w:sz w:val="24"/>
          <w:szCs w:val="24"/>
        </w:rPr>
        <w:t>7</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山坡线</w:t>
      </w:r>
      <w:r>
        <w:rPr>
          <w:rFonts w:ascii="宋体" w:eastAsia="宋体" w:hAnsi="Times New Roman" w:cs="宋体"/>
          <w:color w:val="000000"/>
          <w:kern w:val="0"/>
          <w:sz w:val="24"/>
          <w:szCs w:val="24"/>
        </w:rPr>
        <w:t>(</w:t>
      </w:r>
      <w:r>
        <w:rPr>
          <w:rFonts w:ascii="宋体" w:eastAsia="宋体" w:hAnsi="Times New Roman" w:cs="宋体" w:hint="eastAsia"/>
          <w:color w:val="000000"/>
          <w:spacing w:val="1"/>
          <w:kern w:val="0"/>
          <w:sz w:val="24"/>
          <w:szCs w:val="24"/>
        </w:rPr>
        <w:t>山腰线</w:t>
      </w:r>
      <w:r>
        <w:rPr>
          <w:rFonts w:ascii="宋体" w:eastAsia="宋体" w:hAnsi="Times New Roman" w:cs="宋体"/>
          <w:color w:val="000000"/>
          <w:spacing w:val="1"/>
          <w:kern w:val="0"/>
          <w:sz w:val="24"/>
          <w:szCs w:val="24"/>
        </w:rPr>
        <w:t>)</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hill-side</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line</w:t>
      </w:r>
      <w:r>
        <w:rPr>
          <w:rFonts w:ascii="宋体" w:eastAsia="宋体" w:hAnsi="Times New Roman" w:cs="宋体" w:hint="eastAsia"/>
          <w:color w:val="000000"/>
          <w:kern w:val="0"/>
          <w:sz w:val="24"/>
          <w:szCs w:val="24"/>
        </w:rPr>
        <w:t>沿山坡布设的路线。</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越岭线</w:t>
      </w:r>
      <w:r>
        <w:rPr>
          <w:rFonts w:ascii="宋体" w:eastAsia="宋体" w:hAnsi="Times New Roman" w:cs="宋体"/>
          <w:color w:val="000000"/>
          <w:kern w:val="0"/>
          <w:sz w:val="24"/>
          <w:szCs w:val="24"/>
        </w:rPr>
        <w:t xml:space="preserve"> ridge line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翻越山岭布设的路线。</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纵断面设计</w:t>
      </w:r>
      <w:r>
        <w:rPr>
          <w:rFonts w:ascii="宋体" w:eastAsia="宋体" w:hAnsi="Times New Roman" w:cs="宋体"/>
          <w:color w:val="000000"/>
          <w:kern w:val="0"/>
          <w:sz w:val="24"/>
          <w:szCs w:val="24"/>
        </w:rPr>
        <w:t xml:space="preserve"> prlfile design</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design of vertical alignment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3" w:bottom="730" w:left="1134" w:header="720" w:footer="720" w:gutter="0"/>
          <w:cols w:space="0"/>
          <w:noEndnote/>
        </w:sectPr>
      </w:pPr>
    </w:p>
    <w:p w:rsidR="00000000" w:rsidRDefault="004F7BBE">
      <w:pPr>
        <w:autoSpaceDE w:val="0"/>
        <w:autoSpaceDN w:val="0"/>
        <w:adjustRightInd w:val="0"/>
        <w:snapToGrid w:val="0"/>
        <w:spacing w:line="244" w:lineRule="auto"/>
        <w:ind w:left="482" w:right="357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确定道路的纵坡、变坡点位置、竖曲线与高程的设计。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5.1.3</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交叉口设计</w:t>
      </w:r>
      <w:r>
        <w:rPr>
          <w:rFonts w:ascii="宋体" w:eastAsia="宋体" w:hAnsi="Times New Roman" w:cs="宋体"/>
          <w:color w:val="000000"/>
          <w:kern w:val="0"/>
          <w:sz w:val="24"/>
          <w:szCs w:val="24"/>
        </w:rPr>
        <w:t xml:space="preserve"> road crossing design</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道路平面交叉口范围的几何设计、交通组织设计、交通设施、水泥混凝土路面的板块划分、竖向设计及排水设计等。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管线综合</w:t>
      </w:r>
      <w:r>
        <w:rPr>
          <w:rFonts w:ascii="宋体" w:eastAsia="宋体" w:hAnsi="Times New Roman" w:cs="宋体" w:hint="eastAsia"/>
          <w:color w:val="000000"/>
          <w:kern w:val="0"/>
          <w:sz w:val="24"/>
          <w:szCs w:val="24"/>
        </w:rPr>
        <w:t>设计</w:t>
      </w:r>
      <w:r>
        <w:rPr>
          <w:rFonts w:ascii="宋体" w:eastAsia="宋体" w:hAnsi="Times New Roman" w:cs="宋体"/>
          <w:color w:val="000000"/>
          <w:kern w:val="0"/>
          <w:sz w:val="24"/>
          <w:szCs w:val="24"/>
        </w:rPr>
        <w:t xml:space="preserve"> under-ground pipes comprehensive design</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确定道路横断面范围内各种管线的布设位置及与道路平面布置和竖向高程相协调的工作。</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土方调配</w:t>
      </w:r>
      <w:r>
        <w:rPr>
          <w:rFonts w:ascii="宋体" w:eastAsia="宋体" w:hAnsi="Times New Roman" w:cs="宋体"/>
          <w:color w:val="000000"/>
          <w:kern w:val="0"/>
          <w:sz w:val="24"/>
          <w:szCs w:val="24"/>
        </w:rPr>
        <w:t xml:space="preserve"> cut-fill transition</w:t>
      </w:r>
    </w:p>
    <w:p w:rsidR="00000000" w:rsidRDefault="004F7BBE">
      <w:pPr>
        <w:autoSpaceDE w:val="0"/>
        <w:autoSpaceDN w:val="0"/>
        <w:adjustRightInd w:val="0"/>
        <w:snapToGrid w:val="0"/>
        <w:spacing w:line="244" w:lineRule="auto"/>
        <w:ind w:left="482" w:right="284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在路基设计和施工中，经济合理地调运挖方作为填方的作业。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5.1.3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土方调配图</w:t>
      </w:r>
      <w:r>
        <w:rPr>
          <w:rFonts w:ascii="宋体" w:eastAsia="宋体" w:hAnsi="Times New Roman" w:cs="宋体"/>
          <w:color w:val="000000"/>
          <w:kern w:val="0"/>
          <w:sz w:val="24"/>
          <w:szCs w:val="24"/>
        </w:rPr>
        <w:t xml:space="preserve"> cut-fill transition program</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表示路基土方纵向调运数量及位置的图表。</w:t>
      </w:r>
    </w:p>
    <w:p w:rsidR="00000000" w:rsidRDefault="004F7BBE">
      <w:pPr>
        <w:autoSpaceDE w:val="0"/>
        <w:autoSpaceDN w:val="0"/>
        <w:adjustRightInd w:val="0"/>
        <w:snapToGrid w:val="0"/>
        <w:spacing w:line="244" w:lineRule="auto"/>
        <w:ind w:left="482" w:right="2591"/>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5.1.3</w:t>
      </w:r>
      <w:r>
        <w:rPr>
          <w:rFonts w:ascii="宋体" w:eastAsia="宋体" w:hAnsi="Times New Roman" w:cs="宋体"/>
          <w:color w:val="000000"/>
          <w:spacing w:val="60"/>
          <w:kern w:val="0"/>
          <w:sz w:val="24"/>
          <w:szCs w:val="24"/>
        </w:rPr>
        <w:t>4</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1"/>
          <w:kern w:val="0"/>
          <w:sz w:val="24"/>
          <w:szCs w:val="24"/>
        </w:rPr>
        <w:t>土方调配经济运距</w:t>
      </w:r>
      <w:r>
        <w:rPr>
          <w:rFonts w:ascii="宋体" w:eastAsia="宋体" w:hAnsi="Times New Roman" w:cs="宋体"/>
          <w:color w:val="000000"/>
          <w:spacing w:val="1"/>
          <w:kern w:val="0"/>
          <w:sz w:val="24"/>
          <w:szCs w:val="24"/>
        </w:rPr>
        <w:t xml:space="preserve"> economical hauling distance</w:t>
      </w:r>
      <w:r>
        <w:rPr>
          <w:rFonts w:ascii="宋体" w:eastAsia="宋体" w:hAnsi="Times New Roman" w:cs="宋体" w:hint="eastAsia"/>
          <w:color w:val="000000"/>
          <w:kern w:val="0"/>
          <w:sz w:val="24"/>
          <w:szCs w:val="24"/>
        </w:rPr>
        <w:t>路基土方纵</w:t>
      </w:r>
      <w:r>
        <w:rPr>
          <w:rFonts w:ascii="宋体" w:eastAsia="宋体" w:hAnsi="Times New Roman" w:cs="宋体" w:hint="eastAsia"/>
          <w:color w:val="000000"/>
          <w:kern w:val="0"/>
          <w:sz w:val="24"/>
          <w:szCs w:val="24"/>
        </w:rPr>
        <w:t>向调运与路外借土费用相等时的纵向运距。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测量</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导线</w:t>
      </w:r>
      <w:r>
        <w:rPr>
          <w:rFonts w:ascii="宋体" w:eastAsia="宋体" w:hAnsi="Times New Roman" w:cs="宋体"/>
          <w:color w:val="000000"/>
          <w:kern w:val="0"/>
          <w:sz w:val="24"/>
          <w:szCs w:val="24"/>
        </w:rPr>
        <w:t xml:space="preserve"> traverse</w:t>
      </w:r>
    </w:p>
    <w:p w:rsidR="00000000" w:rsidRDefault="004F7BBE">
      <w:pPr>
        <w:autoSpaceDE w:val="0"/>
        <w:autoSpaceDN w:val="0"/>
        <w:adjustRightInd w:val="0"/>
        <w:snapToGrid w:val="0"/>
        <w:spacing w:line="244" w:lineRule="auto"/>
        <w:ind w:left="482" w:right="43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在地面上布设的由若干段直线连成的折线，作为测量路线平面图或地形图的控制线。</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导线测量</w:t>
      </w:r>
      <w:r>
        <w:rPr>
          <w:rFonts w:ascii="宋体" w:eastAsia="宋体" w:hAnsi="Times New Roman" w:cs="宋体"/>
          <w:color w:val="000000"/>
          <w:kern w:val="0"/>
          <w:sz w:val="24"/>
          <w:szCs w:val="24"/>
        </w:rPr>
        <w:t xml:space="preserve"> traverse survey</w:t>
      </w:r>
    </w:p>
    <w:p w:rsidR="00000000" w:rsidRDefault="004F7BBE">
      <w:pPr>
        <w:autoSpaceDE w:val="0"/>
        <w:autoSpaceDN w:val="0"/>
        <w:adjustRightInd w:val="0"/>
        <w:snapToGrid w:val="0"/>
        <w:spacing w:line="244" w:lineRule="auto"/>
        <w:ind w:left="482" w:right="357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测量导线长度、转角和高程，以及推算坐标等的作业。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中线测量</w:t>
      </w:r>
      <w:r>
        <w:rPr>
          <w:rFonts w:ascii="宋体" w:eastAsia="宋体" w:hAnsi="Times New Roman" w:cs="宋体"/>
          <w:color w:val="000000"/>
          <w:kern w:val="0"/>
          <w:sz w:val="24"/>
          <w:szCs w:val="24"/>
        </w:rPr>
        <w:t xml:space="preserve"> center line survey</w:t>
      </w:r>
    </w:p>
    <w:p w:rsidR="00000000" w:rsidRDefault="004F7BBE">
      <w:pPr>
        <w:autoSpaceDE w:val="0"/>
        <w:autoSpaceDN w:val="0"/>
        <w:adjustRightInd w:val="0"/>
        <w:snapToGrid w:val="0"/>
        <w:spacing w:line="244" w:lineRule="auto"/>
        <w:ind w:left="482" w:right="21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沿选定的中线量测转角、测钉中桩、定出道路中线平面位置的作业。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施工测量</w:t>
      </w:r>
      <w:r>
        <w:rPr>
          <w:rFonts w:ascii="宋体" w:eastAsia="宋体" w:hAnsi="Times New Roman" w:cs="宋体"/>
          <w:color w:val="000000"/>
          <w:kern w:val="0"/>
          <w:sz w:val="24"/>
          <w:szCs w:val="24"/>
        </w:rPr>
        <w:t xml:space="preserve"> construction survey</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工程开工前及施工中，根据设计图在现场进行恢复道路</w:t>
      </w:r>
      <w:r>
        <w:rPr>
          <w:rFonts w:ascii="宋体" w:eastAsia="宋体" w:hAnsi="Times New Roman" w:cs="宋体" w:hint="eastAsia"/>
          <w:color w:val="000000"/>
          <w:kern w:val="0"/>
          <w:sz w:val="24"/>
          <w:szCs w:val="24"/>
        </w:rPr>
        <w:t>中线、定出构造物位置等测量放样的作业。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竣工测量</w:t>
      </w:r>
      <w:r>
        <w:rPr>
          <w:rFonts w:ascii="宋体" w:eastAsia="宋体" w:hAnsi="Times New Roman" w:cs="宋体"/>
          <w:color w:val="000000"/>
          <w:kern w:val="0"/>
          <w:sz w:val="24"/>
          <w:szCs w:val="24"/>
        </w:rPr>
        <w:t xml:space="preserve"> final survey</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工程竣工后，为编制工程竣工文件，对实际完成的各项工程进行的一次全面量测的作业。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平面图</w:t>
      </w:r>
      <w:r>
        <w:rPr>
          <w:rFonts w:ascii="宋体" w:eastAsia="宋体" w:hAnsi="Times New Roman" w:cs="宋体"/>
          <w:color w:val="000000"/>
          <w:kern w:val="0"/>
          <w:sz w:val="24"/>
          <w:szCs w:val="24"/>
        </w:rPr>
        <w:t xml:space="preserve"> plan view</w:t>
      </w:r>
    </w:p>
    <w:p w:rsidR="00000000" w:rsidRDefault="004F7BBE">
      <w:pPr>
        <w:autoSpaceDE w:val="0"/>
        <w:autoSpaceDN w:val="0"/>
        <w:adjustRightInd w:val="0"/>
        <w:snapToGrid w:val="0"/>
        <w:spacing w:line="244" w:lineRule="auto"/>
        <w:ind w:left="482" w:right="40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道路中线及沿线地貌、地物在水平面上的投影图。</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交点</w:t>
      </w:r>
      <w:r>
        <w:rPr>
          <w:rFonts w:ascii="宋体" w:eastAsia="宋体" w:hAnsi="Times New Roman" w:cs="宋体"/>
          <w:color w:val="000000"/>
          <w:kern w:val="0"/>
          <w:sz w:val="24"/>
          <w:szCs w:val="24"/>
        </w:rPr>
        <w:t xml:space="preserve"> intersection point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路线改变方向时，两相邻直线相交的点。</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虚交点</w:t>
      </w:r>
      <w:r>
        <w:rPr>
          <w:rFonts w:ascii="宋体" w:eastAsia="宋体" w:hAnsi="Times New Roman" w:cs="宋体"/>
          <w:color w:val="000000"/>
          <w:kern w:val="0"/>
          <w:sz w:val="24"/>
          <w:szCs w:val="24"/>
        </w:rPr>
        <w:t xml:space="preserve"> inaginary intersection point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当交点太远或无法安置仪器时，一般在交点前后两直线段上另选能通视的点</w:t>
      </w:r>
      <w:r>
        <w:rPr>
          <w:rFonts w:ascii="宋体" w:eastAsia="宋体" w:hAnsi="Times New Roman" w:cs="宋体" w:hint="eastAsia"/>
          <w:color w:val="000000"/>
          <w:kern w:val="0"/>
          <w:sz w:val="24"/>
          <w:szCs w:val="24"/>
        </w:rPr>
        <w:t>安置仪器，经量测、计算而得到的原交点。</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转点</w:t>
      </w:r>
      <w:r>
        <w:rPr>
          <w:rFonts w:ascii="宋体" w:eastAsia="宋体" w:hAnsi="Times New Roman" w:cs="宋体"/>
          <w:color w:val="000000"/>
          <w:kern w:val="0"/>
          <w:sz w:val="24"/>
          <w:szCs w:val="24"/>
        </w:rPr>
        <w:t xml:space="preserve"> turning point</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中线测量时，因视线不能通视而增设的测站；水准测量时，为传递高程所设的过渡测点。</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转角</w:t>
      </w:r>
      <w:r>
        <w:rPr>
          <w:rFonts w:ascii="宋体" w:eastAsia="宋体" w:hAnsi="Times New Roman" w:cs="宋体"/>
          <w:color w:val="000000"/>
          <w:kern w:val="0"/>
          <w:sz w:val="24"/>
          <w:szCs w:val="24"/>
        </w:rPr>
        <w:t xml:space="preserve"> intersection angle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交点处后视线的延长线与前视线的夹角。</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偏角</w:t>
      </w:r>
      <w:r>
        <w:rPr>
          <w:rFonts w:ascii="宋体" w:eastAsia="宋体" w:hAnsi="Times New Roman" w:cs="宋体"/>
          <w:color w:val="000000"/>
          <w:kern w:val="0"/>
          <w:sz w:val="24"/>
          <w:szCs w:val="24"/>
        </w:rPr>
        <w:t xml:space="preserve"> ddflection angle</w:t>
      </w:r>
    </w:p>
    <w:p w:rsidR="00000000" w:rsidRDefault="004F7BBE">
      <w:pPr>
        <w:autoSpaceDE w:val="0"/>
        <w:autoSpaceDN w:val="0"/>
        <w:adjustRightInd w:val="0"/>
        <w:snapToGrid w:val="0"/>
        <w:spacing w:line="244" w:lineRule="auto"/>
        <w:ind w:left="482" w:right="357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在平曲线测量中，曲线上任意点的弦与切线所夹的角。</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方位角</w:t>
      </w:r>
      <w:r>
        <w:rPr>
          <w:rFonts w:ascii="宋体" w:eastAsia="宋体" w:hAnsi="Times New Roman" w:cs="宋体"/>
          <w:color w:val="000000"/>
          <w:kern w:val="0"/>
          <w:sz w:val="24"/>
          <w:szCs w:val="24"/>
        </w:rPr>
        <w:t xml:space="preserve"> azimuth angle</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由子午线的北端顺时针方向量到测线上的夹角。以真子午线为准者称“真方位角”；以磁子午线</w:t>
      </w:r>
      <w:r>
        <w:rPr>
          <w:rFonts w:ascii="宋体" w:eastAsia="宋体" w:hAnsi="Times New Roman" w:cs="宋体" w:hint="eastAsia"/>
          <w:color w:val="000000"/>
          <w:kern w:val="0"/>
          <w:sz w:val="24"/>
          <w:szCs w:val="24"/>
        </w:rPr>
        <w:t>为准者称“磁方位角”。</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象限角</w:t>
      </w:r>
      <w:r>
        <w:rPr>
          <w:rFonts w:ascii="宋体" w:eastAsia="宋体" w:hAnsi="Times New Roman" w:cs="宋体"/>
          <w:color w:val="000000"/>
          <w:kern w:val="0"/>
          <w:sz w:val="24"/>
          <w:szCs w:val="24"/>
        </w:rPr>
        <w:t xml:space="preserve"> bearing angle</w:t>
      </w:r>
    </w:p>
    <w:p w:rsidR="00000000" w:rsidRDefault="004F7BBE">
      <w:pPr>
        <w:autoSpaceDE w:val="0"/>
        <w:autoSpaceDN w:val="0"/>
        <w:adjustRightInd w:val="0"/>
        <w:snapToGrid w:val="0"/>
        <w:spacing w:line="244" w:lineRule="auto"/>
        <w:ind w:left="482" w:right="429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子午线的一端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北端或南端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与测线所夹的锐角。</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方向角</w:t>
      </w:r>
      <w:r>
        <w:rPr>
          <w:rFonts w:ascii="宋体" w:eastAsia="宋体" w:hAnsi="Times New Roman" w:cs="宋体"/>
          <w:color w:val="000000"/>
          <w:kern w:val="0"/>
          <w:sz w:val="24"/>
          <w:szCs w:val="24"/>
        </w:rPr>
        <w:t xml:space="preserve"> direction angle</w:t>
      </w:r>
    </w:p>
    <w:p w:rsidR="00000000" w:rsidRDefault="004F7BBE">
      <w:pPr>
        <w:autoSpaceDE w:val="0"/>
        <w:autoSpaceDN w:val="0"/>
        <w:adjustRightInd w:val="0"/>
        <w:snapToGrid w:val="0"/>
        <w:spacing w:line="244" w:lineRule="auto"/>
        <w:ind w:left="482" w:right="40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采用某坐标轴方向作为标准方向所确定的方位角。</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切线长</w:t>
      </w:r>
      <w:r>
        <w:rPr>
          <w:rFonts w:ascii="宋体" w:eastAsia="宋体" w:hAnsi="Times New Roman" w:cs="宋体"/>
          <w:color w:val="000000"/>
          <w:kern w:val="0"/>
          <w:sz w:val="24"/>
          <w:szCs w:val="24"/>
        </w:rPr>
        <w:t xml:space="preserve"> tangent length</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路线交点至曲线起点或终点的直线距离。</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曲线长</w:t>
      </w:r>
      <w:r>
        <w:rPr>
          <w:rFonts w:ascii="宋体" w:eastAsia="宋体" w:hAnsi="Times New Roman" w:cs="宋体"/>
          <w:color w:val="000000"/>
          <w:kern w:val="0"/>
          <w:sz w:val="24"/>
          <w:szCs w:val="24"/>
        </w:rPr>
        <w:t xml:space="preserve"> curve length</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曲线的起点至终点之间的弧线长度。</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1"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kern w:val="0"/>
          <w:sz w:val="24"/>
          <w:szCs w:val="24"/>
        </w:rPr>
        <w:t>5.2.1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外</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矢</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距</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external distance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交点至曲线中点的距离。</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测站</w:t>
      </w:r>
      <w:r>
        <w:rPr>
          <w:rFonts w:ascii="宋体" w:eastAsia="宋体" w:hAnsi="Times New Roman" w:cs="宋体"/>
          <w:color w:val="000000"/>
          <w:kern w:val="0"/>
          <w:sz w:val="24"/>
          <w:szCs w:val="24"/>
        </w:rPr>
        <w:t xml:space="preserve"> instrument station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外业测量时安放仪器进行观测的地点。</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测点</w:t>
      </w:r>
      <w:r>
        <w:rPr>
          <w:rFonts w:ascii="宋体" w:eastAsia="宋体" w:hAnsi="Times New Roman" w:cs="宋体"/>
          <w:color w:val="000000"/>
          <w:kern w:val="0"/>
          <w:sz w:val="24"/>
          <w:szCs w:val="24"/>
        </w:rPr>
        <w:t xml:space="preserve"> observation point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外业测量时被观测的目标点。</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中桩</w:t>
      </w:r>
      <w:r>
        <w:rPr>
          <w:rFonts w:ascii="宋体" w:eastAsia="宋体" w:hAnsi="Times New Roman" w:cs="宋体"/>
          <w:color w:val="000000"/>
          <w:kern w:val="0"/>
          <w:sz w:val="24"/>
          <w:szCs w:val="24"/>
        </w:rPr>
        <w:t xml:space="preserve"> center stake</w:t>
      </w:r>
    </w:p>
    <w:p w:rsidR="00000000" w:rsidRDefault="004F7BBE">
      <w:pPr>
        <w:autoSpaceDE w:val="0"/>
        <w:autoSpaceDN w:val="0"/>
        <w:adjustRightInd w:val="0"/>
        <w:snapToGrid w:val="0"/>
        <w:spacing w:line="244" w:lineRule="auto"/>
        <w:ind w:left="482" w:right="176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为表示中线位置和线形等，沿路线中线所设置的编有桩号的桩或标志。</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加桩</w:t>
      </w:r>
      <w:r>
        <w:rPr>
          <w:rFonts w:ascii="宋体" w:eastAsia="宋体" w:hAnsi="Times New Roman" w:cs="宋体"/>
          <w:color w:val="000000"/>
          <w:kern w:val="0"/>
          <w:sz w:val="24"/>
          <w:szCs w:val="24"/>
        </w:rPr>
        <w:t xml:space="preserve"> additional stake</w:t>
      </w:r>
    </w:p>
    <w:p w:rsidR="00000000" w:rsidRDefault="004F7BBE">
      <w:pPr>
        <w:autoSpaceDE w:val="0"/>
        <w:autoSpaceDN w:val="0"/>
        <w:adjustRightInd w:val="0"/>
        <w:snapToGrid w:val="0"/>
        <w:spacing w:line="244" w:lineRule="auto"/>
        <w:ind w:left="482" w:right="27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路线整桩号的中桩之间，根据线形或地形变化而加设的中桩。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护桩</w:t>
      </w:r>
      <w:r>
        <w:rPr>
          <w:rFonts w:ascii="宋体" w:eastAsia="宋体" w:hAnsi="Times New Roman" w:cs="宋体"/>
          <w:color w:val="000000"/>
          <w:kern w:val="0"/>
          <w:sz w:val="24"/>
          <w:szCs w:val="24"/>
        </w:rPr>
        <w:t xml:space="preserve"> reference</w:t>
      </w:r>
      <w:r>
        <w:rPr>
          <w:rFonts w:ascii="宋体" w:eastAsia="宋体" w:hAnsi="Times New Roman" w:cs="宋体"/>
          <w:color w:val="000000"/>
          <w:kern w:val="0"/>
          <w:sz w:val="24"/>
          <w:szCs w:val="24"/>
        </w:rPr>
        <w:t xml:space="preserve"> stake</w:t>
      </w:r>
    </w:p>
    <w:p w:rsidR="00000000" w:rsidRDefault="004F7BBE">
      <w:pPr>
        <w:autoSpaceDE w:val="0"/>
        <w:autoSpaceDN w:val="0"/>
        <w:adjustRightInd w:val="0"/>
        <w:snapToGrid w:val="0"/>
        <w:spacing w:line="244" w:lineRule="auto"/>
        <w:ind w:left="482" w:right="1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在交点等重要桩位周围，按一定要求设置的起固定该桩位作用的附加桩。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断链</w:t>
      </w:r>
      <w:r>
        <w:rPr>
          <w:rFonts w:ascii="宋体" w:eastAsia="宋体" w:hAnsi="Times New Roman" w:cs="宋体"/>
          <w:color w:val="000000"/>
          <w:kern w:val="0"/>
          <w:sz w:val="24"/>
          <w:szCs w:val="24"/>
        </w:rPr>
        <w:t xml:space="preserve"> broken chainage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因局部改线或分段测量等原因造成的桩号不相连接的现象。桩号重叠的称长链，桩号间断的称短链。</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水准测量</w:t>
      </w:r>
      <w:r>
        <w:rPr>
          <w:rFonts w:ascii="宋体" w:eastAsia="宋体" w:hAnsi="Times New Roman" w:cs="宋体"/>
          <w:color w:val="000000"/>
          <w:kern w:val="0"/>
          <w:sz w:val="24"/>
          <w:szCs w:val="24"/>
        </w:rPr>
        <w:t xml:space="preserve"> leveling survey</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测定各点高程的作业。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水准点</w:t>
      </w:r>
      <w:r>
        <w:rPr>
          <w:rFonts w:ascii="宋体" w:eastAsia="宋体" w:hAnsi="Times New Roman" w:cs="宋体"/>
          <w:color w:val="000000"/>
          <w:kern w:val="0"/>
          <w:sz w:val="24"/>
          <w:szCs w:val="24"/>
        </w:rPr>
        <w:t xml:space="preserve"> bench mark</w:t>
      </w:r>
    </w:p>
    <w:p w:rsidR="00000000" w:rsidRDefault="004F7BBE">
      <w:pPr>
        <w:autoSpaceDE w:val="0"/>
        <w:autoSpaceDN w:val="0"/>
        <w:adjustRightInd w:val="0"/>
        <w:snapToGrid w:val="0"/>
        <w:spacing w:line="244" w:lineRule="auto"/>
        <w:ind w:left="482" w:right="39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经测定高程的固定标点，作为水准测量的根据点。</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绝对基面</w:t>
      </w:r>
      <w:r>
        <w:rPr>
          <w:rFonts w:ascii="宋体" w:eastAsia="宋体" w:hAnsi="Times New Roman" w:cs="宋体"/>
          <w:color w:val="000000"/>
          <w:kern w:val="0"/>
          <w:sz w:val="24"/>
          <w:szCs w:val="24"/>
        </w:rPr>
        <w:t xml:space="preserve"> absolute datum</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以某一海滨地点平均海水平面高程定为零的水准基面。我国沿用</w:t>
      </w:r>
      <w:r>
        <w:rPr>
          <w:rFonts w:ascii="宋体" w:eastAsia="宋体" w:hAnsi="Times New Roman" w:cs="宋体" w:hint="eastAsia"/>
          <w:color w:val="000000"/>
          <w:kern w:val="0"/>
          <w:sz w:val="24"/>
          <w:szCs w:val="24"/>
        </w:rPr>
        <w:t>的有大连、大沽、黄海、废黄河口、吴淞、珠江等基面。</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高程</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标高</w:t>
      </w:r>
      <w:r>
        <w:rPr>
          <w:rFonts w:ascii="宋体" w:eastAsia="宋体" w:hAnsi="Times New Roman" w:cs="宋体"/>
          <w:color w:val="000000"/>
          <w:kern w:val="0"/>
          <w:sz w:val="24"/>
          <w:szCs w:val="24"/>
        </w:rPr>
        <w:t>) elevation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某点沿铅垂线方向到绝对基面的距离，称绝对高程。简称高程。某点沿铅垂线方向到某假定水准基面的距离，称假定高程。</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地面高程</w:t>
      </w:r>
      <w:r>
        <w:rPr>
          <w:rFonts w:ascii="宋体" w:eastAsia="宋体" w:hAnsi="Times New Roman" w:cs="宋体"/>
          <w:color w:val="000000"/>
          <w:kern w:val="0"/>
          <w:sz w:val="24"/>
          <w:szCs w:val="24"/>
        </w:rPr>
        <w:t xml:space="preserve"> groud elevation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地面某点的高程。</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设计高程</w:t>
      </w:r>
      <w:r>
        <w:rPr>
          <w:rFonts w:ascii="宋体" w:eastAsia="宋体" w:hAnsi="Times New Roman" w:cs="宋体"/>
          <w:color w:val="000000"/>
          <w:kern w:val="0"/>
          <w:sz w:val="24"/>
          <w:szCs w:val="24"/>
        </w:rPr>
        <w:t xml:space="preserve"> designed elevation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工程设计中对某点所要求达到的高程。</w:t>
      </w:r>
    </w:p>
    <w:p w:rsidR="00000000" w:rsidRDefault="004F7BBE">
      <w:pPr>
        <w:autoSpaceDE w:val="0"/>
        <w:autoSpaceDN w:val="0"/>
        <w:adjustRightInd w:val="0"/>
        <w:snapToGrid w:val="0"/>
        <w:spacing w:line="244" w:lineRule="auto"/>
        <w:ind w:left="482" w:right="3554"/>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5.2.3</w:t>
      </w:r>
      <w:r>
        <w:rPr>
          <w:rFonts w:ascii="宋体" w:eastAsia="宋体" w:hAnsi="Times New Roman" w:cs="宋体"/>
          <w:color w:val="000000"/>
          <w:spacing w:val="60"/>
          <w:kern w:val="0"/>
          <w:sz w:val="24"/>
          <w:szCs w:val="24"/>
        </w:rPr>
        <w:t>0</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路线</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纵断面图</w:t>
      </w:r>
      <w:r>
        <w:rPr>
          <w:rFonts w:ascii="宋体" w:eastAsia="宋体" w:hAnsi="Times New Roman" w:cs="宋体"/>
          <w:color w:val="000000"/>
          <w:spacing w:val="1"/>
          <w:kern w:val="0"/>
          <w:sz w:val="24"/>
          <w:szCs w:val="24"/>
        </w:rPr>
        <w:t xml:space="preserve"> vertical profile map</w:t>
      </w:r>
      <w:r>
        <w:rPr>
          <w:rFonts w:ascii="宋体" w:eastAsia="宋体" w:hAnsi="Times New Roman" w:cs="宋体" w:hint="eastAsia"/>
          <w:color w:val="000000"/>
          <w:kern w:val="0"/>
          <w:sz w:val="24"/>
          <w:szCs w:val="24"/>
        </w:rPr>
        <w:t>沿路线中线的竖向剖面图。</w:t>
      </w:r>
    </w:p>
    <w:p w:rsidR="00000000" w:rsidRDefault="004F7BBE">
      <w:pPr>
        <w:autoSpaceDE w:val="0"/>
        <w:autoSpaceDN w:val="0"/>
        <w:adjustRightInd w:val="0"/>
        <w:snapToGrid w:val="0"/>
        <w:spacing w:line="244" w:lineRule="auto"/>
        <w:ind w:left="482" w:right="1621"/>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5.2.3</w:t>
      </w:r>
      <w:r>
        <w:rPr>
          <w:rFonts w:ascii="宋体" w:eastAsia="宋体" w:hAnsi="Times New Roman" w:cs="宋体"/>
          <w:color w:val="000000"/>
          <w:spacing w:val="60"/>
          <w:kern w:val="0"/>
          <w:sz w:val="24"/>
          <w:szCs w:val="24"/>
        </w:rPr>
        <w:t>1</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2"/>
          <w:kern w:val="0"/>
          <w:sz w:val="24"/>
          <w:szCs w:val="24"/>
        </w:rPr>
        <w:t>中桩填挖</w:t>
      </w:r>
      <w:r>
        <w:rPr>
          <w:rFonts w:ascii="宋体" w:eastAsia="宋体" w:hAnsi="Times New Roman" w:cs="宋体" w:hint="eastAsia"/>
          <w:color w:val="000000"/>
          <w:spacing w:val="1"/>
          <w:kern w:val="0"/>
          <w:sz w:val="24"/>
          <w:szCs w:val="24"/>
        </w:rPr>
        <w:t>高度</w:t>
      </w:r>
      <w:r>
        <w:rPr>
          <w:rFonts w:ascii="宋体" w:eastAsia="宋体" w:hAnsi="Times New Roman" w:cs="宋体"/>
          <w:color w:val="000000"/>
          <w:spacing w:val="1"/>
          <w:kern w:val="0"/>
          <w:sz w:val="24"/>
          <w:szCs w:val="24"/>
        </w:rPr>
        <w:t xml:space="preserve"> height of cut and fill at center stake</w:t>
      </w:r>
      <w:r>
        <w:rPr>
          <w:rFonts w:ascii="宋体" w:eastAsia="宋体" w:hAnsi="Times New Roman" w:cs="宋体" w:hint="eastAsia"/>
          <w:color w:val="000000"/>
          <w:kern w:val="0"/>
          <w:sz w:val="24"/>
          <w:szCs w:val="24"/>
        </w:rPr>
        <w:t>路线各中桩的设计高程与地面高程的差值。</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地形测量</w:t>
      </w:r>
      <w:r>
        <w:rPr>
          <w:rFonts w:ascii="宋体" w:eastAsia="宋体" w:hAnsi="Times New Roman" w:cs="宋体"/>
          <w:color w:val="000000"/>
          <w:kern w:val="0"/>
          <w:sz w:val="24"/>
          <w:szCs w:val="24"/>
        </w:rPr>
        <w:t xml:space="preserve"> topographic survey</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测绘地形图的作业。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基线</w:t>
      </w:r>
      <w:r>
        <w:rPr>
          <w:rFonts w:ascii="宋体" w:eastAsia="宋体" w:hAnsi="Times New Roman" w:cs="宋体"/>
          <w:color w:val="000000"/>
          <w:kern w:val="0"/>
          <w:sz w:val="24"/>
          <w:szCs w:val="24"/>
        </w:rPr>
        <w:t xml:space="preserve"> base line</w:t>
      </w:r>
    </w:p>
    <w:p w:rsidR="00000000" w:rsidRDefault="004F7BBE">
      <w:pPr>
        <w:autoSpaceDE w:val="0"/>
        <w:autoSpaceDN w:val="0"/>
        <w:adjustRightInd w:val="0"/>
        <w:snapToGrid w:val="0"/>
        <w:spacing w:line="244" w:lineRule="auto"/>
        <w:ind w:left="482" w:right="44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在三角网测量中，经精确测定长度的直线段。</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5.2.3</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地形图</w:t>
      </w:r>
      <w:r>
        <w:rPr>
          <w:rFonts w:ascii="宋体" w:eastAsia="宋体" w:hAnsi="Times New Roman" w:cs="宋体"/>
          <w:color w:val="000000"/>
          <w:kern w:val="0"/>
          <w:sz w:val="24"/>
          <w:szCs w:val="24"/>
        </w:rPr>
        <w:t xml:space="preserve"> topographic map</w:t>
      </w:r>
    </w:p>
    <w:p w:rsidR="00000000" w:rsidRDefault="004F7BBE">
      <w:pPr>
        <w:autoSpaceDE w:val="0"/>
        <w:autoSpaceDN w:val="0"/>
        <w:adjustRightInd w:val="0"/>
        <w:snapToGrid w:val="0"/>
        <w:spacing w:line="244" w:lineRule="auto"/>
        <w:ind w:left="482" w:right="344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地表起伏形态和地物位置、形状在水平面上的投影图。</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5.2.3</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等高线</w:t>
      </w:r>
      <w:r>
        <w:rPr>
          <w:rFonts w:ascii="宋体" w:eastAsia="宋体" w:hAnsi="Times New Roman" w:cs="宋体"/>
          <w:color w:val="000000"/>
          <w:kern w:val="0"/>
          <w:sz w:val="24"/>
          <w:szCs w:val="24"/>
        </w:rPr>
        <w:t xml:space="preserve"> comtour line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地形图上高程相等的各点所连成的闭合曲线。</w:t>
      </w:r>
    </w:p>
    <w:p w:rsidR="00000000" w:rsidRDefault="004F7BBE">
      <w:pPr>
        <w:autoSpaceDE w:val="0"/>
        <w:autoSpaceDN w:val="0"/>
        <w:adjustRightInd w:val="0"/>
        <w:snapToGrid w:val="0"/>
        <w:spacing w:line="244" w:lineRule="auto"/>
        <w:ind w:left="482" w:right="3796"/>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5.2.</w:t>
      </w:r>
      <w:r>
        <w:rPr>
          <w:rFonts w:ascii="宋体" w:eastAsia="宋体" w:hAnsi="Times New Roman" w:cs="宋体"/>
          <w:color w:val="000000"/>
          <w:kern w:val="0"/>
          <w:sz w:val="24"/>
          <w:szCs w:val="24"/>
        </w:rPr>
        <w:t>3</w:t>
      </w:r>
      <w:r>
        <w:rPr>
          <w:rFonts w:ascii="宋体" w:eastAsia="宋体" w:hAnsi="Times New Roman" w:cs="宋体"/>
          <w:color w:val="000000"/>
          <w:spacing w:val="60"/>
          <w:kern w:val="0"/>
          <w:sz w:val="24"/>
          <w:szCs w:val="24"/>
        </w:rPr>
        <w:t>6</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横断面测量</w:t>
      </w:r>
      <w:r>
        <w:rPr>
          <w:rFonts w:ascii="宋体" w:eastAsia="宋体" w:hAnsi="Times New Roman" w:cs="宋体"/>
          <w:color w:val="000000"/>
          <w:spacing w:val="1"/>
          <w:kern w:val="0"/>
          <w:sz w:val="24"/>
          <w:szCs w:val="24"/>
        </w:rPr>
        <w:t xml:space="preserve"> cross-sectional</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survey</w:t>
      </w:r>
      <w:r>
        <w:rPr>
          <w:rFonts w:ascii="宋体" w:eastAsia="宋体" w:hAnsi="Times New Roman" w:cs="宋体" w:hint="eastAsia"/>
          <w:color w:val="000000"/>
          <w:kern w:val="0"/>
          <w:sz w:val="24"/>
          <w:szCs w:val="24"/>
        </w:rPr>
        <w:t>测量中桩处垂直于中线方向的地表起伏形态的作业。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5.2.3</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横断面图</w:t>
      </w:r>
      <w:r>
        <w:rPr>
          <w:rFonts w:ascii="宋体" w:eastAsia="宋体" w:hAnsi="Times New Roman" w:cs="宋体"/>
          <w:color w:val="000000"/>
          <w:kern w:val="0"/>
          <w:sz w:val="24"/>
          <w:szCs w:val="24"/>
        </w:rPr>
        <w:t xml:space="preserve"> cross-cectional profile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中桩处垂直于道路中线方向的剖面图。</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5.2.3</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交叉口平面图</w:t>
      </w:r>
      <w:r>
        <w:rPr>
          <w:rFonts w:ascii="宋体" w:eastAsia="宋体" w:hAnsi="Times New Roman" w:cs="宋体"/>
          <w:color w:val="000000"/>
          <w:kern w:val="0"/>
          <w:sz w:val="24"/>
          <w:szCs w:val="24"/>
        </w:rPr>
        <w:t xml:space="preserve"> intersection plan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表示城市道路交叉口的道路、建筑物、交通设施、管线设施以及有关排水系统的大比例尺的平面图。</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kern w:val="0"/>
          <w:sz w:val="24"/>
          <w:szCs w:val="24"/>
        </w:rPr>
        <w:t>5.2.3</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坑探</w:t>
      </w:r>
      <w:r>
        <w:rPr>
          <w:rFonts w:ascii="宋体" w:eastAsia="宋体" w:hAnsi="Times New Roman" w:cs="宋体"/>
          <w:color w:val="000000"/>
          <w:kern w:val="0"/>
          <w:sz w:val="24"/>
          <w:szCs w:val="24"/>
        </w:rPr>
        <w:t xml:space="preserve"> intersection plan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用挖坑方式观察地层地质情况</w:t>
      </w:r>
      <w:r>
        <w:rPr>
          <w:rFonts w:ascii="宋体" w:eastAsia="宋体" w:hAnsi="Times New Roman" w:cs="宋体" w:hint="eastAsia"/>
          <w:color w:val="000000"/>
          <w:kern w:val="0"/>
          <w:sz w:val="24"/>
          <w:szCs w:val="24"/>
        </w:rPr>
        <w:t>的作业。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5.2.4</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钻探</w:t>
      </w:r>
      <w:r>
        <w:rPr>
          <w:rFonts w:ascii="宋体" w:eastAsia="宋体" w:hAnsi="Times New Roman" w:cs="宋体"/>
          <w:color w:val="000000"/>
          <w:kern w:val="0"/>
          <w:sz w:val="24"/>
          <w:szCs w:val="24"/>
        </w:rPr>
        <w:t xml:space="preserve"> boring</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用机具钻孔取样，判定地层地质情况的作业。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5.2.4</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地质剖面图</w:t>
      </w:r>
      <w:r>
        <w:rPr>
          <w:rFonts w:ascii="宋体" w:eastAsia="宋体" w:hAnsi="Times New Roman" w:cs="宋体"/>
          <w:color w:val="000000"/>
          <w:kern w:val="0"/>
          <w:sz w:val="24"/>
          <w:szCs w:val="24"/>
        </w:rPr>
        <w:t xml:space="preserve"> geological section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表示道路通过地带地质构造的剖面图。一般为沿道路中线位置的剖面</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即纵向剖面</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，必要时亦可增加若干横向剖面。</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5.2.4</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地质柱状图</w:t>
      </w:r>
      <w:r>
        <w:rPr>
          <w:rFonts w:ascii="宋体" w:eastAsia="宋体" w:hAnsi="Times New Roman" w:cs="宋体"/>
          <w:color w:val="000000"/>
          <w:kern w:val="0"/>
          <w:sz w:val="24"/>
          <w:szCs w:val="24"/>
        </w:rPr>
        <w:t xml:space="preserve"> boring log</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表示道路中线某桩号外的地质和地下水位情况并注有文字和符号的柱状图形。一般绘于纵断面图的相应桩号处。</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5.2.4</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地下水位</w:t>
      </w:r>
      <w:r>
        <w:rPr>
          <w:rFonts w:ascii="宋体" w:eastAsia="宋体" w:hAnsi="Times New Roman" w:cs="宋体"/>
          <w:color w:val="000000"/>
          <w:kern w:val="0"/>
          <w:sz w:val="24"/>
          <w:szCs w:val="24"/>
        </w:rPr>
        <w:t xml:space="preserve"> uderground water level</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指地下</w:t>
      </w:r>
      <w:r>
        <w:rPr>
          <w:rFonts w:ascii="宋体" w:eastAsia="宋体" w:hAnsi="Times New Roman" w:cs="宋体" w:hint="eastAsia"/>
          <w:color w:val="000000"/>
          <w:kern w:val="0"/>
          <w:sz w:val="24"/>
          <w:szCs w:val="24"/>
        </w:rPr>
        <w:t>含水层中水面的高程。根据钻探观测时间可分为初见水位、稳定水位、丰水期水位、枯水期水位、冻前水位等。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5.2.4</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摄影测量</w:t>
      </w:r>
      <w:r>
        <w:rPr>
          <w:rFonts w:ascii="宋体" w:eastAsia="宋体" w:hAnsi="Times New Roman" w:cs="宋体"/>
          <w:color w:val="000000"/>
          <w:kern w:val="0"/>
          <w:sz w:val="24"/>
          <w:szCs w:val="24"/>
        </w:rPr>
        <w:t xml:space="preserve"> photogrammetry</w:t>
      </w:r>
    </w:p>
    <w:p w:rsidR="00000000" w:rsidRDefault="004F7BBE">
      <w:pPr>
        <w:autoSpaceDE w:val="0"/>
        <w:autoSpaceDN w:val="0"/>
        <w:adjustRightInd w:val="0"/>
        <w:snapToGrid w:val="0"/>
        <w:spacing w:line="244" w:lineRule="auto"/>
        <w:ind w:left="482" w:right="140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以地面摄影或航空摄影等方法摄取的像片，经处理后绘制出地形图的作业。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5.2.4</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航空摄影测量</w:t>
      </w:r>
      <w:r>
        <w:rPr>
          <w:rFonts w:ascii="宋体" w:eastAsia="宋体" w:hAnsi="Times New Roman" w:cs="宋体"/>
          <w:color w:val="000000"/>
          <w:kern w:val="0"/>
          <w:sz w:val="24"/>
          <w:szCs w:val="24"/>
        </w:rPr>
        <w:t xml:space="preserve"> aerial photogrammetry</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在飞机上用航摄仪器对地面连续摄取像片，结合地面控制点测量、调绘和立体测绘等步骤，绘制出地形图的作业。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5.2.4</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地面立体摄影测量</w:t>
      </w:r>
      <w:r>
        <w:rPr>
          <w:rFonts w:ascii="宋体" w:eastAsia="宋体" w:hAnsi="Times New Roman" w:cs="宋体"/>
          <w:color w:val="000000"/>
          <w:kern w:val="0"/>
          <w:sz w:val="24"/>
          <w:szCs w:val="24"/>
        </w:rPr>
        <w:t xml:space="preserve"> ground stereophotogrammetry</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在地面布设的基线两</w:t>
      </w:r>
      <w:r>
        <w:rPr>
          <w:rFonts w:ascii="宋体" w:eastAsia="宋体" w:hAnsi="Times New Roman" w:cs="宋体" w:hint="eastAsia"/>
          <w:color w:val="000000"/>
          <w:kern w:val="0"/>
          <w:sz w:val="24"/>
          <w:szCs w:val="24"/>
        </w:rPr>
        <w:t>端，用摄影经纬仪摄取需要的立体像对，经地面立体测绘仪处理，绘制出地形图的作业。</w:t>
      </w:r>
    </w:p>
    <w:p w:rsidR="00000000" w:rsidRDefault="004F7BBE">
      <w:pPr>
        <w:autoSpaceDE w:val="0"/>
        <w:autoSpaceDN w:val="0"/>
        <w:adjustRightInd w:val="0"/>
        <w:snapToGrid w:val="0"/>
        <w:spacing w:line="244" w:lineRule="auto"/>
        <w:ind w:left="482" w:right="283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5.2.4</w:t>
      </w:r>
      <w:r>
        <w:rPr>
          <w:rFonts w:ascii="宋体" w:eastAsia="宋体" w:hAnsi="Times New Roman" w:cs="宋体"/>
          <w:color w:val="000000"/>
          <w:spacing w:val="60"/>
          <w:kern w:val="0"/>
          <w:sz w:val="24"/>
          <w:szCs w:val="24"/>
        </w:rPr>
        <w:t>7</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1"/>
          <w:kern w:val="0"/>
          <w:sz w:val="24"/>
          <w:szCs w:val="24"/>
        </w:rPr>
        <w:t>地面控制点测量</w:t>
      </w:r>
      <w:r>
        <w:rPr>
          <w:rFonts w:ascii="宋体" w:eastAsia="宋体" w:hAnsi="Times New Roman" w:cs="宋体"/>
          <w:color w:val="000000"/>
          <w:spacing w:val="1"/>
          <w:kern w:val="0"/>
          <w:sz w:val="24"/>
          <w:szCs w:val="24"/>
        </w:rPr>
        <w:t xml:space="preserve"> ground control-point survey</w:t>
      </w:r>
      <w:r>
        <w:rPr>
          <w:rFonts w:ascii="宋体" w:eastAsia="宋体" w:hAnsi="Times New Roman" w:cs="宋体" w:hint="eastAsia"/>
          <w:color w:val="000000"/>
          <w:kern w:val="0"/>
          <w:sz w:val="24"/>
          <w:szCs w:val="24"/>
        </w:rPr>
        <w:t>用精密测量仪器测定地面控制点的平面位置和高程的作业。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5.2.4</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航摄基线</w:t>
      </w:r>
      <w:r>
        <w:rPr>
          <w:rFonts w:ascii="宋体" w:eastAsia="宋体" w:hAnsi="Times New Roman" w:cs="宋体"/>
          <w:color w:val="000000"/>
          <w:kern w:val="0"/>
          <w:sz w:val="24"/>
          <w:szCs w:val="24"/>
        </w:rPr>
        <w:t xml:space="preserve"> aerophoto base</w:t>
      </w:r>
    </w:p>
    <w:p w:rsidR="00000000" w:rsidRDefault="004F7BBE">
      <w:pPr>
        <w:autoSpaceDE w:val="0"/>
        <w:autoSpaceDN w:val="0"/>
        <w:adjustRightInd w:val="0"/>
        <w:snapToGrid w:val="0"/>
        <w:spacing w:line="244" w:lineRule="auto"/>
        <w:ind w:left="482" w:right="21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在航空摄影作业中，航摄仪器接连两次曝光瞬间镜头中心间的距离。</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5.2.4</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影像地图</w:t>
      </w:r>
      <w:r>
        <w:rPr>
          <w:rFonts w:ascii="宋体" w:eastAsia="宋体" w:hAnsi="Times New Roman" w:cs="宋体"/>
          <w:color w:val="000000"/>
          <w:kern w:val="0"/>
          <w:sz w:val="24"/>
          <w:szCs w:val="24"/>
        </w:rPr>
        <w:t xml:space="preserve"> ohotographic map</w:t>
      </w:r>
    </w:p>
    <w:p w:rsidR="00000000" w:rsidRDefault="004F7BBE">
      <w:pPr>
        <w:autoSpaceDE w:val="0"/>
        <w:autoSpaceDN w:val="0"/>
        <w:adjustRightInd w:val="0"/>
        <w:snapToGrid w:val="0"/>
        <w:spacing w:line="244" w:lineRule="auto"/>
        <w:ind w:left="482" w:right="236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以地面摄影、航空摄影等方法摄取的像片，经处理后拼制的地图。</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5.2.5</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像片索引图</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镶辑复照图</w:t>
      </w:r>
      <w:r>
        <w:rPr>
          <w:rFonts w:ascii="宋体" w:eastAsia="宋体" w:hAnsi="Times New Roman" w:cs="宋体"/>
          <w:color w:val="000000"/>
          <w:kern w:val="0"/>
          <w:sz w:val="24"/>
          <w:szCs w:val="24"/>
        </w:rPr>
        <w:t>) photo index</w:t>
      </w:r>
    </w:p>
    <w:p w:rsidR="00000000" w:rsidRDefault="004F7BBE">
      <w:pPr>
        <w:autoSpaceDE w:val="0"/>
        <w:autoSpaceDN w:val="0"/>
        <w:adjustRightInd w:val="0"/>
        <w:snapToGrid w:val="0"/>
        <w:spacing w:line="244" w:lineRule="auto"/>
        <w:ind w:left="482" w:right="260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将航摄像片按重叠地物影像拼叠起来，经缩小、复照而成的图。</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5.2.5</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航摄像片判读</w:t>
      </w:r>
      <w:r>
        <w:rPr>
          <w:rFonts w:ascii="宋体" w:eastAsia="宋体" w:hAnsi="Times New Roman" w:cs="宋体"/>
          <w:color w:val="000000"/>
          <w:kern w:val="0"/>
          <w:sz w:val="24"/>
          <w:szCs w:val="24"/>
        </w:rPr>
        <w:t xml:space="preserve"> aerophto interpretation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根据地物的光谱特性、几何形状和成像规律，从像片上判释出与像片影像相应的地物、地貌的类别与特性以及某些要素等的作业。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5.2.5</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综合法测图</w:t>
      </w:r>
      <w:r>
        <w:rPr>
          <w:rFonts w:ascii="宋体" w:eastAsia="宋体" w:hAnsi="Times New Roman" w:cs="宋体"/>
          <w:color w:val="000000"/>
          <w:kern w:val="0"/>
          <w:sz w:val="24"/>
          <w:szCs w:val="24"/>
        </w:rPr>
        <w:t xml:space="preserve"> planimetric photo</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航空摄影和普通测量相结合的测图方法，地物平面位置用航空摄影方法求得，地面高程或等高线用普通测量方法求得。</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5.2.5</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全能法测图</w:t>
      </w:r>
      <w:r>
        <w:rPr>
          <w:rFonts w:ascii="宋体" w:eastAsia="宋体" w:hAnsi="Times New Roman" w:cs="宋体"/>
          <w:color w:val="000000"/>
          <w:kern w:val="0"/>
          <w:sz w:val="24"/>
          <w:szCs w:val="24"/>
        </w:rPr>
        <w:t xml:space="preserve"> universal photo</w:t>
      </w:r>
    </w:p>
    <w:p w:rsidR="00000000" w:rsidRDefault="004F7BBE">
      <w:pPr>
        <w:autoSpaceDE w:val="0"/>
        <w:autoSpaceDN w:val="0"/>
        <w:adjustRightInd w:val="0"/>
        <w:snapToGrid w:val="0"/>
        <w:spacing w:line="244" w:lineRule="auto"/>
        <w:ind w:left="482" w:right="140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在航空摄影测量作业中，用同一种仪器对地物、地貌测绘成地形图的方法。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5.2.5</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微分法测图</w:t>
      </w:r>
      <w:r>
        <w:rPr>
          <w:rFonts w:ascii="宋体" w:eastAsia="宋体" w:hAnsi="Times New Roman" w:cs="宋体"/>
          <w:color w:val="000000"/>
          <w:kern w:val="0"/>
          <w:sz w:val="24"/>
          <w:szCs w:val="24"/>
        </w:rPr>
        <w:t xml:space="preserve"> differential photo</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在航空摄影测量作业中，将地面点的平面位置和高程分成两个独立的步骤，用不同仪器成图的方法。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5.2.5</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像片镶嵌图</w:t>
      </w:r>
      <w:r>
        <w:rPr>
          <w:rFonts w:ascii="宋体" w:eastAsia="宋体" w:hAnsi="Times New Roman" w:cs="宋体"/>
          <w:color w:val="000000"/>
          <w:kern w:val="0"/>
          <w:sz w:val="24"/>
          <w:szCs w:val="24"/>
        </w:rPr>
        <w:t xml:space="preserve"> photo mosaic</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将有重叠的多张纠正像片，根据纠正点或影像进行切割拼接、镶嵌粘贴而组成的像片图。</w:t>
      </w:r>
    </w:p>
    <w:p w:rsidR="00000000" w:rsidRDefault="004F7BBE">
      <w:pPr>
        <w:autoSpaceDE w:val="0"/>
        <w:autoSpaceDN w:val="0"/>
        <w:adjustRightInd w:val="0"/>
        <w:snapToGrid w:val="0"/>
        <w:spacing w:before="129"/>
        <w:ind w:left="3836"/>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第六</w:t>
      </w:r>
      <w:r>
        <w:rPr>
          <w:rFonts w:ascii="宋体" w:eastAsia="宋体" w:hAnsi="Times New Roman" w:cs="宋体" w:hint="eastAsia"/>
          <w:color w:val="000000"/>
          <w:spacing w:val="71"/>
          <w:kern w:val="0"/>
          <w:sz w:val="28"/>
          <w:szCs w:val="28"/>
        </w:rPr>
        <w:t>章</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路基工程</w:t>
      </w:r>
    </w:p>
    <w:p w:rsidR="00000000" w:rsidRDefault="004F7BBE">
      <w:pPr>
        <w:autoSpaceDE w:val="0"/>
        <w:autoSpaceDN w:val="0"/>
        <w:adjustRightInd w:val="0"/>
        <w:snapToGrid w:val="0"/>
        <w:spacing w:before="14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路基</w:t>
      </w:r>
      <w:r>
        <w:rPr>
          <w:rFonts w:ascii="宋体" w:eastAsia="宋体" w:hAnsi="Times New Roman" w:cs="宋体"/>
          <w:color w:val="000000"/>
          <w:kern w:val="0"/>
          <w:sz w:val="24"/>
          <w:szCs w:val="24"/>
        </w:rPr>
        <w:t xml:space="preserve"> subgrade</w:t>
      </w:r>
    </w:p>
    <w:p w:rsidR="00000000" w:rsidRDefault="004F7BBE">
      <w:pPr>
        <w:autoSpaceDE w:val="0"/>
        <w:autoSpaceDN w:val="0"/>
        <w:adjustRightInd w:val="0"/>
        <w:snapToGrid w:val="0"/>
        <w:spacing w:line="244" w:lineRule="auto"/>
        <w:ind w:left="482" w:right="236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按照路线位置和一定技术要求修筑的作为路面基础的带状构造物。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路堤</w:t>
      </w:r>
      <w:r>
        <w:rPr>
          <w:rFonts w:ascii="宋体" w:eastAsia="宋体" w:hAnsi="Times New Roman" w:cs="宋体"/>
          <w:color w:val="000000"/>
          <w:kern w:val="0"/>
          <w:sz w:val="24"/>
          <w:szCs w:val="24"/>
        </w:rPr>
        <w:t xml:space="preserve"> embankment</w:t>
      </w:r>
    </w:p>
    <w:p w:rsidR="00000000" w:rsidRDefault="004F7BBE">
      <w:pPr>
        <w:autoSpaceDE w:val="0"/>
        <w:autoSpaceDN w:val="0"/>
        <w:adjustRightInd w:val="0"/>
        <w:snapToGrid w:val="0"/>
        <w:spacing w:line="244" w:lineRule="auto"/>
        <w:ind w:left="482" w:right="2365"/>
        <w:jc w:val="left"/>
        <w:rPr>
          <w:rFonts w:ascii="宋体" w:eastAsia="宋体" w:hAnsi="Times New Roman" w:cs="宋体"/>
          <w:color w:val="000000"/>
          <w:kern w:val="0"/>
          <w:sz w:val="24"/>
          <w:szCs w:val="24"/>
        </w:rPr>
        <w:sectPr w:rsidR="00000000">
          <w:pgSz w:w="11900" w:h="16840"/>
          <w:pgMar w:top="818" w:right="722"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高于原地面的填方路基。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路堑</w:t>
      </w:r>
      <w:r>
        <w:rPr>
          <w:rFonts w:ascii="宋体" w:eastAsia="宋体" w:hAnsi="Times New Roman" w:cs="宋体"/>
          <w:color w:val="000000"/>
          <w:kern w:val="0"/>
          <w:sz w:val="24"/>
          <w:szCs w:val="24"/>
        </w:rPr>
        <w:t xml:space="preserve"> cutting</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低于原地面的挖方路基。</w:t>
      </w:r>
    </w:p>
    <w:p w:rsidR="00000000" w:rsidRDefault="004F7BBE">
      <w:pPr>
        <w:autoSpaceDE w:val="0"/>
        <w:autoSpaceDN w:val="0"/>
        <w:adjustRightInd w:val="0"/>
        <w:snapToGrid w:val="0"/>
        <w:spacing w:line="244" w:lineRule="auto"/>
        <w:ind w:left="482" w:right="3074"/>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6.1.</w:t>
      </w:r>
      <w:r>
        <w:rPr>
          <w:rFonts w:ascii="宋体" w:eastAsia="宋体" w:hAnsi="Times New Roman" w:cs="宋体"/>
          <w:color w:val="000000"/>
          <w:spacing w:val="60"/>
          <w:kern w:val="0"/>
          <w:sz w:val="24"/>
          <w:szCs w:val="24"/>
        </w:rPr>
        <w:t>4</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半填半挖式路基</w:t>
      </w:r>
      <w:r>
        <w:rPr>
          <w:rFonts w:ascii="宋体" w:eastAsia="宋体" w:hAnsi="Times New Roman" w:cs="宋体"/>
          <w:color w:val="000000"/>
          <w:spacing w:val="1"/>
          <w:kern w:val="0"/>
          <w:sz w:val="24"/>
          <w:szCs w:val="24"/>
        </w:rPr>
        <w:t xml:space="preserve"> part-cut part-fill subrade</w:t>
      </w:r>
      <w:r>
        <w:rPr>
          <w:rFonts w:ascii="宋体" w:eastAsia="宋体" w:hAnsi="Times New Roman" w:cs="宋体" w:hint="eastAsia"/>
          <w:color w:val="000000"/>
          <w:kern w:val="0"/>
          <w:sz w:val="24"/>
          <w:szCs w:val="24"/>
        </w:rPr>
        <w:t>在一个横断面内，部分为路堤、部分为路堑的路基。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台口式路基</w:t>
      </w:r>
      <w:r>
        <w:rPr>
          <w:rFonts w:ascii="宋体" w:eastAsia="宋体" w:hAnsi="Times New Roman" w:cs="宋体"/>
          <w:color w:val="000000"/>
          <w:kern w:val="0"/>
          <w:sz w:val="24"/>
          <w:szCs w:val="24"/>
        </w:rPr>
        <w:t xml:space="preserve"> benched subgrade</w:t>
      </w:r>
    </w:p>
    <w:p w:rsidR="00000000" w:rsidRDefault="004F7BBE">
      <w:pPr>
        <w:autoSpaceDE w:val="0"/>
        <w:autoSpaceDN w:val="0"/>
        <w:adjustRightInd w:val="0"/>
        <w:snapToGrid w:val="0"/>
        <w:spacing w:line="244" w:lineRule="auto"/>
        <w:ind w:left="482" w:right="284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在山坡上，以山体自然坡面为下边坡，全部开挖而成的路基。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路基宽度</w:t>
      </w:r>
      <w:r>
        <w:rPr>
          <w:rFonts w:ascii="宋体" w:eastAsia="宋体" w:hAnsi="Times New Roman" w:cs="宋体"/>
          <w:color w:val="000000"/>
          <w:kern w:val="0"/>
          <w:sz w:val="24"/>
          <w:szCs w:val="24"/>
        </w:rPr>
        <w:t xml:space="preserve"> width of subgrade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在一个横断面上两路肩外缘之间的宽度。</w:t>
      </w:r>
    </w:p>
    <w:p w:rsidR="00000000" w:rsidRDefault="004F7BBE">
      <w:pPr>
        <w:autoSpaceDE w:val="0"/>
        <w:autoSpaceDN w:val="0"/>
        <w:adjustRightInd w:val="0"/>
        <w:snapToGrid w:val="0"/>
        <w:spacing w:line="244" w:lineRule="auto"/>
        <w:ind w:left="482" w:right="307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2"/>
          <w:kern w:val="0"/>
          <w:sz w:val="24"/>
          <w:szCs w:val="24"/>
        </w:rPr>
        <w:t>6.1</w:t>
      </w:r>
      <w:r>
        <w:rPr>
          <w:rFonts w:ascii="宋体" w:eastAsia="宋体" w:hAnsi="Times New Roman" w:cs="宋体"/>
          <w:color w:val="000000"/>
          <w:spacing w:val="1"/>
          <w:kern w:val="0"/>
          <w:sz w:val="24"/>
          <w:szCs w:val="24"/>
        </w:rPr>
        <w:t>.</w:t>
      </w:r>
      <w:r>
        <w:rPr>
          <w:rFonts w:ascii="宋体" w:eastAsia="宋体" w:hAnsi="Times New Roman" w:cs="宋体"/>
          <w:color w:val="000000"/>
          <w:spacing w:val="60"/>
          <w:kern w:val="0"/>
          <w:sz w:val="24"/>
          <w:szCs w:val="24"/>
        </w:rPr>
        <w:t>7</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路基设计高程</w:t>
      </w:r>
      <w:r>
        <w:rPr>
          <w:rFonts w:ascii="宋体" w:eastAsia="宋体" w:hAnsi="Times New Roman" w:cs="宋体"/>
          <w:color w:val="000000"/>
          <w:spacing w:val="1"/>
          <w:kern w:val="0"/>
          <w:sz w:val="24"/>
          <w:szCs w:val="24"/>
        </w:rPr>
        <w:t xml:space="preserve"> design elevation of subgrade</w:t>
      </w:r>
      <w:r>
        <w:rPr>
          <w:rFonts w:ascii="宋体" w:eastAsia="宋体" w:hAnsi="Times New Roman" w:cs="宋体" w:hint="eastAsia"/>
          <w:color w:val="000000"/>
          <w:kern w:val="0"/>
          <w:sz w:val="24"/>
          <w:szCs w:val="24"/>
        </w:rPr>
        <w:t>指路基外缘、路中心线或中央分隔带边缘线的设计高程。</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最小填土高度</w:t>
      </w:r>
      <w:r>
        <w:rPr>
          <w:rFonts w:ascii="宋体" w:eastAsia="宋体" w:hAnsi="Times New Roman" w:cs="宋体"/>
          <w:color w:val="000000"/>
          <w:kern w:val="0"/>
          <w:sz w:val="24"/>
          <w:szCs w:val="24"/>
        </w:rPr>
        <w:t xml:space="preserve"> minimum height of fill</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为</w:t>
      </w:r>
      <w:r>
        <w:rPr>
          <w:rFonts w:ascii="宋体" w:eastAsia="宋体" w:hAnsi="Times New Roman" w:cs="宋体" w:hint="eastAsia"/>
          <w:color w:val="000000"/>
          <w:kern w:val="0"/>
          <w:sz w:val="24"/>
          <w:szCs w:val="24"/>
        </w:rPr>
        <w:t>保证路基稳定，根据土质、气候和水文地质条件所规定的路肩边缘至原地面的最小高度。</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边坡</w:t>
      </w:r>
      <w:r>
        <w:rPr>
          <w:rFonts w:ascii="宋体" w:eastAsia="宋体" w:hAnsi="Times New Roman" w:cs="宋体"/>
          <w:color w:val="000000"/>
          <w:kern w:val="0"/>
          <w:sz w:val="24"/>
          <w:szCs w:val="24"/>
        </w:rPr>
        <w:t xml:space="preserve"> side slope</w:t>
      </w:r>
    </w:p>
    <w:p w:rsidR="00000000" w:rsidRDefault="004F7BBE">
      <w:pPr>
        <w:autoSpaceDE w:val="0"/>
        <w:autoSpaceDN w:val="0"/>
        <w:adjustRightInd w:val="0"/>
        <w:snapToGrid w:val="0"/>
        <w:spacing w:line="244" w:lineRule="auto"/>
        <w:ind w:left="482" w:right="308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为保证路基稳定，在路基两侧做成的具有一定坡度的坡面。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边坡坡度</w:t>
      </w:r>
      <w:r>
        <w:rPr>
          <w:rFonts w:ascii="宋体" w:eastAsia="宋体" w:hAnsi="Times New Roman" w:cs="宋体"/>
          <w:color w:val="000000"/>
          <w:kern w:val="0"/>
          <w:sz w:val="24"/>
          <w:szCs w:val="24"/>
        </w:rPr>
        <w:t xml:space="preserve"> grade of side slope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边坡的高度与宽度之比。</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边</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坡顶</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top of slope</w:t>
      </w:r>
    </w:p>
    <w:p w:rsidR="00000000" w:rsidRDefault="004F7BBE">
      <w:pPr>
        <w:autoSpaceDE w:val="0"/>
        <w:autoSpaceDN w:val="0"/>
        <w:adjustRightInd w:val="0"/>
        <w:snapToGrid w:val="0"/>
        <w:spacing w:line="244" w:lineRule="auto"/>
        <w:ind w:left="482" w:right="11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路基边坡的最高点。挖方路基为边坡与原地面相接处，填方路基为路肩外缘。</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边</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坡脚</w:t>
      </w:r>
      <w:r>
        <w:rPr>
          <w:rFonts w:ascii="宋体" w:eastAsia="宋体" w:hAnsi="Times New Roman" w:cs="宋体"/>
          <w:color w:val="000000"/>
          <w:kern w:val="0"/>
          <w:sz w:val="24"/>
          <w:szCs w:val="24"/>
        </w:rPr>
        <w:t xml:space="preserve"> toe of slope</w:t>
      </w:r>
    </w:p>
    <w:p w:rsidR="00000000" w:rsidRDefault="004F7BBE">
      <w:pPr>
        <w:autoSpaceDE w:val="0"/>
        <w:autoSpaceDN w:val="0"/>
        <w:adjustRightInd w:val="0"/>
        <w:snapToGrid w:val="0"/>
        <w:spacing w:line="244" w:lineRule="auto"/>
        <w:ind w:left="482" w:right="1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路基边坡的最低点。填方路基为边坡与原地面相接处，挖方路基为边坡底。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护坡道</w:t>
      </w:r>
      <w:r>
        <w:rPr>
          <w:rFonts w:ascii="宋体" w:eastAsia="宋体" w:hAnsi="Times New Roman" w:cs="宋体"/>
          <w:color w:val="000000"/>
          <w:kern w:val="0"/>
          <w:sz w:val="24"/>
          <w:szCs w:val="24"/>
        </w:rPr>
        <w:t xml:space="preserve"> berm</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当路堤较高时，为保证边坡稳定，在取土坑与坡脚之间，沿原地面纵向保留的有一定宽度的平台。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边坡平台</w:t>
      </w:r>
      <w:r>
        <w:rPr>
          <w:rFonts w:ascii="宋体" w:eastAsia="宋体" w:hAnsi="Times New Roman" w:cs="宋体"/>
          <w:color w:val="000000"/>
          <w:kern w:val="0"/>
          <w:sz w:val="24"/>
          <w:szCs w:val="24"/>
        </w:rPr>
        <w:t xml:space="preserve"> plain stage of slope</w:t>
      </w:r>
    </w:p>
    <w:p w:rsidR="00000000" w:rsidRDefault="004F7BBE">
      <w:pPr>
        <w:autoSpaceDE w:val="0"/>
        <w:autoSpaceDN w:val="0"/>
        <w:adjustRightInd w:val="0"/>
        <w:snapToGrid w:val="0"/>
        <w:spacing w:line="244" w:lineRule="auto"/>
        <w:ind w:left="482" w:right="67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当路堤较高时，为保证边坡稳定，在边坡坡面上沿纵向做成的有一定宽度的平台。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碎落台</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stage for heaping soil and brocken rock</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在路堑边坡坡脚与边沟外侧边缘之间或边坡上，为防止碎落物落入边沟而设置的有一定宽度的纵向平台。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护坡</w:t>
      </w:r>
      <w:r>
        <w:rPr>
          <w:rFonts w:ascii="宋体" w:eastAsia="宋体" w:hAnsi="Times New Roman" w:cs="宋体"/>
          <w:color w:val="000000"/>
          <w:kern w:val="0"/>
          <w:sz w:val="24"/>
          <w:szCs w:val="24"/>
        </w:rPr>
        <w:t xml:space="preserve"> slope protection</w:t>
      </w:r>
    </w:p>
    <w:p w:rsidR="00000000" w:rsidRDefault="004F7BBE">
      <w:pPr>
        <w:autoSpaceDE w:val="0"/>
        <w:autoSpaceDN w:val="0"/>
        <w:adjustRightInd w:val="0"/>
        <w:snapToGrid w:val="0"/>
        <w:spacing w:line="244" w:lineRule="auto"/>
        <w:ind w:left="482" w:right="284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为防止边坡受冲刷，在坡面上所做的各种铺砌和栽植的统称。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挡土墙</w:t>
      </w:r>
      <w:r>
        <w:rPr>
          <w:rFonts w:ascii="宋体" w:eastAsia="宋体" w:hAnsi="Times New Roman" w:cs="宋体"/>
          <w:color w:val="000000"/>
          <w:kern w:val="0"/>
          <w:sz w:val="24"/>
          <w:szCs w:val="24"/>
        </w:rPr>
        <w:t xml:space="preserve"> retaining wall</w:t>
      </w:r>
    </w:p>
    <w:p w:rsidR="00000000" w:rsidRDefault="004F7BBE">
      <w:pPr>
        <w:autoSpaceDE w:val="0"/>
        <w:autoSpaceDN w:val="0"/>
        <w:adjustRightInd w:val="0"/>
        <w:snapToGrid w:val="0"/>
        <w:spacing w:line="244" w:lineRule="auto"/>
        <w:ind w:left="482" w:right="1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为防止路基填土或山坡岩土坍塌而修筑的、承受土体侧压力的墙式构造物。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重力式挡土墙</w:t>
      </w:r>
      <w:r>
        <w:rPr>
          <w:rFonts w:ascii="宋体" w:eastAsia="宋体" w:hAnsi="Times New Roman" w:cs="宋体"/>
          <w:color w:val="000000"/>
          <w:kern w:val="0"/>
          <w:sz w:val="24"/>
          <w:szCs w:val="24"/>
        </w:rPr>
        <w:t xml:space="preserve"> gravity retaining wall</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依靠墙身自重抵抗土体侧压力</w:t>
      </w:r>
      <w:r>
        <w:rPr>
          <w:rFonts w:ascii="宋体" w:eastAsia="宋体" w:hAnsi="Times New Roman" w:cs="宋体" w:hint="eastAsia"/>
          <w:color w:val="000000"/>
          <w:kern w:val="0"/>
          <w:sz w:val="24"/>
          <w:szCs w:val="24"/>
        </w:rPr>
        <w:t>的挡土墙。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衡重式挡土墙</w:t>
      </w:r>
      <w:r>
        <w:rPr>
          <w:rFonts w:ascii="宋体" w:eastAsia="宋体" w:hAnsi="Times New Roman" w:cs="宋体"/>
          <w:color w:val="000000"/>
          <w:kern w:val="0"/>
          <w:sz w:val="24"/>
          <w:szCs w:val="24"/>
        </w:rPr>
        <w:t xml:space="preserve"> balance weight retaining wall</w:t>
      </w:r>
    </w:p>
    <w:p w:rsidR="00000000" w:rsidRDefault="004F7BBE">
      <w:pPr>
        <w:autoSpaceDE w:val="0"/>
        <w:autoSpaceDN w:val="0"/>
        <w:adjustRightInd w:val="0"/>
        <w:snapToGrid w:val="0"/>
        <w:spacing w:line="244" w:lineRule="auto"/>
        <w:ind w:left="482" w:right="164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利用衡重台上部填土的重力和墙体重心后移而抵抗土体侧压力的挡土墙。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悬臂式挡土墙</w:t>
      </w:r>
      <w:r>
        <w:rPr>
          <w:rFonts w:ascii="宋体" w:eastAsia="宋体" w:hAnsi="Times New Roman" w:cs="宋体"/>
          <w:color w:val="000000"/>
          <w:kern w:val="0"/>
          <w:sz w:val="24"/>
          <w:szCs w:val="24"/>
        </w:rPr>
        <w:t xml:space="preserve"> cantilever retaining wall</w:t>
      </w:r>
    </w:p>
    <w:p w:rsidR="00000000" w:rsidRDefault="004F7BBE">
      <w:pPr>
        <w:autoSpaceDE w:val="0"/>
        <w:autoSpaceDN w:val="0"/>
        <w:adjustRightInd w:val="0"/>
        <w:snapToGrid w:val="0"/>
        <w:spacing w:line="244" w:lineRule="auto"/>
        <w:ind w:left="482" w:right="284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由立壁、趾板、踵板三个钢筋混凝土悬臂构件组成的挡土墙。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扶壁式挡土墙</w:t>
      </w:r>
      <w:r>
        <w:rPr>
          <w:rFonts w:ascii="宋体" w:eastAsia="宋体" w:hAnsi="Times New Roman" w:cs="宋体"/>
          <w:color w:val="000000"/>
          <w:kern w:val="0"/>
          <w:sz w:val="24"/>
          <w:szCs w:val="24"/>
        </w:rPr>
        <w:t xml:space="preserve"> counterfort retaining wall</w:t>
      </w:r>
    </w:p>
    <w:p w:rsidR="00000000" w:rsidRDefault="004F7BBE">
      <w:pPr>
        <w:autoSpaceDE w:val="0"/>
        <w:autoSpaceDN w:val="0"/>
        <w:adjustRightInd w:val="0"/>
        <w:snapToGrid w:val="0"/>
        <w:spacing w:line="244" w:lineRule="auto"/>
        <w:ind w:left="482" w:right="19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沿悬臂式挡土墙的立臂，每隔一定距离加一道扶壁，将立壁与踵板连接起来的挡土墙。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柱板式挡土墙</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pile and plank retaining wall</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由立柱、挡板、腰梁、腰板、基座和拉杆组成，借助腰板上部填土的重力平衡土体侧压力的挡土墙。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锚杆式挡土墙</w:t>
      </w:r>
      <w:r>
        <w:rPr>
          <w:rFonts w:ascii="宋体" w:eastAsia="宋体" w:hAnsi="Times New Roman" w:cs="宋体"/>
          <w:color w:val="000000"/>
          <w:kern w:val="0"/>
          <w:sz w:val="24"/>
          <w:szCs w:val="24"/>
        </w:rPr>
        <w:t xml:space="preserve"> anchored retaining wall by tie rods</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由钢筋混凝土板和锚杆组成，依靠锚固在岩土层内的锚杆的水平拉力以承受土体侧压力的挡土墙。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锚锭板式挡土墙</w:t>
      </w:r>
      <w:r>
        <w:rPr>
          <w:rFonts w:ascii="宋体" w:eastAsia="宋体" w:hAnsi="Times New Roman" w:cs="宋体"/>
          <w:color w:val="000000"/>
          <w:kern w:val="0"/>
          <w:sz w:val="24"/>
          <w:szCs w:val="24"/>
        </w:rPr>
        <w:t xml:space="preserve"> anchored bulkhead retaining wall</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3" w:bottom="730" w:left="1134" w:header="720" w:footer="720" w:gutter="0"/>
          <w:cols w:space="0"/>
          <w:noEndnote/>
        </w:sectPr>
      </w:pP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由钢筋混凝土墙板、拉杆和</w:t>
      </w:r>
      <w:r>
        <w:rPr>
          <w:rFonts w:ascii="宋体" w:eastAsia="宋体" w:hAnsi="Times New Roman" w:cs="宋体" w:hint="eastAsia"/>
          <w:color w:val="000000"/>
          <w:kern w:val="0"/>
          <w:sz w:val="24"/>
          <w:szCs w:val="24"/>
        </w:rPr>
        <w:t>锚锭板组成，借埋置在破裂面后部稳定土层内的锚锭板和拉杆的水平拉力，以承受土体侧压力的挡土墙。</w:t>
      </w:r>
    </w:p>
    <w:p w:rsidR="00000000" w:rsidRDefault="004F7BBE">
      <w:pPr>
        <w:autoSpaceDE w:val="0"/>
        <w:autoSpaceDN w:val="0"/>
        <w:adjustRightInd w:val="0"/>
        <w:snapToGrid w:val="0"/>
        <w:spacing w:line="244" w:lineRule="auto"/>
        <w:ind w:left="482" w:right="258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6.1.2</w:t>
      </w:r>
      <w:r>
        <w:rPr>
          <w:rFonts w:ascii="宋体" w:eastAsia="宋体" w:hAnsi="Times New Roman" w:cs="宋体"/>
          <w:color w:val="000000"/>
          <w:spacing w:val="60"/>
          <w:kern w:val="0"/>
          <w:sz w:val="24"/>
          <w:szCs w:val="24"/>
        </w:rPr>
        <w:t>5</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2"/>
          <w:kern w:val="0"/>
          <w:sz w:val="24"/>
          <w:szCs w:val="24"/>
        </w:rPr>
        <w:t>加筋</w:t>
      </w:r>
      <w:r>
        <w:rPr>
          <w:rFonts w:ascii="宋体" w:eastAsia="宋体" w:hAnsi="Times New Roman" w:cs="宋体" w:hint="eastAsia"/>
          <w:color w:val="000000"/>
          <w:spacing w:val="1"/>
          <w:kern w:val="0"/>
          <w:sz w:val="24"/>
          <w:szCs w:val="24"/>
        </w:rPr>
        <w:t>土挡土墙</w:t>
      </w:r>
      <w:r>
        <w:rPr>
          <w:rFonts w:ascii="宋体" w:eastAsia="宋体" w:hAnsi="Times New Roman" w:cs="宋体"/>
          <w:color w:val="000000"/>
          <w:spacing w:val="1"/>
          <w:kern w:val="0"/>
          <w:sz w:val="24"/>
          <w:szCs w:val="24"/>
        </w:rPr>
        <w:t xml:space="preserve"> reinforced earth retaining wall</w:t>
      </w:r>
      <w:r>
        <w:rPr>
          <w:rFonts w:ascii="宋体" w:eastAsia="宋体" w:hAnsi="Times New Roman" w:cs="宋体" w:hint="eastAsia"/>
          <w:color w:val="000000"/>
          <w:kern w:val="0"/>
          <w:sz w:val="24"/>
          <w:szCs w:val="24"/>
        </w:rPr>
        <w:t>由填土、拉带和镶面砌块组成的加筋土承受土体侧压力的挡土墙。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石笼</w:t>
      </w:r>
      <w:r>
        <w:rPr>
          <w:rFonts w:ascii="宋体" w:eastAsia="宋体" w:hAnsi="Times New Roman" w:cs="宋体"/>
          <w:color w:val="000000"/>
          <w:kern w:val="0"/>
          <w:sz w:val="24"/>
          <w:szCs w:val="24"/>
        </w:rPr>
        <w:t xml:space="preserve"> rock rilled gabion</w:t>
      </w:r>
    </w:p>
    <w:p w:rsidR="00000000" w:rsidRDefault="004F7BBE">
      <w:pPr>
        <w:autoSpaceDE w:val="0"/>
        <w:autoSpaceDN w:val="0"/>
        <w:adjustRightInd w:val="0"/>
        <w:snapToGrid w:val="0"/>
        <w:spacing w:line="244" w:lineRule="auto"/>
        <w:ind w:left="482" w:right="30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为防止河岸或构造物受水流冲刷而设置的装填石块的笼子。</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6.1.2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抛石</w:t>
      </w:r>
      <w:r>
        <w:rPr>
          <w:rFonts w:ascii="宋体" w:eastAsia="宋体" w:hAnsi="Times New Roman" w:cs="宋体"/>
          <w:color w:val="000000"/>
          <w:kern w:val="0"/>
          <w:sz w:val="24"/>
          <w:szCs w:val="24"/>
        </w:rPr>
        <w:t xml:space="preserve"> riprap</w:t>
      </w:r>
    </w:p>
    <w:p w:rsidR="00000000" w:rsidRDefault="004F7BBE">
      <w:pPr>
        <w:autoSpaceDE w:val="0"/>
        <w:autoSpaceDN w:val="0"/>
        <w:adjustRightInd w:val="0"/>
        <w:snapToGrid w:val="0"/>
        <w:spacing w:line="244" w:lineRule="auto"/>
        <w:ind w:right="2847"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为防止河岸或构造物受水流冲</w:t>
      </w:r>
      <w:r>
        <w:rPr>
          <w:rFonts w:ascii="宋体" w:eastAsia="宋体" w:hAnsi="Times New Roman" w:cs="宋体" w:hint="eastAsia"/>
          <w:color w:val="000000"/>
          <w:kern w:val="0"/>
          <w:sz w:val="24"/>
          <w:szCs w:val="24"/>
        </w:rPr>
        <w:t>刷而抛填较大石块的防护措施。第二节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路基土</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砂性土</w:t>
      </w:r>
      <w:r>
        <w:rPr>
          <w:rFonts w:ascii="宋体" w:eastAsia="宋体" w:hAnsi="Times New Roman" w:cs="宋体"/>
          <w:color w:val="000000"/>
          <w:kern w:val="0"/>
          <w:sz w:val="24"/>
          <w:szCs w:val="24"/>
        </w:rPr>
        <w:t xml:space="preserve"> sandy soil</w:t>
      </w:r>
    </w:p>
    <w:p w:rsidR="00000000" w:rsidRDefault="004F7BBE">
      <w:pPr>
        <w:autoSpaceDE w:val="0"/>
        <w:autoSpaceDN w:val="0"/>
        <w:adjustRightInd w:val="0"/>
        <w:snapToGrid w:val="0"/>
        <w:spacing w:line="244" w:lineRule="auto"/>
        <w:ind w:left="482" w:right="9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含砂土粒较多且具有一定粘性的土。压实后水稳性好，强度较高，毛细作用小。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粘性土</w:t>
      </w:r>
      <w:r>
        <w:rPr>
          <w:rFonts w:ascii="宋体" w:eastAsia="宋体" w:hAnsi="Times New Roman" w:cs="宋体"/>
          <w:color w:val="000000"/>
          <w:kern w:val="0"/>
          <w:sz w:val="24"/>
          <w:szCs w:val="24"/>
        </w:rPr>
        <w:t xml:space="preserve"> cohesive soil</w:t>
      </w:r>
    </w:p>
    <w:p w:rsidR="00000000" w:rsidRDefault="004F7BBE">
      <w:pPr>
        <w:autoSpaceDE w:val="0"/>
        <w:autoSpaceDN w:val="0"/>
        <w:adjustRightInd w:val="0"/>
        <w:snapToGrid w:val="0"/>
        <w:spacing w:line="244" w:lineRule="auto"/>
        <w:ind w:left="482" w:right="116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含粘土粒较多，透水性较小的土。压实后水稳性好，强度较高，毛细作用小。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粉性土</w:t>
      </w:r>
      <w:r>
        <w:rPr>
          <w:rFonts w:ascii="宋体" w:eastAsia="宋体" w:hAnsi="Times New Roman" w:cs="宋体"/>
          <w:color w:val="000000"/>
          <w:kern w:val="0"/>
          <w:sz w:val="24"/>
          <w:szCs w:val="24"/>
        </w:rPr>
        <w:t xml:space="preserve"> silty soll</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含粉土粒较多的土。水稳性差，毛细作用大，干燥时有较高强度，随含水量的增加强度显著下降。</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黄土</w:t>
      </w:r>
      <w:r>
        <w:rPr>
          <w:rFonts w:ascii="宋体" w:eastAsia="宋体" w:hAnsi="Times New Roman" w:cs="宋体"/>
          <w:color w:val="000000"/>
          <w:kern w:val="0"/>
          <w:sz w:val="24"/>
          <w:szCs w:val="24"/>
        </w:rPr>
        <w:t xml:space="preserve"> loess</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在干燥气候条件下形成的多孔性具有柱状节理的黄色粉性土，湿陷性黄土受水浸湿后会产生较大的沉陷。</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盐渍土</w:t>
      </w:r>
      <w:r>
        <w:rPr>
          <w:rFonts w:ascii="宋体" w:eastAsia="宋体" w:hAnsi="Times New Roman" w:cs="宋体"/>
          <w:color w:val="000000"/>
          <w:kern w:val="0"/>
          <w:sz w:val="24"/>
          <w:szCs w:val="24"/>
        </w:rPr>
        <w:t xml:space="preserve"> salty soil</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不同程度的盐</w:t>
      </w:r>
      <w:r>
        <w:rPr>
          <w:rFonts w:ascii="宋体" w:eastAsia="宋体" w:hAnsi="Times New Roman" w:cs="宋体" w:hint="eastAsia"/>
          <w:color w:val="000000"/>
          <w:kern w:val="0"/>
          <w:sz w:val="24"/>
          <w:szCs w:val="24"/>
        </w:rPr>
        <w:t>碱化土的统称。在公路工程中一般指地表</w:t>
      </w:r>
      <w:r>
        <w:rPr>
          <w:rFonts w:ascii="宋体" w:eastAsia="宋体" w:hAnsi="Times New Roman" w:cs="宋体" w:hint="eastAsia"/>
          <w:color w:val="000000"/>
          <w:spacing w:val="30"/>
          <w:kern w:val="0"/>
          <w:sz w:val="24"/>
          <w:szCs w:val="24"/>
        </w:rPr>
        <w:t>下</w:t>
      </w:r>
      <w:r>
        <w:rPr>
          <w:rFonts w:ascii="宋体" w:eastAsia="宋体" w:hAnsi="Times New Roman" w:cs="宋体"/>
          <w:color w:val="000000"/>
          <w:kern w:val="0"/>
          <w:sz w:val="24"/>
          <w:szCs w:val="24"/>
        </w:rPr>
        <w:t>1.0</w:t>
      </w:r>
      <w:r>
        <w:rPr>
          <w:rFonts w:ascii="宋体" w:eastAsia="宋体" w:hAnsi="Times New Roman" w:cs="宋体"/>
          <w:color w:val="000000"/>
          <w:spacing w:val="59"/>
          <w:kern w:val="0"/>
          <w:sz w:val="24"/>
          <w:szCs w:val="24"/>
        </w:rPr>
        <w:t>m</w:t>
      </w:r>
      <w:r>
        <w:rPr>
          <w:rFonts w:ascii="宋体" w:eastAsia="宋体" w:hAnsi="Times New Roman" w:cs="宋体" w:hint="eastAsia"/>
          <w:color w:val="000000"/>
          <w:kern w:val="0"/>
          <w:sz w:val="24"/>
          <w:szCs w:val="24"/>
        </w:rPr>
        <w:t>深的土层内易溶盐平均含量大</w:t>
      </w:r>
      <w:r>
        <w:rPr>
          <w:rFonts w:ascii="宋体" w:eastAsia="宋体" w:hAnsi="Times New Roman" w:cs="宋体" w:hint="eastAsia"/>
          <w:color w:val="000000"/>
          <w:spacing w:val="30"/>
          <w:kern w:val="0"/>
          <w:sz w:val="24"/>
          <w:szCs w:val="24"/>
        </w:rPr>
        <w:t>于</w:t>
      </w:r>
      <w:r>
        <w:rPr>
          <w:rFonts w:ascii="宋体" w:eastAsia="宋体" w:hAnsi="Times New Roman" w:cs="宋体"/>
          <w:color w:val="000000"/>
          <w:kern w:val="0"/>
          <w:sz w:val="24"/>
          <w:szCs w:val="24"/>
        </w:rPr>
        <w:t>0.3%</w:t>
      </w:r>
      <w:r>
        <w:rPr>
          <w:rFonts w:ascii="宋体" w:eastAsia="宋体" w:hAnsi="Times New Roman" w:cs="宋体" w:hint="eastAsia"/>
          <w:color w:val="000000"/>
          <w:kern w:val="0"/>
          <w:sz w:val="24"/>
          <w:szCs w:val="24"/>
        </w:rPr>
        <w:t>的土。</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膨胀土</w:t>
      </w:r>
      <w:r>
        <w:rPr>
          <w:rFonts w:ascii="宋体" w:eastAsia="宋体" w:hAnsi="Times New Roman" w:cs="宋体"/>
          <w:color w:val="000000"/>
          <w:kern w:val="0"/>
          <w:sz w:val="24"/>
          <w:szCs w:val="24"/>
        </w:rPr>
        <w:t xml:space="preserve"> expansive soil</w:t>
      </w:r>
    </w:p>
    <w:p w:rsidR="00000000" w:rsidRDefault="004F7BBE">
      <w:pPr>
        <w:autoSpaceDE w:val="0"/>
        <w:autoSpaceDN w:val="0"/>
        <w:adjustRightInd w:val="0"/>
        <w:snapToGrid w:val="0"/>
        <w:spacing w:line="244" w:lineRule="auto"/>
        <w:ind w:left="482" w:right="236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具有较大的吸水后显著膨胀、失水后显著收缩特性的高液限粘土。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红粘土</w:t>
      </w:r>
      <w:r>
        <w:rPr>
          <w:rFonts w:ascii="宋体" w:eastAsia="宋体" w:hAnsi="Times New Roman" w:cs="宋体"/>
          <w:color w:val="000000"/>
          <w:kern w:val="0"/>
          <w:sz w:val="24"/>
          <w:szCs w:val="24"/>
        </w:rPr>
        <w:t xml:space="preserve"> red clay</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碳酸盐类岩石在亚热带温湿气候条件下经风化后形成的褐红色粘性土。压实后水稳性较好，强度较高。</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软土</w:t>
      </w:r>
      <w:r>
        <w:rPr>
          <w:rFonts w:ascii="宋体" w:eastAsia="宋体" w:hAnsi="Times New Roman" w:cs="宋体"/>
          <w:color w:val="000000"/>
          <w:kern w:val="0"/>
          <w:sz w:val="24"/>
          <w:szCs w:val="24"/>
        </w:rPr>
        <w:t xml:space="preserve"> soft soil</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主要是由天然含水量大、压缩性高、承载能力低的淤泥沉积物及少置腐殖质所组成的土。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淤泥</w:t>
      </w:r>
      <w:r>
        <w:rPr>
          <w:rFonts w:ascii="宋体" w:eastAsia="宋体" w:hAnsi="Times New Roman" w:cs="宋体"/>
          <w:color w:val="000000"/>
          <w:kern w:val="0"/>
          <w:sz w:val="24"/>
          <w:szCs w:val="24"/>
        </w:rPr>
        <w:t xml:space="preserve"> mud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在静水和缓慢的流水环境中沉</w:t>
      </w:r>
      <w:r>
        <w:rPr>
          <w:rFonts w:ascii="宋体" w:eastAsia="宋体" w:hAnsi="Times New Roman" w:cs="宋体" w:hint="eastAsia"/>
          <w:color w:val="000000"/>
          <w:kern w:val="0"/>
          <w:sz w:val="24"/>
          <w:szCs w:val="24"/>
        </w:rPr>
        <w:t>积并含有机质的细粒土。其天然含水量大于液限，天然孔隙比大</w:t>
      </w:r>
      <w:r>
        <w:rPr>
          <w:rFonts w:ascii="宋体" w:eastAsia="宋体" w:hAnsi="Times New Roman" w:cs="宋体" w:hint="eastAsia"/>
          <w:color w:val="000000"/>
          <w:spacing w:val="30"/>
          <w:kern w:val="0"/>
          <w:sz w:val="24"/>
          <w:szCs w:val="24"/>
        </w:rPr>
        <w:t>于</w:t>
      </w:r>
      <w:r>
        <w:rPr>
          <w:rFonts w:ascii="宋体" w:eastAsia="宋体" w:hAnsi="Times New Roman" w:cs="宋体"/>
          <w:color w:val="000000"/>
          <w:kern w:val="0"/>
          <w:sz w:val="24"/>
          <w:szCs w:val="24"/>
        </w:rPr>
        <w:t>1.5</w:t>
      </w:r>
      <w:r>
        <w:rPr>
          <w:rFonts w:ascii="宋体" w:eastAsia="宋体" w:hAnsi="Times New Roman" w:cs="宋体" w:hint="eastAsia"/>
          <w:color w:val="000000"/>
          <w:kern w:val="0"/>
          <w:sz w:val="24"/>
          <w:szCs w:val="24"/>
        </w:rPr>
        <w:t>。当天然孔隙比小</w:t>
      </w:r>
      <w:r>
        <w:rPr>
          <w:rFonts w:ascii="宋体" w:eastAsia="宋体" w:hAnsi="Times New Roman" w:cs="宋体" w:hint="eastAsia"/>
          <w:color w:val="000000"/>
          <w:spacing w:val="30"/>
          <w:kern w:val="0"/>
          <w:sz w:val="24"/>
          <w:szCs w:val="24"/>
        </w:rPr>
        <w:t>于</w:t>
      </w:r>
      <w:r>
        <w:rPr>
          <w:rFonts w:ascii="宋体" w:eastAsia="宋体" w:hAnsi="Times New Roman" w:cs="宋体"/>
          <w:color w:val="000000"/>
          <w:kern w:val="0"/>
          <w:sz w:val="24"/>
          <w:szCs w:val="24"/>
        </w:rPr>
        <w:t>1.</w:t>
      </w:r>
      <w:r>
        <w:rPr>
          <w:rFonts w:ascii="宋体" w:eastAsia="宋体" w:hAnsi="Times New Roman" w:cs="宋体"/>
          <w:color w:val="000000"/>
          <w:spacing w:val="61"/>
          <w:kern w:val="0"/>
          <w:sz w:val="24"/>
          <w:szCs w:val="24"/>
        </w:rPr>
        <w:t>5</w:t>
      </w:r>
      <w:r>
        <w:rPr>
          <w:rFonts w:ascii="宋体" w:eastAsia="宋体" w:hAnsi="Times New Roman" w:cs="宋体" w:hint="eastAsia"/>
          <w:color w:val="000000"/>
          <w:kern w:val="0"/>
          <w:sz w:val="24"/>
          <w:szCs w:val="24"/>
        </w:rPr>
        <w:t>而大</w:t>
      </w:r>
      <w:r>
        <w:rPr>
          <w:rFonts w:ascii="宋体" w:eastAsia="宋体" w:hAnsi="Times New Roman" w:cs="宋体" w:hint="eastAsia"/>
          <w:color w:val="000000"/>
          <w:spacing w:val="30"/>
          <w:kern w:val="0"/>
          <w:sz w:val="24"/>
          <w:szCs w:val="24"/>
        </w:rPr>
        <w:t>于</w:t>
      </w:r>
      <w:r>
        <w:rPr>
          <w:rFonts w:ascii="宋体" w:eastAsia="宋体" w:hAnsi="Times New Roman" w:cs="宋体"/>
          <w:color w:val="000000"/>
          <w:kern w:val="0"/>
          <w:sz w:val="24"/>
          <w:szCs w:val="24"/>
        </w:rPr>
        <w:t>1.</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时，称淤泥质土。</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冻土</w:t>
      </w:r>
      <w:r>
        <w:rPr>
          <w:rFonts w:ascii="宋体" w:eastAsia="宋体" w:hAnsi="Times New Roman" w:cs="宋体"/>
          <w:color w:val="000000"/>
          <w:kern w:val="0"/>
          <w:sz w:val="24"/>
          <w:szCs w:val="24"/>
        </w:rPr>
        <w:t xml:space="preserve"> frozen soil</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温度低</w:t>
      </w:r>
      <w:r>
        <w:rPr>
          <w:rFonts w:ascii="宋体" w:eastAsia="宋体" w:hAnsi="Times New Roman" w:cs="宋体" w:hint="eastAsia"/>
          <w:color w:val="000000"/>
          <w:spacing w:val="30"/>
          <w:kern w:val="0"/>
          <w:sz w:val="24"/>
          <w:szCs w:val="24"/>
        </w:rPr>
        <w:t>于</w:t>
      </w:r>
      <w:r>
        <w:rPr>
          <w:rFonts w:ascii="宋体" w:eastAsia="宋体" w:hAnsi="Times New Roman" w:cs="宋体"/>
          <w:color w:val="000000"/>
          <w:kern w:val="0"/>
          <w:sz w:val="24"/>
          <w:szCs w:val="24"/>
        </w:rPr>
        <w:t>0</w:t>
      </w:r>
      <w:r>
        <w:rPr>
          <w:rFonts w:ascii="宋体" w:eastAsia="宋体" w:hAnsi="Times New Roman" w:cs="宋体" w:hint="eastAsia"/>
          <w:color w:val="000000"/>
          <w:kern w:val="0"/>
          <w:sz w:val="24"/>
          <w:szCs w:val="24"/>
        </w:rPr>
        <w:t>℃且含有冰晶的土。</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季节性冻土</w:t>
      </w:r>
      <w:r>
        <w:rPr>
          <w:rFonts w:ascii="宋体" w:eastAsia="宋体" w:hAnsi="Times New Roman" w:cs="宋体"/>
          <w:color w:val="000000"/>
          <w:kern w:val="0"/>
          <w:sz w:val="24"/>
          <w:szCs w:val="24"/>
        </w:rPr>
        <w:t xml:space="preserve"> seasonal frozen soil</w:t>
      </w:r>
    </w:p>
    <w:p w:rsidR="00000000" w:rsidRDefault="004F7BBE">
      <w:pPr>
        <w:autoSpaceDE w:val="0"/>
        <w:autoSpaceDN w:val="0"/>
        <w:adjustRightInd w:val="0"/>
        <w:snapToGrid w:val="0"/>
        <w:spacing w:line="244" w:lineRule="auto"/>
        <w:ind w:left="482" w:right="188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冬季冻结春季融化的土层。自地表面至冻结层底面的厚度称冻结深度。</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多年冻土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永冻土</w:t>
      </w:r>
      <w:r>
        <w:rPr>
          <w:rFonts w:ascii="宋体" w:eastAsia="宋体" w:hAnsi="Times New Roman" w:cs="宋体"/>
          <w:color w:val="000000"/>
          <w:kern w:val="0"/>
          <w:sz w:val="24"/>
          <w:szCs w:val="24"/>
        </w:rPr>
        <w:t>) permafrost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持续三年或三年以上的冻结不融的土层。其表层冬冻夏融，称季节融化层。多年冻土层顶面距地表的深度，称冻土上限，是多年冻土地区道</w:t>
      </w:r>
      <w:r>
        <w:rPr>
          <w:rFonts w:ascii="宋体" w:eastAsia="宋体" w:hAnsi="Times New Roman" w:cs="宋体" w:hint="eastAsia"/>
          <w:color w:val="000000"/>
          <w:kern w:val="0"/>
          <w:sz w:val="24"/>
          <w:szCs w:val="24"/>
        </w:rPr>
        <w:t>路设计的重要数据。</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6.2.1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饱和土</w:t>
      </w:r>
      <w:r>
        <w:rPr>
          <w:rFonts w:ascii="宋体" w:eastAsia="宋体" w:hAnsi="Times New Roman" w:cs="宋体"/>
          <w:color w:val="000000"/>
          <w:kern w:val="0"/>
          <w:sz w:val="24"/>
          <w:szCs w:val="24"/>
        </w:rPr>
        <w:t xml:space="preserve"> saturated soil</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土体内的孔隙基本上被水充满的土。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道路排水</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路基排水</w:t>
      </w:r>
      <w:r>
        <w:rPr>
          <w:rFonts w:ascii="宋体" w:eastAsia="宋体" w:hAnsi="Times New Roman" w:cs="宋体"/>
          <w:color w:val="000000"/>
          <w:kern w:val="0"/>
          <w:sz w:val="24"/>
          <w:szCs w:val="24"/>
        </w:rPr>
        <w:t xml:space="preserve"> subgrade drainage</w:t>
      </w:r>
    </w:p>
    <w:p w:rsidR="00000000" w:rsidRDefault="004F7BBE">
      <w:pPr>
        <w:autoSpaceDE w:val="0"/>
        <w:autoSpaceDN w:val="0"/>
        <w:adjustRightInd w:val="0"/>
        <w:snapToGrid w:val="0"/>
        <w:spacing w:line="244" w:lineRule="auto"/>
        <w:ind w:left="482" w:right="30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为保证路基稳定而采取的汇集、排除地表或地下水的措施。</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地表水</w:t>
      </w:r>
      <w:r>
        <w:rPr>
          <w:rFonts w:ascii="宋体" w:eastAsia="宋体" w:hAnsi="Times New Roman" w:cs="宋体"/>
          <w:color w:val="000000"/>
          <w:kern w:val="0"/>
          <w:sz w:val="24"/>
          <w:szCs w:val="24"/>
        </w:rPr>
        <w:t xml:space="preserve"> surface water</w:t>
      </w:r>
    </w:p>
    <w:p w:rsidR="00000000" w:rsidRDefault="004F7BBE">
      <w:pPr>
        <w:autoSpaceDE w:val="0"/>
        <w:autoSpaceDN w:val="0"/>
        <w:adjustRightInd w:val="0"/>
        <w:snapToGrid w:val="0"/>
        <w:spacing w:line="244" w:lineRule="auto"/>
        <w:ind w:left="482" w:right="429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降水后在地表形成的径流及滞留在低洼处的水。</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地下水</w:t>
      </w:r>
      <w:r>
        <w:rPr>
          <w:rFonts w:ascii="宋体" w:eastAsia="宋体" w:hAnsi="Times New Roman" w:cs="宋体"/>
          <w:color w:val="000000"/>
          <w:kern w:val="0"/>
          <w:sz w:val="24"/>
          <w:szCs w:val="24"/>
        </w:rPr>
        <w:t xml:space="preserve"> underground water</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存在于地表以下岩石或土层的孔隙、裂隙中的水。</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2"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kern w:val="0"/>
          <w:sz w:val="24"/>
          <w:szCs w:val="24"/>
        </w:rPr>
        <w:t>6.3.</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毛细水</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capillary water</w:t>
      </w:r>
    </w:p>
    <w:p w:rsidR="00000000" w:rsidRDefault="004F7BBE">
      <w:pPr>
        <w:autoSpaceDE w:val="0"/>
        <w:autoSpaceDN w:val="0"/>
        <w:adjustRightInd w:val="0"/>
        <w:snapToGrid w:val="0"/>
        <w:spacing w:line="244" w:lineRule="auto"/>
        <w:ind w:left="482" w:right="44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地下水受土粒间孔隙的毛细作用上升的水分。</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边沟</w:t>
      </w:r>
      <w:r>
        <w:rPr>
          <w:rFonts w:ascii="宋体" w:eastAsia="宋体" w:hAnsi="Times New Roman" w:cs="宋体"/>
          <w:color w:val="000000"/>
          <w:kern w:val="0"/>
          <w:sz w:val="24"/>
          <w:szCs w:val="24"/>
        </w:rPr>
        <w:t xml:space="preserve"> intercepting ditch</w:t>
      </w:r>
    </w:p>
    <w:p w:rsidR="00000000" w:rsidRDefault="004F7BBE">
      <w:pPr>
        <w:autoSpaceDE w:val="0"/>
        <w:autoSpaceDN w:val="0"/>
        <w:adjustRightInd w:val="0"/>
        <w:snapToGrid w:val="0"/>
        <w:spacing w:line="244" w:lineRule="auto"/>
        <w:ind w:left="482" w:right="224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为汇集和排除路面、路肩及边坡的流水，在路基两侧设置的水沟。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截水沟</w:t>
      </w:r>
      <w:r>
        <w:rPr>
          <w:rFonts w:ascii="宋体" w:eastAsia="宋体" w:hAnsi="Times New Roman" w:cs="宋体"/>
          <w:color w:val="000000"/>
          <w:kern w:val="0"/>
          <w:sz w:val="24"/>
          <w:szCs w:val="24"/>
        </w:rPr>
        <w:t xml:space="preserve"> intercepting ditch</w:t>
      </w:r>
    </w:p>
    <w:p w:rsidR="00000000" w:rsidRDefault="004F7BBE">
      <w:pPr>
        <w:autoSpaceDE w:val="0"/>
        <w:autoSpaceDN w:val="0"/>
        <w:adjustRightInd w:val="0"/>
        <w:snapToGrid w:val="0"/>
        <w:spacing w:line="244" w:lineRule="auto"/>
        <w:ind w:left="482" w:right="296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为拦截山坡上流向路基的水，在路堑坡顶以外设置的水沟。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排水沟</w:t>
      </w:r>
      <w:r>
        <w:rPr>
          <w:rFonts w:ascii="宋体" w:eastAsia="宋体" w:hAnsi="Times New Roman" w:cs="宋体"/>
          <w:color w:val="000000"/>
          <w:kern w:val="0"/>
          <w:sz w:val="24"/>
          <w:szCs w:val="24"/>
        </w:rPr>
        <w:t xml:space="preserve"> drainage ditch</w:t>
      </w:r>
    </w:p>
    <w:p w:rsidR="00000000" w:rsidRDefault="004F7BBE">
      <w:pPr>
        <w:autoSpaceDE w:val="0"/>
        <w:autoSpaceDN w:val="0"/>
        <w:adjustRightInd w:val="0"/>
        <w:snapToGrid w:val="0"/>
        <w:spacing w:line="244" w:lineRule="auto"/>
        <w:ind w:left="482" w:right="224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将边沟、截水沟和路基附近低洼处汇集的水引向路基以外的水沟。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急流槽</w:t>
      </w:r>
      <w:r>
        <w:rPr>
          <w:rFonts w:ascii="宋体" w:eastAsia="宋体" w:hAnsi="Times New Roman" w:cs="宋体"/>
          <w:color w:val="000000"/>
          <w:kern w:val="0"/>
          <w:sz w:val="24"/>
          <w:szCs w:val="24"/>
        </w:rPr>
        <w:t xml:space="preserve"> chute</w:t>
      </w:r>
    </w:p>
    <w:p w:rsidR="00000000" w:rsidRDefault="004F7BBE">
      <w:pPr>
        <w:autoSpaceDE w:val="0"/>
        <w:autoSpaceDN w:val="0"/>
        <w:adjustRightInd w:val="0"/>
        <w:snapToGrid w:val="0"/>
        <w:spacing w:line="244" w:lineRule="auto"/>
        <w:ind w:left="482" w:right="27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在陡坡或深沟地段设置的坡度较陡、水流不离开槽底的沟槽。</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w:t>
      </w:r>
      <w:r>
        <w:rPr>
          <w:rFonts w:ascii="宋体" w:eastAsia="宋体" w:hAnsi="Times New Roman" w:cs="宋体"/>
          <w:color w:val="000000"/>
          <w:kern w:val="0"/>
          <w:sz w:val="24"/>
          <w:szCs w:val="24"/>
        </w:rPr>
        <w:t>3.</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跌水</w:t>
      </w:r>
      <w:r>
        <w:rPr>
          <w:rFonts w:ascii="宋体" w:eastAsia="宋体" w:hAnsi="Times New Roman" w:cs="宋体"/>
          <w:color w:val="000000"/>
          <w:kern w:val="0"/>
          <w:sz w:val="24"/>
          <w:szCs w:val="24"/>
        </w:rPr>
        <w:t xml:space="preserve"> drop water</w:t>
      </w:r>
    </w:p>
    <w:p w:rsidR="00000000" w:rsidRDefault="004F7BBE">
      <w:pPr>
        <w:autoSpaceDE w:val="0"/>
        <w:autoSpaceDN w:val="0"/>
        <w:adjustRightInd w:val="0"/>
        <w:snapToGrid w:val="0"/>
        <w:spacing w:line="244" w:lineRule="auto"/>
        <w:ind w:left="482" w:right="1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在陡坡或深沟地段设置的沟底为阶梯形，水流呈瀑布跌落式通过的沟槽。</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蒸发池</w:t>
      </w:r>
      <w:r>
        <w:rPr>
          <w:rFonts w:ascii="宋体" w:eastAsia="宋体" w:hAnsi="Times New Roman" w:cs="宋体"/>
          <w:color w:val="000000"/>
          <w:kern w:val="0"/>
          <w:sz w:val="24"/>
          <w:szCs w:val="24"/>
        </w:rPr>
        <w:t xml:space="preserve"> evaporation pond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在气候干旱地区的排水困难路段，于道路两侧每隔一定距离，为汇集边沟流水任其蒸发所设置的积水能。</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盲沟</w:t>
      </w:r>
      <w:r>
        <w:rPr>
          <w:rFonts w:ascii="宋体" w:eastAsia="宋体" w:hAnsi="Times New Roman" w:cs="宋体"/>
          <w:color w:val="000000"/>
          <w:kern w:val="0"/>
          <w:sz w:val="24"/>
          <w:szCs w:val="24"/>
        </w:rPr>
        <w:t xml:space="preserve"> blind drain</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blind ditch</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在路基或地基内设置的充填碎、砾石等粗粒材料并铺以倒滤层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有的其中埋设透水管</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的排水、截水暗沟。</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渗水井</w:t>
      </w:r>
      <w:r>
        <w:rPr>
          <w:rFonts w:ascii="宋体" w:eastAsia="宋体" w:hAnsi="Times New Roman" w:cs="宋体"/>
          <w:color w:val="000000"/>
          <w:kern w:val="0"/>
          <w:sz w:val="24"/>
          <w:szCs w:val="24"/>
        </w:rPr>
        <w:t xml:space="preserve"> seepage well</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为将边沟排不出的水渗到地下透水层中而</w:t>
      </w:r>
      <w:r>
        <w:rPr>
          <w:rFonts w:ascii="宋体" w:eastAsia="宋体" w:hAnsi="Times New Roman" w:cs="宋体" w:hint="eastAsia"/>
          <w:color w:val="000000"/>
          <w:kern w:val="0"/>
          <w:sz w:val="24"/>
          <w:szCs w:val="24"/>
        </w:rPr>
        <w:t>设置的充填碎、砾石等粗粒材料并铺以倒滤层的竖井。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过水路面</w:t>
      </w:r>
      <w:r>
        <w:rPr>
          <w:rFonts w:ascii="宋体" w:eastAsia="宋体" w:hAnsi="Times New Roman" w:cs="宋体"/>
          <w:color w:val="000000"/>
          <w:kern w:val="0"/>
          <w:sz w:val="24"/>
          <w:szCs w:val="24"/>
        </w:rPr>
        <w:t xml:space="preserve"> ford</w:t>
      </w:r>
    </w:p>
    <w:p w:rsidR="00000000" w:rsidRDefault="004F7BBE">
      <w:pPr>
        <w:autoSpaceDE w:val="0"/>
        <w:autoSpaceDN w:val="0"/>
        <w:adjustRightInd w:val="0"/>
        <w:snapToGrid w:val="0"/>
        <w:spacing w:line="244" w:lineRule="auto"/>
        <w:ind w:left="482" w:right="7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通过平时无水或流水很少的宽浅河流而修筑的在洪水期间容许水流浸过的路面。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暴雨强度</w:t>
      </w:r>
      <w:r>
        <w:rPr>
          <w:rFonts w:ascii="宋体" w:eastAsia="宋体" w:hAnsi="Times New Roman" w:cs="宋体"/>
          <w:color w:val="000000"/>
          <w:kern w:val="0"/>
          <w:sz w:val="24"/>
          <w:szCs w:val="24"/>
        </w:rPr>
        <w:t xml:space="preserve"> intensity of rainstorm</w:t>
      </w:r>
    </w:p>
    <w:p w:rsidR="00000000" w:rsidRDefault="004F7BBE">
      <w:pPr>
        <w:autoSpaceDE w:val="0"/>
        <w:autoSpaceDN w:val="0"/>
        <w:adjustRightInd w:val="0"/>
        <w:snapToGrid w:val="0"/>
        <w:spacing w:line="244" w:lineRule="auto"/>
        <w:ind w:left="482" w:right="7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降雨的集中程度。一般以一次暴雨的降雨量、最大瞬间降雨强度、小时降雨量等表示。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排水</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设计重现期</w:t>
      </w:r>
      <w:r>
        <w:rPr>
          <w:rFonts w:ascii="宋体" w:eastAsia="宋体" w:hAnsi="Times New Roman" w:cs="宋体"/>
          <w:color w:val="000000"/>
          <w:kern w:val="0"/>
          <w:sz w:val="24"/>
          <w:szCs w:val="24"/>
        </w:rPr>
        <w:t xml:space="preserve"> design frequency</w:t>
      </w:r>
    </w:p>
    <w:p w:rsidR="00000000" w:rsidRDefault="004F7BBE">
      <w:pPr>
        <w:autoSpaceDE w:val="0"/>
        <w:autoSpaceDN w:val="0"/>
        <w:adjustRightInd w:val="0"/>
        <w:snapToGrid w:val="0"/>
        <w:spacing w:line="244" w:lineRule="auto"/>
        <w:ind w:left="482" w:right="36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设计暴雨强度出现的周期。是道路排水设计的标准。</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街道排水</w:t>
      </w:r>
      <w:r>
        <w:rPr>
          <w:rFonts w:ascii="宋体" w:eastAsia="宋体" w:hAnsi="Times New Roman" w:cs="宋体"/>
          <w:color w:val="000000"/>
          <w:kern w:val="0"/>
          <w:sz w:val="24"/>
          <w:szCs w:val="24"/>
        </w:rPr>
        <w:t xml:space="preserve"> street drainage</w:t>
      </w:r>
    </w:p>
    <w:p w:rsidR="00000000" w:rsidRDefault="004F7BBE">
      <w:pPr>
        <w:autoSpaceDE w:val="0"/>
        <w:autoSpaceDN w:val="0"/>
        <w:adjustRightInd w:val="0"/>
        <w:snapToGrid w:val="0"/>
        <w:spacing w:line="244" w:lineRule="auto"/>
        <w:ind w:left="482" w:right="44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为排除街道路面上的降水而采</w:t>
      </w:r>
      <w:r>
        <w:rPr>
          <w:rFonts w:ascii="宋体" w:eastAsia="宋体" w:hAnsi="Times New Roman" w:cs="宋体" w:hint="eastAsia"/>
          <w:color w:val="000000"/>
          <w:kern w:val="0"/>
          <w:sz w:val="24"/>
          <w:szCs w:val="24"/>
        </w:rPr>
        <w:t>取的排水措施。</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管道排水</w:t>
      </w:r>
      <w:r>
        <w:rPr>
          <w:rFonts w:ascii="宋体" w:eastAsia="宋体" w:hAnsi="Times New Roman" w:cs="宋体"/>
          <w:color w:val="000000"/>
          <w:kern w:val="0"/>
          <w:sz w:val="24"/>
          <w:szCs w:val="24"/>
        </w:rPr>
        <w:t xml:space="preserve"> pipe drainage</w:t>
      </w:r>
    </w:p>
    <w:p w:rsidR="00000000" w:rsidRDefault="004F7BBE">
      <w:pPr>
        <w:autoSpaceDE w:val="0"/>
        <w:autoSpaceDN w:val="0"/>
        <w:adjustRightInd w:val="0"/>
        <w:snapToGrid w:val="0"/>
        <w:spacing w:line="244" w:lineRule="auto"/>
        <w:ind w:left="482" w:right="1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利用设在地下的相互连通的管道及相应设施，汇集和排除道路的地表水。</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渠道排水</w:t>
      </w:r>
      <w:r>
        <w:rPr>
          <w:rFonts w:ascii="宋体" w:eastAsia="宋体" w:hAnsi="Times New Roman" w:cs="宋体"/>
          <w:color w:val="000000"/>
          <w:kern w:val="0"/>
          <w:sz w:val="24"/>
          <w:szCs w:val="24"/>
        </w:rPr>
        <w:t xml:space="preserve"> gutter drainage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利用设在地面上的沟渠及相应设施，汇集和排除道路的地表水。</w:t>
      </w:r>
    </w:p>
    <w:p w:rsidR="00000000" w:rsidRDefault="004F7BBE">
      <w:pPr>
        <w:autoSpaceDE w:val="0"/>
        <w:autoSpaceDN w:val="0"/>
        <w:adjustRightInd w:val="0"/>
        <w:snapToGrid w:val="0"/>
        <w:spacing w:line="244" w:lineRule="auto"/>
        <w:ind w:left="482" w:right="2226"/>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6.3.1</w:t>
      </w:r>
      <w:r>
        <w:rPr>
          <w:rFonts w:ascii="宋体" w:eastAsia="宋体" w:hAnsi="Times New Roman" w:cs="宋体"/>
          <w:color w:val="000000"/>
          <w:spacing w:val="60"/>
          <w:kern w:val="0"/>
          <w:sz w:val="24"/>
          <w:szCs w:val="24"/>
        </w:rPr>
        <w:t>9</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2"/>
          <w:kern w:val="0"/>
          <w:sz w:val="24"/>
          <w:szCs w:val="24"/>
        </w:rPr>
        <w:t>立</w:t>
      </w:r>
      <w:r>
        <w:rPr>
          <w:rFonts w:ascii="宋体" w:eastAsia="宋体" w:hAnsi="Times New Roman" w:cs="宋体" w:hint="eastAsia"/>
          <w:color w:val="000000"/>
          <w:spacing w:val="1"/>
          <w:kern w:val="0"/>
          <w:sz w:val="24"/>
          <w:szCs w:val="24"/>
        </w:rPr>
        <w:t>体交叉</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泵站排水</w:t>
      </w:r>
      <w:r>
        <w:rPr>
          <w:rFonts w:ascii="宋体" w:eastAsia="宋体" w:hAnsi="Times New Roman" w:cs="宋体"/>
          <w:color w:val="000000"/>
          <w:spacing w:val="1"/>
          <w:kern w:val="0"/>
          <w:sz w:val="24"/>
          <w:szCs w:val="24"/>
        </w:rPr>
        <w:t xml:space="preserve"> drainage by pumping station</w:t>
      </w:r>
      <w:r>
        <w:rPr>
          <w:rFonts w:ascii="宋体" w:eastAsia="宋体" w:hAnsi="Times New Roman" w:cs="宋体" w:hint="eastAsia"/>
          <w:color w:val="000000"/>
          <w:kern w:val="0"/>
          <w:sz w:val="24"/>
          <w:szCs w:val="24"/>
        </w:rPr>
        <w:t>利用泵站排除立体交叉下穿路段地表水的措施。</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雨水口</w:t>
      </w:r>
      <w:r>
        <w:rPr>
          <w:rFonts w:ascii="宋体" w:eastAsia="宋体" w:hAnsi="Times New Roman" w:cs="宋体"/>
          <w:color w:val="000000"/>
          <w:kern w:val="0"/>
          <w:sz w:val="24"/>
          <w:szCs w:val="24"/>
        </w:rPr>
        <w:t xml:space="preserve"> inlet</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gully</w:t>
      </w:r>
    </w:p>
    <w:p w:rsidR="00000000" w:rsidRDefault="004F7BBE">
      <w:pPr>
        <w:autoSpaceDE w:val="0"/>
        <w:autoSpaceDN w:val="0"/>
        <w:adjustRightInd w:val="0"/>
        <w:snapToGrid w:val="0"/>
        <w:spacing w:line="244" w:lineRule="auto"/>
        <w:ind w:left="482" w:right="224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管道排水系统汇集地表水的设施，由进水箅、井身及支管等组成。</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检查井</w:t>
      </w:r>
      <w:r>
        <w:rPr>
          <w:rFonts w:ascii="宋体" w:eastAsia="宋体" w:hAnsi="Times New Roman" w:cs="宋体"/>
          <w:color w:val="000000"/>
          <w:kern w:val="0"/>
          <w:sz w:val="24"/>
          <w:szCs w:val="24"/>
        </w:rPr>
        <w:t xml:space="preserve"> manhole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在地下管线位置上每隔一定距离修建的竖井。主要供检修管道、清除污泥及用以连接不同方向、不同高度的管线使用。</w:t>
      </w:r>
    </w:p>
    <w:p w:rsidR="00000000" w:rsidRDefault="004F7BBE">
      <w:pPr>
        <w:autoSpaceDE w:val="0"/>
        <w:autoSpaceDN w:val="0"/>
        <w:adjustRightInd w:val="0"/>
        <w:snapToGrid w:val="0"/>
        <w:spacing w:line="244" w:lineRule="auto"/>
        <w:ind w:left="482" w:right="4170"/>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雨水口支管</w:t>
      </w:r>
      <w:r>
        <w:rPr>
          <w:rFonts w:ascii="宋体" w:eastAsia="宋体" w:hAnsi="Times New Roman" w:cs="宋体"/>
          <w:color w:val="000000"/>
          <w:kern w:val="0"/>
          <w:sz w:val="24"/>
          <w:szCs w:val="24"/>
        </w:rPr>
        <w:t xml:space="preserve"> branch pipe of inlet</w:t>
      </w:r>
      <w:r>
        <w:rPr>
          <w:rFonts w:ascii="宋体" w:eastAsia="宋体" w:hAnsi="Times New Roman" w:cs="宋体" w:hint="eastAsia"/>
          <w:color w:val="000000"/>
          <w:kern w:val="0"/>
          <w:sz w:val="24"/>
          <w:szCs w:val="24"/>
        </w:rPr>
        <w:t>将雨水口汇集的水输入到排水管道的引水支管。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6.3.2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泄水口</w:t>
      </w:r>
      <w:r>
        <w:rPr>
          <w:rFonts w:ascii="宋体" w:eastAsia="宋体" w:hAnsi="Times New Roman" w:cs="宋体"/>
          <w:color w:val="000000"/>
          <w:kern w:val="0"/>
          <w:sz w:val="24"/>
          <w:szCs w:val="24"/>
        </w:rPr>
        <w:t xml:space="preserve"> drain opening</w:t>
      </w:r>
    </w:p>
    <w:p w:rsidR="00000000" w:rsidRDefault="004F7BBE">
      <w:pPr>
        <w:autoSpaceDE w:val="0"/>
        <w:autoSpaceDN w:val="0"/>
        <w:adjustRightInd w:val="0"/>
        <w:snapToGrid w:val="0"/>
        <w:spacing w:line="244" w:lineRule="auto"/>
        <w:ind w:right="4411"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道路管道排水系统或渠</w:t>
      </w:r>
      <w:r>
        <w:rPr>
          <w:rFonts w:ascii="宋体" w:eastAsia="宋体" w:hAnsi="Times New Roman" w:cs="宋体" w:hint="eastAsia"/>
          <w:color w:val="000000"/>
          <w:kern w:val="0"/>
          <w:sz w:val="24"/>
          <w:szCs w:val="24"/>
        </w:rPr>
        <w:t>道排水系统的出水口。第四节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路基施工</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压实</w:t>
      </w:r>
      <w:r>
        <w:rPr>
          <w:rFonts w:ascii="宋体" w:eastAsia="宋体" w:hAnsi="Times New Roman" w:cs="宋体"/>
          <w:color w:val="000000"/>
          <w:kern w:val="0"/>
          <w:sz w:val="24"/>
          <w:szCs w:val="24"/>
        </w:rPr>
        <w:t xml:space="preserve"> compaction</w:t>
      </w:r>
    </w:p>
    <w:p w:rsidR="00000000" w:rsidRDefault="004F7BBE">
      <w:pPr>
        <w:autoSpaceDE w:val="0"/>
        <w:autoSpaceDN w:val="0"/>
        <w:adjustRightInd w:val="0"/>
        <w:snapToGrid w:val="0"/>
        <w:spacing w:line="244" w:lineRule="auto"/>
        <w:ind w:left="482" w:right="200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对土或其他筑路材料施加动的或静的外力，以提高其密实度的作业。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压实度</w:t>
      </w:r>
      <w:r>
        <w:rPr>
          <w:rFonts w:ascii="宋体" w:eastAsia="宋体" w:hAnsi="Times New Roman" w:cs="宋体"/>
          <w:color w:val="000000"/>
          <w:kern w:val="0"/>
          <w:sz w:val="24"/>
          <w:szCs w:val="24"/>
        </w:rPr>
        <w:t xml:space="preserve"> degree of </w:t>
      </w:r>
      <w:r>
        <w:rPr>
          <w:rFonts w:ascii="宋体" w:eastAsia="宋体" w:hAnsi="Times New Roman" w:cs="宋体"/>
          <w:color w:val="000000"/>
          <w:kern w:val="0"/>
          <w:sz w:val="24"/>
          <w:szCs w:val="24"/>
        </w:rPr>
        <w:t>compaction</w:t>
      </w:r>
    </w:p>
    <w:p w:rsidR="00000000" w:rsidRDefault="004F7BBE">
      <w:pPr>
        <w:autoSpaceDE w:val="0"/>
        <w:autoSpaceDN w:val="0"/>
        <w:adjustRightInd w:val="0"/>
        <w:snapToGrid w:val="0"/>
        <w:spacing w:line="244" w:lineRule="auto"/>
        <w:ind w:left="482" w:right="2002"/>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spacing w:line="244" w:lineRule="auto"/>
        <w:ind w:left="482" w:right="135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土或其他筑路材料压实后的干密度与标准最大干密度之比，以百分率表示。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标准</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最大干密度</w:t>
      </w:r>
      <w:r>
        <w:rPr>
          <w:rFonts w:ascii="宋体" w:eastAsia="宋体" w:hAnsi="Times New Roman" w:cs="宋体"/>
          <w:color w:val="000000"/>
          <w:kern w:val="0"/>
          <w:sz w:val="24"/>
          <w:szCs w:val="24"/>
        </w:rPr>
        <w:t xml:space="preserve"> maximum dry unit weight</w:t>
      </w:r>
    </w:p>
    <w:p w:rsidR="00000000" w:rsidRDefault="004F7BBE">
      <w:pPr>
        <w:autoSpaceDE w:val="0"/>
        <w:autoSpaceDN w:val="0"/>
        <w:adjustRightInd w:val="0"/>
        <w:snapToGrid w:val="0"/>
        <w:spacing w:line="244" w:lineRule="auto"/>
        <w:ind w:left="482" w:right="135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按照标准击实试验方法，土或其他筑路材料在最佳含水量时得到的干密度。</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填方</w:t>
      </w:r>
      <w:r>
        <w:rPr>
          <w:rFonts w:ascii="宋体" w:eastAsia="宋体" w:hAnsi="Times New Roman" w:cs="宋体"/>
          <w:color w:val="000000"/>
          <w:kern w:val="0"/>
          <w:sz w:val="24"/>
          <w:szCs w:val="24"/>
        </w:rPr>
        <w:t xml:space="preserve"> fill</w:t>
      </w:r>
    </w:p>
    <w:p w:rsidR="00000000" w:rsidRDefault="004F7BBE">
      <w:pPr>
        <w:autoSpaceDE w:val="0"/>
        <w:autoSpaceDN w:val="0"/>
        <w:adjustRightInd w:val="0"/>
        <w:snapToGrid w:val="0"/>
        <w:spacing w:line="244" w:lineRule="auto"/>
        <w:ind w:left="482" w:right="20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路基表面高于原地面时，从原地面填筑至路基表面部分的土石体积。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挖方</w:t>
      </w:r>
      <w:r>
        <w:rPr>
          <w:rFonts w:ascii="宋体" w:eastAsia="宋体" w:hAnsi="Times New Roman" w:cs="宋体"/>
          <w:color w:val="000000"/>
          <w:kern w:val="0"/>
          <w:sz w:val="24"/>
          <w:szCs w:val="24"/>
        </w:rPr>
        <w:t xml:space="preserve"> cut</w:t>
      </w:r>
    </w:p>
    <w:p w:rsidR="00000000" w:rsidRDefault="004F7BBE">
      <w:pPr>
        <w:autoSpaceDE w:val="0"/>
        <w:autoSpaceDN w:val="0"/>
        <w:adjustRightInd w:val="0"/>
        <w:snapToGrid w:val="0"/>
        <w:spacing w:line="244" w:lineRule="auto"/>
        <w:ind w:left="482" w:right="20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路基表面低于原地面时，从原地面至路基表面挖去部分的土石体积。</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借土</w:t>
      </w:r>
      <w:r>
        <w:rPr>
          <w:rFonts w:ascii="宋体" w:eastAsia="宋体" w:hAnsi="Times New Roman" w:cs="宋体"/>
          <w:color w:val="000000"/>
          <w:kern w:val="0"/>
          <w:sz w:val="24"/>
          <w:szCs w:val="24"/>
        </w:rPr>
        <w:t xml:space="preserve"> borrow earth</w:t>
      </w:r>
    </w:p>
    <w:p w:rsidR="00000000" w:rsidRDefault="004F7BBE">
      <w:pPr>
        <w:autoSpaceDE w:val="0"/>
        <w:autoSpaceDN w:val="0"/>
        <w:adjustRightInd w:val="0"/>
        <w:snapToGrid w:val="0"/>
        <w:spacing w:line="244" w:lineRule="auto"/>
        <w:ind w:left="482" w:right="352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为填筑路基，在沿线或路线以外选定的地点所取的土。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弃土</w:t>
      </w:r>
      <w:r>
        <w:rPr>
          <w:rFonts w:ascii="宋体" w:eastAsia="宋体" w:hAnsi="Times New Roman" w:cs="宋体"/>
          <w:color w:val="000000"/>
          <w:kern w:val="0"/>
          <w:sz w:val="24"/>
          <w:szCs w:val="24"/>
        </w:rPr>
        <w:t xml:space="preserve"> waste</w:t>
      </w:r>
    </w:p>
    <w:p w:rsidR="00000000" w:rsidRDefault="004F7BBE">
      <w:pPr>
        <w:autoSpaceDE w:val="0"/>
        <w:autoSpaceDN w:val="0"/>
        <w:adjustRightInd w:val="0"/>
        <w:snapToGrid w:val="0"/>
        <w:spacing w:line="244" w:lineRule="auto"/>
        <w:ind w:left="482" w:right="328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利用挖方填筑路基所剩余的土或不适宜筑路而废弃的土。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取土坑</w:t>
      </w:r>
      <w:r>
        <w:rPr>
          <w:rFonts w:ascii="宋体" w:eastAsia="宋体" w:hAnsi="Times New Roman" w:cs="宋体"/>
          <w:color w:val="000000"/>
          <w:kern w:val="0"/>
          <w:sz w:val="24"/>
          <w:szCs w:val="24"/>
        </w:rPr>
        <w:t xml:space="preserve"> borrow pit</w:t>
      </w:r>
    </w:p>
    <w:p w:rsidR="00000000" w:rsidRDefault="004F7BBE">
      <w:pPr>
        <w:autoSpaceDE w:val="0"/>
        <w:autoSpaceDN w:val="0"/>
        <w:adjustRightInd w:val="0"/>
        <w:snapToGrid w:val="0"/>
        <w:spacing w:line="244" w:lineRule="auto"/>
        <w:ind w:left="482" w:right="280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在道路沿线挖取土方填筑路基或用于养护所留下的整齐土坑。</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弃土堆</w:t>
      </w:r>
      <w:r>
        <w:rPr>
          <w:rFonts w:ascii="宋体" w:eastAsia="宋体" w:hAnsi="Times New Roman" w:cs="宋体"/>
          <w:color w:val="000000"/>
          <w:kern w:val="0"/>
          <w:sz w:val="24"/>
          <w:szCs w:val="24"/>
        </w:rPr>
        <w:t xml:space="preserve"> waste bank</w:t>
      </w:r>
    </w:p>
    <w:p w:rsidR="00000000" w:rsidRDefault="004F7BBE">
      <w:pPr>
        <w:autoSpaceDE w:val="0"/>
        <w:autoSpaceDN w:val="0"/>
        <w:adjustRightInd w:val="0"/>
        <w:snapToGrid w:val="0"/>
        <w:spacing w:line="244" w:lineRule="auto"/>
        <w:ind w:left="482" w:right="280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将开挖路基所废弃的土地放于道路沿线一定距离的整齐土堆。</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回填土</w:t>
      </w:r>
      <w:r>
        <w:rPr>
          <w:rFonts w:ascii="宋体" w:eastAsia="宋体" w:hAnsi="Times New Roman" w:cs="宋体"/>
          <w:color w:val="000000"/>
          <w:kern w:val="0"/>
          <w:sz w:val="24"/>
          <w:szCs w:val="24"/>
        </w:rPr>
        <w:t xml:space="preserve"> back-filing</w:t>
      </w:r>
    </w:p>
    <w:p w:rsidR="00000000" w:rsidRDefault="004F7BBE">
      <w:pPr>
        <w:autoSpaceDE w:val="0"/>
        <w:autoSpaceDN w:val="0"/>
        <w:adjustRightInd w:val="0"/>
        <w:snapToGrid w:val="0"/>
        <w:spacing w:line="244" w:lineRule="auto"/>
        <w:ind w:left="482" w:right="280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工程施工中，完成基础等地面以下工程后，再返还填实的土。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软弱地基</w:t>
      </w:r>
      <w:r>
        <w:rPr>
          <w:rFonts w:ascii="宋体" w:eastAsia="宋体" w:hAnsi="Times New Roman" w:cs="宋体"/>
          <w:color w:val="000000"/>
          <w:kern w:val="0"/>
          <w:sz w:val="24"/>
          <w:szCs w:val="24"/>
        </w:rPr>
        <w:t xml:space="preserve"> soft ground</w:t>
      </w:r>
    </w:p>
    <w:p w:rsidR="00000000" w:rsidRDefault="004F7BBE">
      <w:pPr>
        <w:autoSpaceDE w:val="0"/>
        <w:autoSpaceDN w:val="0"/>
        <w:adjustRightInd w:val="0"/>
        <w:snapToGrid w:val="0"/>
        <w:spacing w:line="244" w:lineRule="auto"/>
        <w:ind w:left="482" w:right="135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天然含水量过大，承载力</w:t>
      </w:r>
      <w:r>
        <w:rPr>
          <w:rFonts w:ascii="宋体" w:eastAsia="宋体" w:hAnsi="Times New Roman" w:cs="宋体" w:hint="eastAsia"/>
          <w:color w:val="000000"/>
          <w:kern w:val="0"/>
          <w:sz w:val="24"/>
          <w:szCs w:val="24"/>
        </w:rPr>
        <w:t>低，在荷载作用下易产生滑动或固结沉降的地基。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强夯法</w:t>
      </w:r>
      <w:r>
        <w:rPr>
          <w:rFonts w:ascii="宋体" w:eastAsia="宋体" w:hAnsi="Times New Roman" w:cs="宋体"/>
          <w:color w:val="000000"/>
          <w:kern w:val="0"/>
          <w:sz w:val="24"/>
          <w:szCs w:val="24"/>
        </w:rPr>
        <w:t xml:space="preserve"> dynamic consolidation</w:t>
      </w:r>
    </w:p>
    <w:p w:rsidR="00000000" w:rsidRDefault="004F7BBE">
      <w:pPr>
        <w:autoSpaceDE w:val="0"/>
        <w:autoSpaceDN w:val="0"/>
        <w:adjustRightInd w:val="0"/>
        <w:snapToGrid w:val="0"/>
        <w:spacing w:line="244" w:lineRule="auto"/>
        <w:ind w:left="482" w:right="39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为提高软弱地基的承载力，用重锤自一定高度下落夯击土层使地基迅速固结的方法。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预压法</w:t>
      </w:r>
      <w:r>
        <w:rPr>
          <w:rFonts w:ascii="宋体" w:eastAsia="宋体" w:hAnsi="Times New Roman" w:cs="宋体"/>
          <w:color w:val="000000"/>
          <w:kern w:val="0"/>
          <w:sz w:val="24"/>
          <w:szCs w:val="24"/>
        </w:rPr>
        <w:t xml:space="preserve"> preloading method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为提高软弱地基的承载力和减少构造物建成后的沉降量，预先在拟建构造物的地基上施加一定静荷载，使地基土压密后再将荷载卸除的压实方法。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反压护道</w:t>
      </w:r>
      <w:r>
        <w:rPr>
          <w:rFonts w:ascii="宋体" w:eastAsia="宋体" w:hAnsi="Times New Roman" w:cs="宋体"/>
          <w:color w:val="000000"/>
          <w:kern w:val="0"/>
          <w:sz w:val="24"/>
          <w:szCs w:val="24"/>
        </w:rPr>
        <w:t xml:space="preserve"> loading berm</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为防止软弱地基产生剪切、滑移，保证路基稳定，在路堤两侧填筑起反压作用的具有一定</w:t>
      </w:r>
      <w:r>
        <w:rPr>
          <w:rFonts w:ascii="宋体" w:eastAsia="宋体" w:hAnsi="Times New Roman" w:cs="宋体" w:hint="eastAsia"/>
          <w:color w:val="000000"/>
          <w:kern w:val="0"/>
          <w:sz w:val="24"/>
          <w:szCs w:val="24"/>
        </w:rPr>
        <w:t>宽度和厚度的土体。</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砂井</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砂桩</w:t>
      </w:r>
      <w:r>
        <w:rPr>
          <w:rFonts w:ascii="宋体" w:eastAsia="宋体" w:hAnsi="Times New Roman" w:cs="宋体"/>
          <w:color w:val="000000"/>
          <w:kern w:val="0"/>
          <w:sz w:val="24"/>
          <w:szCs w:val="24"/>
        </w:rPr>
        <w:t>) sand drain (sand pile)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为加速软弱地基排水固结，在地基中钻孔，灌入中、粗砂而成的排水柱体。将砂灌入织袋放进孔内形成的井，称袋装砂井。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排水砂垫层</w:t>
      </w:r>
      <w:r>
        <w:rPr>
          <w:rFonts w:ascii="宋体" w:eastAsia="宋体" w:hAnsi="Times New Roman" w:cs="宋体"/>
          <w:color w:val="000000"/>
          <w:kern w:val="0"/>
          <w:sz w:val="24"/>
          <w:szCs w:val="24"/>
        </w:rPr>
        <w:t xml:space="preserve"> sand mat of subgrade</w:t>
      </w:r>
    </w:p>
    <w:p w:rsidR="00000000" w:rsidRDefault="004F7BBE">
      <w:pPr>
        <w:autoSpaceDE w:val="0"/>
        <w:autoSpaceDN w:val="0"/>
        <w:adjustRightInd w:val="0"/>
        <w:snapToGrid w:val="0"/>
        <w:spacing w:line="244" w:lineRule="auto"/>
        <w:ind w:left="482" w:right="135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为加速软弱地基的固结，保证路基的强度和稳定，在路堤底部铺设的砂层。</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石灰桩</w:t>
      </w:r>
      <w:r>
        <w:rPr>
          <w:rFonts w:ascii="宋体" w:eastAsia="宋体" w:hAnsi="Times New Roman" w:cs="宋体"/>
          <w:color w:val="000000"/>
          <w:kern w:val="0"/>
          <w:sz w:val="24"/>
          <w:szCs w:val="24"/>
        </w:rPr>
        <w:t xml:space="preserve"> lime pile</w:t>
      </w:r>
    </w:p>
    <w:p w:rsidR="00000000" w:rsidRDefault="004F7BBE">
      <w:pPr>
        <w:autoSpaceDE w:val="0"/>
        <w:autoSpaceDN w:val="0"/>
        <w:adjustRightInd w:val="0"/>
        <w:snapToGrid w:val="0"/>
        <w:spacing w:line="244" w:lineRule="auto"/>
        <w:ind w:left="482" w:right="184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为加速软弱地基的固结，在地基上钻孔并灌入生石灰而成的吸水柱体。</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固结</w:t>
      </w:r>
      <w:r>
        <w:rPr>
          <w:rFonts w:ascii="宋体" w:eastAsia="宋体" w:hAnsi="Times New Roman" w:cs="宋体"/>
          <w:color w:val="000000"/>
          <w:kern w:val="0"/>
          <w:sz w:val="24"/>
          <w:szCs w:val="24"/>
        </w:rPr>
        <w:t xml:space="preserve"> comsolidation</w:t>
      </w:r>
    </w:p>
    <w:p w:rsidR="00000000" w:rsidRDefault="004F7BBE">
      <w:pPr>
        <w:autoSpaceDE w:val="0"/>
        <w:autoSpaceDN w:val="0"/>
        <w:adjustRightInd w:val="0"/>
        <w:snapToGrid w:val="0"/>
        <w:spacing w:line="244" w:lineRule="auto"/>
        <w:ind w:left="482" w:right="39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在荷载</w:t>
      </w:r>
      <w:r>
        <w:rPr>
          <w:rFonts w:ascii="宋体" w:eastAsia="宋体" w:hAnsi="Times New Roman" w:cs="宋体" w:hint="eastAsia"/>
          <w:color w:val="000000"/>
          <w:kern w:val="0"/>
          <w:sz w:val="24"/>
          <w:szCs w:val="24"/>
        </w:rPr>
        <w:t>或其他因素作用下，土体孔隙中水分逐渐排出、体积压缩、密度增大的现象。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保温护道</w:t>
      </w:r>
      <w:r>
        <w:rPr>
          <w:rFonts w:ascii="宋体" w:eastAsia="宋体" w:hAnsi="Times New Roman" w:cs="宋体"/>
          <w:color w:val="000000"/>
          <w:kern w:val="0"/>
          <w:sz w:val="24"/>
          <w:szCs w:val="24"/>
        </w:rPr>
        <w:t xml:space="preserve"> thermal insulation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在多年冻土地区，路堤两侧用保温材料填筑的具有一定宽度和厚度的护道。其作用是防止自然或人为因素改变地面温度，造成冻土融化而影响路基的稳定。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土石方爆破</w:t>
      </w:r>
      <w:r>
        <w:rPr>
          <w:rFonts w:ascii="宋体" w:eastAsia="宋体" w:hAnsi="Times New Roman" w:cs="宋体"/>
          <w:color w:val="000000"/>
          <w:kern w:val="0"/>
          <w:sz w:val="24"/>
          <w:szCs w:val="24"/>
        </w:rPr>
        <w:t xml:space="preserve"> blasting procedure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在筑路工程中，使用炸药爆破开挖土石方的方法。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抛掷爆破</w:t>
      </w:r>
      <w:r>
        <w:rPr>
          <w:rFonts w:ascii="宋体" w:eastAsia="宋体" w:hAnsi="Times New Roman" w:cs="宋体"/>
          <w:color w:val="000000"/>
          <w:kern w:val="0"/>
          <w:sz w:val="24"/>
          <w:szCs w:val="24"/>
        </w:rPr>
        <w:t xml:space="preserve"> blasting for throwing rock</w:t>
      </w:r>
    </w:p>
    <w:p w:rsidR="00000000" w:rsidRDefault="004F7BBE">
      <w:pPr>
        <w:autoSpaceDE w:val="0"/>
        <w:autoSpaceDN w:val="0"/>
        <w:adjustRightInd w:val="0"/>
        <w:snapToGrid w:val="0"/>
        <w:spacing w:line="244" w:lineRule="auto"/>
        <w:ind w:left="482" w:right="184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炸药爆炸时，被爆破岩体的一部分沿最小抵抗线方</w:t>
      </w:r>
      <w:r>
        <w:rPr>
          <w:rFonts w:ascii="宋体" w:eastAsia="宋体" w:hAnsi="Times New Roman" w:cs="宋体" w:hint="eastAsia"/>
          <w:color w:val="000000"/>
          <w:kern w:val="0"/>
          <w:sz w:val="24"/>
          <w:szCs w:val="24"/>
        </w:rPr>
        <w:t>向抛出的爆破方法。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爆破漏斗</w:t>
      </w:r>
      <w:r>
        <w:rPr>
          <w:rFonts w:ascii="宋体" w:eastAsia="宋体" w:hAnsi="Times New Roman" w:cs="宋体"/>
          <w:color w:val="000000"/>
          <w:kern w:val="0"/>
          <w:sz w:val="24"/>
          <w:szCs w:val="24"/>
        </w:rPr>
        <w:t xml:space="preserve"> blasting crater</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抛掷爆破时所形成的爆破坑。其半</w:t>
      </w:r>
      <w:r>
        <w:rPr>
          <w:rFonts w:ascii="宋体" w:eastAsia="宋体" w:hAnsi="Times New Roman" w:cs="宋体" w:hint="eastAsia"/>
          <w:color w:val="000000"/>
          <w:spacing w:val="30"/>
          <w:kern w:val="0"/>
          <w:sz w:val="24"/>
          <w:szCs w:val="24"/>
        </w:rPr>
        <w:t>径</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与最小抵抗</w:t>
      </w:r>
      <w:r>
        <w:rPr>
          <w:rFonts w:ascii="宋体" w:eastAsia="宋体" w:hAnsi="Times New Roman" w:cs="宋体" w:hint="eastAsia"/>
          <w:color w:val="000000"/>
          <w:spacing w:val="30"/>
          <w:kern w:val="0"/>
          <w:sz w:val="24"/>
          <w:szCs w:val="24"/>
        </w:rPr>
        <w:t>线</w:t>
      </w:r>
      <w:r>
        <w:rPr>
          <w:rFonts w:ascii="宋体" w:eastAsia="宋体" w:hAnsi="Times New Roman" w:cs="宋体"/>
          <w:color w:val="000000"/>
          <w:spacing w:val="61"/>
          <w:kern w:val="0"/>
          <w:sz w:val="24"/>
          <w:szCs w:val="24"/>
        </w:rPr>
        <w:t>W</w:t>
      </w:r>
      <w:r>
        <w:rPr>
          <w:rFonts w:ascii="宋体" w:eastAsia="宋体" w:hAnsi="Times New Roman" w:cs="宋体" w:hint="eastAsia"/>
          <w:color w:val="000000"/>
          <w:kern w:val="0"/>
          <w:sz w:val="24"/>
          <w:szCs w:val="24"/>
        </w:rPr>
        <w:t>之比称爆破作用指数，</w:t>
      </w:r>
      <w:r>
        <w:rPr>
          <w:rFonts w:ascii="宋体" w:eastAsia="宋体" w:hAnsi="Times New Roman" w:cs="宋体" w:hint="eastAsia"/>
          <w:color w:val="000000"/>
          <w:spacing w:val="30"/>
          <w:kern w:val="0"/>
          <w:sz w:val="24"/>
          <w:szCs w:val="24"/>
        </w:rPr>
        <w:t>即</w:t>
      </w:r>
      <w:r>
        <w:rPr>
          <w:rFonts w:ascii="宋体" w:eastAsia="宋体" w:hAnsi="Times New Roman" w:cs="宋体"/>
          <w:color w:val="000000"/>
          <w:kern w:val="0"/>
          <w:sz w:val="24"/>
          <w:szCs w:val="24"/>
        </w:rPr>
        <w:t>r/W</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n</w:t>
      </w:r>
      <w:r>
        <w:rPr>
          <w:rFonts w:ascii="宋体" w:eastAsia="宋体" w:hAnsi="Times New Roman" w:cs="宋体" w:hint="eastAsia"/>
          <w:color w:val="000000"/>
          <w:kern w:val="0"/>
          <w:sz w:val="24"/>
          <w:szCs w:val="24"/>
        </w:rPr>
        <w:t>。</w:t>
      </w:r>
      <w:r>
        <w:rPr>
          <w:rFonts w:ascii="宋体" w:eastAsia="宋体" w:hAnsi="Times New Roman" w:cs="宋体" w:hint="eastAsia"/>
          <w:color w:val="000000"/>
          <w:spacing w:val="30"/>
          <w:kern w:val="0"/>
          <w:sz w:val="24"/>
          <w:szCs w:val="24"/>
        </w:rPr>
        <w:t>当</w:t>
      </w:r>
      <w:r>
        <w:rPr>
          <w:rFonts w:ascii="宋体" w:eastAsia="宋体" w:hAnsi="Times New Roman" w:cs="宋体"/>
          <w:color w:val="000000"/>
          <w:kern w:val="0"/>
          <w:sz w:val="24"/>
          <w:szCs w:val="24"/>
        </w:rPr>
        <w:t>n</w:t>
      </w:r>
      <w:r>
        <w:rPr>
          <w:rFonts w:ascii="宋体" w:eastAsia="宋体" w:hAnsi="Times New Roman" w:cs="宋体" w:hint="eastAsia"/>
          <w:color w:val="000000"/>
          <w:kern w:val="0"/>
          <w:sz w:val="24"/>
          <w:szCs w:val="24"/>
        </w:rPr>
        <w:t>＝</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时，所形成的漏斗称标准抛掷爆破漏斗，</w:t>
      </w:r>
      <w:r>
        <w:rPr>
          <w:rFonts w:ascii="宋体" w:eastAsia="宋体" w:hAnsi="Times New Roman" w:cs="宋体" w:hint="eastAsia"/>
          <w:color w:val="000000"/>
          <w:spacing w:val="30"/>
          <w:kern w:val="0"/>
          <w:sz w:val="24"/>
          <w:szCs w:val="24"/>
        </w:rPr>
        <w:t>当</w:t>
      </w:r>
      <w:r>
        <w:rPr>
          <w:rFonts w:ascii="宋体" w:eastAsia="宋体" w:hAnsi="Times New Roman" w:cs="宋体"/>
          <w:color w:val="000000"/>
          <w:kern w:val="0"/>
          <w:sz w:val="24"/>
          <w:szCs w:val="24"/>
        </w:rPr>
        <w:t>n&lt;</w:t>
      </w:r>
      <w:r>
        <w:rPr>
          <w:rFonts w:ascii="宋体" w:eastAsia="宋体" w:hAnsi="Times New Roman" w:cs="宋体"/>
          <w:color w:val="000000"/>
          <w:spacing w:val="59"/>
          <w:kern w:val="0"/>
          <w:sz w:val="24"/>
          <w:szCs w:val="24"/>
        </w:rPr>
        <w:t>1</w:t>
      </w:r>
      <w:r>
        <w:rPr>
          <w:rFonts w:ascii="宋体" w:eastAsia="宋体" w:hAnsi="Times New Roman" w:cs="宋体" w:hint="eastAsia"/>
          <w:color w:val="000000"/>
          <w:kern w:val="0"/>
          <w:sz w:val="24"/>
          <w:szCs w:val="24"/>
        </w:rPr>
        <w:t>时，称减弱抛掷爆破漏斗，</w:t>
      </w:r>
      <w:r>
        <w:rPr>
          <w:rFonts w:ascii="宋体" w:eastAsia="宋体" w:hAnsi="Times New Roman" w:cs="宋体" w:hint="eastAsia"/>
          <w:color w:val="000000"/>
          <w:spacing w:val="30"/>
          <w:kern w:val="0"/>
          <w:sz w:val="24"/>
          <w:szCs w:val="24"/>
        </w:rPr>
        <w:t>当</w:t>
      </w:r>
      <w:r>
        <w:rPr>
          <w:rFonts w:ascii="宋体" w:eastAsia="宋体" w:hAnsi="Times New Roman" w:cs="宋体"/>
          <w:color w:val="000000"/>
          <w:kern w:val="0"/>
          <w:sz w:val="24"/>
          <w:szCs w:val="24"/>
        </w:rPr>
        <w:t>n&gt;</w:t>
      </w:r>
      <w:r>
        <w:rPr>
          <w:rFonts w:ascii="宋体" w:eastAsia="宋体" w:hAnsi="Times New Roman" w:cs="宋体"/>
          <w:color w:val="000000"/>
          <w:spacing w:val="59"/>
          <w:kern w:val="0"/>
          <w:sz w:val="24"/>
          <w:szCs w:val="24"/>
        </w:rPr>
        <w:t>1</w:t>
      </w:r>
      <w:r>
        <w:rPr>
          <w:rFonts w:ascii="宋体" w:eastAsia="宋体" w:hAnsi="Times New Roman" w:cs="宋体" w:hint="eastAsia"/>
          <w:color w:val="000000"/>
          <w:kern w:val="0"/>
          <w:sz w:val="24"/>
          <w:szCs w:val="24"/>
        </w:rPr>
        <w:t>时，称加强抛掷爆破漏斗。</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松动爆破</w:t>
      </w:r>
      <w:r>
        <w:rPr>
          <w:rFonts w:ascii="宋体" w:eastAsia="宋体" w:hAnsi="Times New Roman" w:cs="宋体"/>
          <w:color w:val="000000"/>
          <w:kern w:val="0"/>
          <w:sz w:val="24"/>
          <w:szCs w:val="24"/>
        </w:rPr>
        <w:t xml:space="preserve"> blasting for lossening rock</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64"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炸药爆炸时，岩体被破碎松动但不抛掷的爆破方法。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6.4.2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爆破作用圈</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acting circles of blasting</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炸药爆炸时所产生的膨胀力和冲击波，以药包为中心向四周传播的同心圆。从中心向外依次为压缩圈、抛掷圈、破裂圈和振动圈。</w:t>
      </w:r>
    </w:p>
    <w:p w:rsidR="00000000" w:rsidRDefault="004F7BBE">
      <w:pPr>
        <w:autoSpaceDE w:val="0"/>
        <w:autoSpaceDN w:val="0"/>
        <w:adjustRightInd w:val="0"/>
        <w:snapToGrid w:val="0"/>
        <w:spacing w:before="125"/>
        <w:ind w:left="3836"/>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第七</w:t>
      </w:r>
      <w:r>
        <w:rPr>
          <w:rFonts w:ascii="宋体" w:eastAsia="宋体" w:hAnsi="Times New Roman" w:cs="宋体" w:hint="eastAsia"/>
          <w:color w:val="000000"/>
          <w:spacing w:val="71"/>
          <w:kern w:val="0"/>
          <w:sz w:val="28"/>
          <w:szCs w:val="28"/>
        </w:rPr>
        <w:t>章</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路面工程</w:t>
      </w:r>
    </w:p>
    <w:p w:rsidR="00000000" w:rsidRDefault="004F7BBE">
      <w:pPr>
        <w:autoSpaceDE w:val="0"/>
        <w:autoSpaceDN w:val="0"/>
        <w:adjustRightInd w:val="0"/>
        <w:snapToGrid w:val="0"/>
        <w:spacing w:before="14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路面种类</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w:t>
      </w:r>
      <w:r>
        <w:rPr>
          <w:rFonts w:ascii="宋体" w:eastAsia="宋体" w:hAnsi="Times New Roman" w:cs="宋体"/>
          <w:color w:val="000000"/>
          <w:kern w:val="0"/>
          <w:sz w:val="24"/>
          <w:szCs w:val="24"/>
        </w:rPr>
        <w:t xml:space="preserve"> pavement</w:t>
      </w:r>
    </w:p>
    <w:p w:rsidR="00000000" w:rsidRDefault="004F7BBE">
      <w:pPr>
        <w:autoSpaceDE w:val="0"/>
        <w:autoSpaceDN w:val="0"/>
        <w:adjustRightInd w:val="0"/>
        <w:snapToGrid w:val="0"/>
        <w:spacing w:line="244" w:lineRule="auto"/>
        <w:ind w:left="482" w:right="200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用各种筑路材料铺筑在道路路基上直接承受车辆荷载的层状构造物。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刚性路面</w:t>
      </w:r>
      <w:r>
        <w:rPr>
          <w:rFonts w:ascii="宋体" w:eastAsia="宋体" w:hAnsi="Times New Roman" w:cs="宋体"/>
          <w:color w:val="000000"/>
          <w:kern w:val="0"/>
          <w:sz w:val="24"/>
          <w:szCs w:val="24"/>
        </w:rPr>
        <w:t xml:space="preserve"> rigid pavement</w:t>
      </w:r>
    </w:p>
    <w:p w:rsidR="00000000" w:rsidRDefault="004F7BBE">
      <w:pPr>
        <w:autoSpaceDE w:val="0"/>
        <w:autoSpaceDN w:val="0"/>
        <w:adjustRightInd w:val="0"/>
        <w:snapToGrid w:val="0"/>
        <w:spacing w:line="244" w:lineRule="auto"/>
        <w:ind w:left="482" w:right="27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刚度较大、抗弯拉强度较高的路面。一般指水泥混凝土路面。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柔性路面</w:t>
      </w:r>
      <w:r>
        <w:rPr>
          <w:rFonts w:ascii="宋体" w:eastAsia="宋体" w:hAnsi="Times New Roman" w:cs="宋体"/>
          <w:color w:val="000000"/>
          <w:kern w:val="0"/>
          <w:sz w:val="24"/>
          <w:szCs w:val="24"/>
        </w:rPr>
        <w:t xml:space="preserve"> flexible pavement</w:t>
      </w:r>
    </w:p>
    <w:p w:rsidR="00000000" w:rsidRDefault="004F7BBE">
      <w:pPr>
        <w:autoSpaceDE w:val="0"/>
        <w:autoSpaceDN w:val="0"/>
        <w:adjustRightInd w:val="0"/>
        <w:snapToGrid w:val="0"/>
        <w:spacing w:line="244" w:lineRule="auto"/>
        <w:ind w:left="482" w:right="5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刚度较小、抗弯拉强度较低，主要靠抗</w:t>
      </w:r>
      <w:r>
        <w:rPr>
          <w:rFonts w:ascii="宋体" w:eastAsia="宋体" w:hAnsi="Times New Roman" w:cs="宋体" w:hint="eastAsia"/>
          <w:color w:val="000000"/>
          <w:kern w:val="0"/>
          <w:sz w:val="24"/>
          <w:szCs w:val="24"/>
        </w:rPr>
        <w:t>压、抗剪强度来承受车辆荷载作用的路面。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高级路面</w:t>
      </w:r>
      <w:r>
        <w:rPr>
          <w:rFonts w:ascii="宋体" w:eastAsia="宋体" w:hAnsi="Times New Roman" w:cs="宋体"/>
          <w:color w:val="000000"/>
          <w:kern w:val="0"/>
          <w:sz w:val="24"/>
          <w:szCs w:val="24"/>
        </w:rPr>
        <w:t xml:space="preserve"> high type pavement</w:t>
      </w:r>
    </w:p>
    <w:p w:rsidR="00000000" w:rsidRDefault="004F7BBE">
      <w:pPr>
        <w:autoSpaceDE w:val="0"/>
        <w:autoSpaceDN w:val="0"/>
        <w:adjustRightInd w:val="0"/>
        <w:snapToGrid w:val="0"/>
        <w:spacing w:line="244" w:lineRule="auto"/>
        <w:ind w:left="482" w:right="176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用水泥混凝土、沥青混凝土、热拌沥青碎石或整齐石块作面层的路面。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次高级路面</w:t>
      </w:r>
      <w:r>
        <w:rPr>
          <w:rFonts w:ascii="宋体" w:eastAsia="宋体" w:hAnsi="Times New Roman" w:cs="宋体"/>
          <w:color w:val="000000"/>
          <w:kern w:val="0"/>
          <w:sz w:val="24"/>
          <w:szCs w:val="24"/>
        </w:rPr>
        <w:t xml:space="preserve"> sub-high type pavement</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用沥青贯入碎</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砾</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石、冷拌沥青碎</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砾</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石、半整齐石块、沥青表面处治等作面层的路面。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中级路面</w:t>
      </w:r>
      <w:r>
        <w:rPr>
          <w:rFonts w:ascii="宋体" w:eastAsia="宋体" w:hAnsi="Times New Roman" w:cs="宋体"/>
          <w:color w:val="000000"/>
          <w:kern w:val="0"/>
          <w:sz w:val="24"/>
          <w:szCs w:val="24"/>
        </w:rPr>
        <w:t xml:space="preserve"> intermediate type pavement</w:t>
      </w:r>
    </w:p>
    <w:p w:rsidR="00000000" w:rsidRDefault="004F7BBE">
      <w:pPr>
        <w:autoSpaceDE w:val="0"/>
        <w:autoSpaceDN w:val="0"/>
        <w:adjustRightInd w:val="0"/>
        <w:snapToGrid w:val="0"/>
        <w:spacing w:line="244" w:lineRule="auto"/>
        <w:ind w:left="482" w:right="17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用水结碎石、泥结碎石、级配碎</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砾</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石，不整齐石块等作面层的路面。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低级路面</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low type pavement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用各种材料改善土的路面。</w:t>
      </w:r>
    </w:p>
    <w:p w:rsidR="00000000" w:rsidRDefault="004F7BBE">
      <w:pPr>
        <w:autoSpaceDE w:val="0"/>
        <w:autoSpaceDN w:val="0"/>
        <w:adjustRightInd w:val="0"/>
        <w:snapToGrid w:val="0"/>
        <w:spacing w:line="244" w:lineRule="auto"/>
        <w:ind w:left="482" w:right="3193"/>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7.1.</w:t>
      </w:r>
      <w:r>
        <w:rPr>
          <w:rFonts w:ascii="宋体" w:eastAsia="宋体" w:hAnsi="Times New Roman" w:cs="宋体"/>
          <w:color w:val="000000"/>
          <w:spacing w:val="60"/>
          <w:kern w:val="0"/>
          <w:sz w:val="24"/>
          <w:szCs w:val="24"/>
        </w:rPr>
        <w:t>8</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水泥混凝土路面</w:t>
      </w:r>
      <w:r>
        <w:rPr>
          <w:rFonts w:ascii="宋体" w:eastAsia="宋体" w:hAnsi="Times New Roman" w:cs="宋体"/>
          <w:color w:val="000000"/>
          <w:spacing w:val="1"/>
          <w:kern w:val="0"/>
          <w:sz w:val="24"/>
          <w:szCs w:val="24"/>
        </w:rPr>
        <w:t xml:space="preserve"> cememt concrete</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pavement</w:t>
      </w:r>
      <w:r>
        <w:rPr>
          <w:rFonts w:ascii="宋体" w:eastAsia="宋体" w:hAnsi="Times New Roman" w:cs="宋体" w:hint="eastAsia"/>
          <w:color w:val="000000"/>
          <w:kern w:val="0"/>
          <w:sz w:val="24"/>
          <w:szCs w:val="24"/>
        </w:rPr>
        <w:t>用水泥混凝土板作面层的路面。</w:t>
      </w:r>
    </w:p>
    <w:p w:rsidR="00000000" w:rsidRDefault="004F7BBE">
      <w:pPr>
        <w:autoSpaceDE w:val="0"/>
        <w:autoSpaceDN w:val="0"/>
        <w:adjustRightInd w:val="0"/>
        <w:snapToGrid w:val="0"/>
        <w:spacing w:line="244" w:lineRule="auto"/>
        <w:ind w:left="482" w:right="2710"/>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2"/>
          <w:kern w:val="0"/>
          <w:sz w:val="24"/>
          <w:szCs w:val="24"/>
        </w:rPr>
        <w:t>7.</w:t>
      </w:r>
      <w:r>
        <w:rPr>
          <w:rFonts w:ascii="宋体" w:eastAsia="宋体" w:hAnsi="Times New Roman" w:cs="宋体"/>
          <w:color w:val="000000"/>
          <w:spacing w:val="1"/>
          <w:kern w:val="0"/>
          <w:sz w:val="24"/>
          <w:szCs w:val="24"/>
        </w:rPr>
        <w:t>1.</w:t>
      </w:r>
      <w:r>
        <w:rPr>
          <w:rFonts w:ascii="宋体" w:eastAsia="宋体" w:hAnsi="Times New Roman" w:cs="宋体"/>
          <w:color w:val="000000"/>
          <w:spacing w:val="60"/>
          <w:kern w:val="0"/>
          <w:sz w:val="24"/>
          <w:szCs w:val="24"/>
        </w:rPr>
        <w:t>9</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钢筋混凝土路面</w:t>
      </w:r>
      <w:r>
        <w:rPr>
          <w:rFonts w:ascii="宋体" w:eastAsia="宋体" w:hAnsi="Times New Roman" w:cs="宋体"/>
          <w:color w:val="000000"/>
          <w:spacing w:val="1"/>
          <w:kern w:val="0"/>
          <w:sz w:val="24"/>
          <w:szCs w:val="24"/>
        </w:rPr>
        <w:t xml:space="preserve"> reinforced concrete pavement</w:t>
      </w:r>
      <w:r>
        <w:rPr>
          <w:rFonts w:ascii="宋体" w:eastAsia="宋体" w:hAnsi="Times New Roman" w:cs="宋体" w:hint="eastAsia"/>
          <w:color w:val="000000"/>
          <w:kern w:val="0"/>
          <w:sz w:val="24"/>
          <w:szCs w:val="24"/>
        </w:rPr>
        <w:t>配置有纵横向钢筋或钢筋网的水泥混凝土路面。</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块料路面</w:t>
      </w:r>
      <w:r>
        <w:rPr>
          <w:rFonts w:ascii="宋体" w:eastAsia="宋体" w:hAnsi="Times New Roman" w:cs="宋体"/>
          <w:color w:val="000000"/>
          <w:kern w:val="0"/>
          <w:sz w:val="24"/>
          <w:szCs w:val="24"/>
        </w:rPr>
        <w:t xml:space="preserve"> block pavement</w:t>
      </w:r>
    </w:p>
    <w:p w:rsidR="00000000" w:rsidRDefault="004F7BBE">
      <w:pPr>
        <w:autoSpaceDE w:val="0"/>
        <w:autoSpaceDN w:val="0"/>
        <w:adjustRightInd w:val="0"/>
        <w:snapToGrid w:val="0"/>
        <w:spacing w:line="244" w:lineRule="auto"/>
        <w:ind w:left="482" w:right="39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用石块、水泥混凝土块等铺砌而成的路面之统称。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沥青路面</w:t>
      </w:r>
      <w:r>
        <w:rPr>
          <w:rFonts w:ascii="宋体" w:eastAsia="宋体" w:hAnsi="Times New Roman" w:cs="宋体"/>
          <w:color w:val="000000"/>
          <w:kern w:val="0"/>
          <w:sz w:val="24"/>
          <w:szCs w:val="24"/>
        </w:rPr>
        <w:t xml:space="preserve"> bituminous pavement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用沥青作结合料铺筑面层的路面之统称。</w:t>
      </w:r>
    </w:p>
    <w:p w:rsidR="00000000" w:rsidRDefault="004F7BBE">
      <w:pPr>
        <w:autoSpaceDE w:val="0"/>
        <w:autoSpaceDN w:val="0"/>
        <w:adjustRightInd w:val="0"/>
        <w:snapToGrid w:val="0"/>
        <w:spacing w:line="244" w:lineRule="auto"/>
        <w:ind w:left="482" w:right="2710"/>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7.1.1</w:t>
      </w:r>
      <w:r>
        <w:rPr>
          <w:rFonts w:ascii="宋体" w:eastAsia="宋体" w:hAnsi="Times New Roman" w:cs="宋体"/>
          <w:color w:val="000000"/>
          <w:spacing w:val="60"/>
          <w:kern w:val="0"/>
          <w:sz w:val="24"/>
          <w:szCs w:val="24"/>
        </w:rPr>
        <w:t>2</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1"/>
          <w:kern w:val="0"/>
          <w:sz w:val="24"/>
          <w:szCs w:val="24"/>
        </w:rPr>
        <w:t>再生沥青路面</w:t>
      </w:r>
      <w:r>
        <w:rPr>
          <w:rFonts w:ascii="宋体" w:eastAsia="宋体" w:hAnsi="Times New Roman" w:cs="宋体"/>
          <w:color w:val="000000"/>
          <w:spacing w:val="1"/>
          <w:kern w:val="0"/>
          <w:sz w:val="24"/>
          <w:szCs w:val="24"/>
        </w:rPr>
        <w:t xml:space="preserve"> reclaimed bituminous pavement</w:t>
      </w:r>
      <w:r>
        <w:rPr>
          <w:rFonts w:ascii="宋体" w:eastAsia="宋体" w:hAnsi="Times New Roman" w:cs="宋体" w:hint="eastAsia"/>
          <w:color w:val="000000"/>
          <w:kern w:val="0"/>
          <w:sz w:val="24"/>
          <w:szCs w:val="24"/>
        </w:rPr>
        <w:t>用再生沥青混合料作面层的路面。</w:t>
      </w:r>
    </w:p>
    <w:p w:rsidR="00000000" w:rsidRDefault="004F7BBE">
      <w:pPr>
        <w:autoSpaceDE w:val="0"/>
        <w:autoSpaceDN w:val="0"/>
        <w:adjustRightInd w:val="0"/>
        <w:snapToGrid w:val="0"/>
        <w:spacing w:line="244" w:lineRule="auto"/>
        <w:ind w:left="482" w:right="2588"/>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7.1.1</w:t>
      </w:r>
      <w:r>
        <w:rPr>
          <w:rFonts w:ascii="宋体" w:eastAsia="宋体" w:hAnsi="Times New Roman" w:cs="宋体"/>
          <w:color w:val="000000"/>
          <w:spacing w:val="60"/>
          <w:kern w:val="0"/>
          <w:sz w:val="24"/>
          <w:szCs w:val="24"/>
        </w:rPr>
        <w:t>3</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1"/>
          <w:kern w:val="0"/>
          <w:sz w:val="24"/>
          <w:szCs w:val="24"/>
        </w:rPr>
        <w:t>沥青混凝土路面</w:t>
      </w:r>
      <w:r>
        <w:rPr>
          <w:rFonts w:ascii="宋体" w:eastAsia="宋体" w:hAnsi="Times New Roman" w:cs="宋体"/>
          <w:color w:val="000000"/>
          <w:spacing w:val="1"/>
          <w:kern w:val="0"/>
          <w:sz w:val="24"/>
          <w:szCs w:val="24"/>
        </w:rPr>
        <w:t xml:space="preserve"> bituminous concrete pavement</w:t>
      </w:r>
      <w:r>
        <w:rPr>
          <w:rFonts w:ascii="宋体" w:eastAsia="宋体" w:hAnsi="Times New Roman" w:cs="宋体" w:hint="eastAsia"/>
          <w:color w:val="000000"/>
          <w:kern w:val="0"/>
          <w:sz w:val="24"/>
          <w:szCs w:val="24"/>
        </w:rPr>
        <w:t>用沥青混凝土作面层的路面。</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全厚式沥青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混凝土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路面</w:t>
      </w:r>
      <w:r>
        <w:rPr>
          <w:rFonts w:ascii="宋体" w:eastAsia="宋体" w:hAnsi="Times New Roman" w:cs="宋体"/>
          <w:color w:val="000000"/>
          <w:kern w:val="0"/>
          <w:sz w:val="24"/>
          <w:szCs w:val="24"/>
        </w:rPr>
        <w:t xml:space="preserve"> full depth asphalt pavement</w:t>
      </w:r>
    </w:p>
    <w:p w:rsidR="00000000" w:rsidRDefault="004F7BBE">
      <w:pPr>
        <w:autoSpaceDE w:val="0"/>
        <w:autoSpaceDN w:val="0"/>
        <w:adjustRightInd w:val="0"/>
        <w:snapToGrid w:val="0"/>
        <w:spacing w:line="244" w:lineRule="auto"/>
        <w:ind w:left="482" w:right="15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沥青混凝土面层以下各结构层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垫层除外</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均采用沥青混合料铺筑的路面。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沥青碎石路面</w:t>
      </w:r>
      <w:r>
        <w:rPr>
          <w:rFonts w:ascii="宋体" w:eastAsia="宋体" w:hAnsi="Times New Roman" w:cs="宋体"/>
          <w:color w:val="000000"/>
          <w:kern w:val="0"/>
          <w:sz w:val="24"/>
          <w:szCs w:val="24"/>
        </w:rPr>
        <w:t xml:space="preserve"> bituminous macadam pavement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用沥青碎石作面层的</w:t>
      </w:r>
      <w:r>
        <w:rPr>
          <w:rFonts w:ascii="宋体" w:eastAsia="宋体" w:hAnsi="Times New Roman" w:cs="宋体" w:hint="eastAsia"/>
          <w:color w:val="000000"/>
          <w:kern w:val="0"/>
          <w:sz w:val="24"/>
          <w:szCs w:val="24"/>
        </w:rPr>
        <w:t>路面。</w:t>
      </w:r>
    </w:p>
    <w:p w:rsidR="00000000" w:rsidRDefault="004F7BBE">
      <w:pPr>
        <w:autoSpaceDE w:val="0"/>
        <w:autoSpaceDN w:val="0"/>
        <w:adjustRightInd w:val="0"/>
        <w:snapToGrid w:val="0"/>
        <w:spacing w:line="244" w:lineRule="auto"/>
        <w:ind w:left="482" w:right="2225"/>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7.1.1</w:t>
      </w:r>
      <w:r>
        <w:rPr>
          <w:rFonts w:ascii="宋体" w:eastAsia="宋体" w:hAnsi="Times New Roman" w:cs="宋体"/>
          <w:color w:val="000000"/>
          <w:spacing w:val="60"/>
          <w:kern w:val="0"/>
          <w:sz w:val="24"/>
          <w:szCs w:val="24"/>
        </w:rPr>
        <w:t>6</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2"/>
          <w:kern w:val="0"/>
          <w:sz w:val="24"/>
          <w:szCs w:val="24"/>
        </w:rPr>
        <w:t>沥青</w:t>
      </w:r>
      <w:r>
        <w:rPr>
          <w:rFonts w:ascii="宋体" w:eastAsia="宋体" w:hAnsi="Times New Roman" w:cs="宋体" w:hint="eastAsia"/>
          <w:color w:val="000000"/>
          <w:spacing w:val="1"/>
          <w:kern w:val="0"/>
          <w:sz w:val="24"/>
          <w:szCs w:val="24"/>
        </w:rPr>
        <w:t>贯入式路面</w:t>
      </w:r>
      <w:r>
        <w:rPr>
          <w:rFonts w:ascii="宋体" w:eastAsia="宋体" w:hAnsi="Times New Roman" w:cs="宋体"/>
          <w:color w:val="000000"/>
          <w:spacing w:val="1"/>
          <w:kern w:val="0"/>
          <w:sz w:val="24"/>
          <w:szCs w:val="24"/>
        </w:rPr>
        <w:t xml:space="preserve"> bituminous penetration pavement</w:t>
      </w:r>
      <w:r>
        <w:rPr>
          <w:rFonts w:ascii="宋体" w:eastAsia="宋体" w:hAnsi="Times New Roman" w:cs="宋体" w:hint="eastAsia"/>
          <w:color w:val="000000"/>
          <w:kern w:val="0"/>
          <w:sz w:val="24"/>
          <w:szCs w:val="24"/>
        </w:rPr>
        <w:t>用沥青贯入碎</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砾</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石作面层的路面。</w:t>
      </w:r>
    </w:p>
    <w:p w:rsidR="00000000" w:rsidRDefault="004F7BBE">
      <w:pPr>
        <w:autoSpaceDE w:val="0"/>
        <w:autoSpaceDN w:val="0"/>
        <w:adjustRightInd w:val="0"/>
        <w:snapToGrid w:val="0"/>
        <w:spacing w:line="244" w:lineRule="auto"/>
        <w:ind w:left="482" w:right="776"/>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7.1.1</w:t>
      </w:r>
      <w:r>
        <w:rPr>
          <w:rFonts w:ascii="宋体" w:eastAsia="宋体" w:hAnsi="Times New Roman" w:cs="宋体"/>
          <w:color w:val="000000"/>
          <w:spacing w:val="60"/>
          <w:kern w:val="0"/>
          <w:sz w:val="24"/>
          <w:szCs w:val="24"/>
        </w:rPr>
        <w:t>7</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2"/>
          <w:kern w:val="0"/>
          <w:sz w:val="24"/>
          <w:szCs w:val="24"/>
        </w:rPr>
        <w:t>上拌下贯式</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沥青</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路面</w:t>
      </w:r>
      <w:r>
        <w:rPr>
          <w:rFonts w:ascii="宋体" w:eastAsia="宋体" w:hAnsi="Times New Roman" w:cs="宋体"/>
          <w:color w:val="000000"/>
          <w:spacing w:val="1"/>
          <w:kern w:val="0"/>
          <w:sz w:val="24"/>
          <w:szCs w:val="24"/>
        </w:rPr>
        <w:t xml:space="preserve"> penetration macadam with coated chips</w:t>
      </w:r>
      <w:r>
        <w:rPr>
          <w:rFonts w:ascii="宋体" w:eastAsia="宋体" w:hAnsi="Times New Roman" w:cs="宋体" w:hint="eastAsia"/>
          <w:color w:val="000000"/>
          <w:kern w:val="0"/>
          <w:sz w:val="24"/>
          <w:szCs w:val="24"/>
        </w:rPr>
        <w:t>下部用贯入式、上部用沥青混合料作面层的路面。</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表面处治</w:t>
      </w:r>
      <w:r>
        <w:rPr>
          <w:rFonts w:ascii="宋体" w:eastAsia="宋体" w:hAnsi="Times New Roman" w:cs="宋体"/>
          <w:color w:val="000000"/>
          <w:kern w:val="0"/>
          <w:sz w:val="24"/>
          <w:szCs w:val="24"/>
        </w:rPr>
        <w:t xml:space="preserve"> bituminous surface treatment</w:t>
      </w:r>
    </w:p>
    <w:p w:rsidR="00000000" w:rsidRDefault="004F7BBE">
      <w:pPr>
        <w:autoSpaceDE w:val="0"/>
        <w:autoSpaceDN w:val="0"/>
        <w:adjustRightInd w:val="0"/>
        <w:snapToGrid w:val="0"/>
        <w:spacing w:line="244" w:lineRule="auto"/>
        <w:ind w:left="482" w:right="15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用沥青和集料按层铺法或拌和法铺筑而成的厚度不超</w:t>
      </w:r>
      <w:r>
        <w:rPr>
          <w:rFonts w:ascii="宋体" w:eastAsia="宋体" w:hAnsi="Times New Roman" w:cs="宋体" w:hint="eastAsia"/>
          <w:color w:val="000000"/>
          <w:spacing w:val="30"/>
          <w:kern w:val="0"/>
          <w:sz w:val="24"/>
          <w:szCs w:val="24"/>
        </w:rPr>
        <w:t>过</w:t>
      </w:r>
      <w:r>
        <w:rPr>
          <w:rFonts w:ascii="宋体" w:eastAsia="宋体" w:hAnsi="Times New Roman" w:cs="宋体"/>
          <w:color w:val="000000"/>
          <w:kern w:val="0"/>
          <w:sz w:val="24"/>
          <w:szCs w:val="24"/>
        </w:rPr>
        <w:t>3c</w:t>
      </w:r>
      <w:r>
        <w:rPr>
          <w:rFonts w:ascii="宋体" w:eastAsia="宋体" w:hAnsi="Times New Roman" w:cs="宋体"/>
          <w:color w:val="000000"/>
          <w:spacing w:val="61"/>
          <w:kern w:val="0"/>
          <w:sz w:val="24"/>
          <w:szCs w:val="24"/>
        </w:rPr>
        <w:t>m</w:t>
      </w:r>
      <w:r>
        <w:rPr>
          <w:rFonts w:ascii="宋体" w:eastAsia="宋体" w:hAnsi="Times New Roman" w:cs="宋体" w:hint="eastAsia"/>
          <w:color w:val="000000"/>
          <w:kern w:val="0"/>
          <w:sz w:val="24"/>
          <w:szCs w:val="24"/>
        </w:rPr>
        <w:t>的沥青面层。</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泥结碎石路面</w:t>
      </w:r>
      <w:r>
        <w:rPr>
          <w:rFonts w:ascii="宋体" w:eastAsia="宋体" w:hAnsi="Times New Roman" w:cs="宋体"/>
          <w:color w:val="000000"/>
          <w:kern w:val="0"/>
          <w:sz w:val="24"/>
          <w:szCs w:val="24"/>
        </w:rPr>
        <w:t xml:space="preserve"> clay-bou</w:t>
      </w:r>
      <w:r>
        <w:rPr>
          <w:rFonts w:ascii="宋体" w:eastAsia="宋体" w:hAnsi="Times New Roman" w:cs="宋体"/>
          <w:color w:val="000000"/>
          <w:kern w:val="0"/>
          <w:sz w:val="24"/>
          <w:szCs w:val="24"/>
        </w:rPr>
        <w:t>md macadam</w:t>
      </w:r>
    </w:p>
    <w:p w:rsidR="00000000" w:rsidRDefault="004F7BBE">
      <w:pPr>
        <w:autoSpaceDE w:val="0"/>
        <w:autoSpaceDN w:val="0"/>
        <w:adjustRightInd w:val="0"/>
        <w:snapToGrid w:val="0"/>
        <w:spacing w:line="244" w:lineRule="auto"/>
        <w:ind w:left="482" w:right="55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以碎石为骨料，经碾压后灌泥浆，依靠碎石的嵌锁和粘土的粘结作用形成的路面。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水结碎石路面</w:t>
      </w:r>
      <w:r>
        <w:rPr>
          <w:rFonts w:ascii="宋体" w:eastAsia="宋体" w:hAnsi="Times New Roman" w:cs="宋体"/>
          <w:color w:val="000000"/>
          <w:kern w:val="0"/>
          <w:sz w:val="24"/>
          <w:szCs w:val="24"/>
        </w:rPr>
        <w:t xml:space="preserve"> water-bound macadam</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石灰岩类碎石层经洒水碾压，依靠碎石的嵌锁的石粉的粘结作用形成的路面。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级配路面</w:t>
      </w:r>
      <w:r>
        <w:rPr>
          <w:rFonts w:ascii="宋体" w:eastAsia="宋体" w:hAnsi="Times New Roman" w:cs="宋体"/>
          <w:color w:val="000000"/>
          <w:kern w:val="0"/>
          <w:sz w:val="24"/>
          <w:szCs w:val="24"/>
        </w:rPr>
        <w:t xml:space="preserve"> graded aggregate pavement</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spacing w:line="244" w:lineRule="auto"/>
        <w:ind w:left="482" w:right="116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按密实级配原理选配的集料和适量粘性土，经拌和、摊铺、压实而成的路面。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刚性基层</w:t>
      </w:r>
      <w:r>
        <w:rPr>
          <w:rFonts w:ascii="宋体" w:eastAsia="宋体" w:hAnsi="Times New Roman" w:cs="宋体"/>
          <w:color w:val="000000"/>
          <w:kern w:val="0"/>
          <w:sz w:val="24"/>
          <w:szCs w:val="24"/>
        </w:rPr>
        <w:t xml:space="preserve"> rigid-type base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用低标号水泥混凝土铺筑的</w:t>
      </w:r>
      <w:r>
        <w:rPr>
          <w:rFonts w:ascii="宋体" w:eastAsia="宋体" w:hAnsi="Times New Roman" w:cs="宋体" w:hint="eastAsia"/>
          <w:color w:val="000000"/>
          <w:kern w:val="0"/>
          <w:sz w:val="24"/>
          <w:szCs w:val="24"/>
        </w:rPr>
        <w:t>路面基层。</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半刚性基层</w:t>
      </w:r>
      <w:r>
        <w:rPr>
          <w:rFonts w:ascii="宋体" w:eastAsia="宋体" w:hAnsi="Times New Roman" w:cs="宋体"/>
          <w:color w:val="000000"/>
          <w:kern w:val="0"/>
          <w:sz w:val="24"/>
          <w:szCs w:val="24"/>
        </w:rPr>
        <w:t xml:space="preserve"> semi-rigid type base</w:t>
      </w:r>
    </w:p>
    <w:p w:rsidR="00000000" w:rsidRDefault="004F7BBE">
      <w:pPr>
        <w:autoSpaceDE w:val="0"/>
        <w:autoSpaceDN w:val="0"/>
        <w:adjustRightInd w:val="0"/>
        <w:snapToGrid w:val="0"/>
        <w:spacing w:line="244" w:lineRule="auto"/>
        <w:ind w:left="482" w:right="212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用无机结合料稳定土铺筑的能结成板体并具有一定抗弯强度的基层。</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稳定土基层</w:t>
      </w:r>
      <w:r>
        <w:rPr>
          <w:rFonts w:ascii="宋体" w:eastAsia="宋体" w:hAnsi="Times New Roman" w:cs="宋体"/>
          <w:color w:val="000000"/>
          <w:kern w:val="0"/>
          <w:sz w:val="24"/>
          <w:szCs w:val="24"/>
        </w:rPr>
        <w:t xml:space="preserve"> stabilzed soil base course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用石灰、水泥、粉煤灰等结合料与土、砂砾或其它集料，经拌和、摊铺，压实而成的路面基层。</w:t>
      </w:r>
    </w:p>
    <w:p w:rsidR="00000000" w:rsidRDefault="004F7BBE">
      <w:pPr>
        <w:autoSpaceDE w:val="0"/>
        <w:autoSpaceDN w:val="0"/>
        <w:adjustRightInd w:val="0"/>
        <w:snapToGrid w:val="0"/>
        <w:spacing w:line="244" w:lineRule="auto"/>
        <w:ind w:left="482" w:right="2951"/>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7.1.2</w:t>
      </w:r>
      <w:r>
        <w:rPr>
          <w:rFonts w:ascii="宋体" w:eastAsia="宋体" w:hAnsi="Times New Roman" w:cs="宋体"/>
          <w:color w:val="000000"/>
          <w:spacing w:val="60"/>
          <w:kern w:val="0"/>
          <w:sz w:val="24"/>
          <w:szCs w:val="24"/>
        </w:rPr>
        <w:t>5</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1"/>
          <w:kern w:val="0"/>
          <w:sz w:val="24"/>
          <w:szCs w:val="24"/>
        </w:rPr>
        <w:t>工业废渣基层</w:t>
      </w:r>
      <w:r>
        <w:rPr>
          <w:rFonts w:ascii="宋体" w:eastAsia="宋体" w:hAnsi="Times New Roman" w:cs="宋体"/>
          <w:color w:val="000000"/>
          <w:spacing w:val="1"/>
          <w:kern w:val="0"/>
          <w:sz w:val="24"/>
          <w:szCs w:val="24"/>
        </w:rPr>
        <w:t xml:space="preserve"> industrial waste base course</w:t>
      </w:r>
      <w:r>
        <w:rPr>
          <w:rFonts w:ascii="宋体" w:eastAsia="宋体" w:hAnsi="Times New Roman" w:cs="宋体" w:hint="eastAsia"/>
          <w:color w:val="000000"/>
          <w:kern w:val="0"/>
          <w:sz w:val="24"/>
          <w:szCs w:val="24"/>
        </w:rPr>
        <w:t>用适合于路用的工业废渣修筑的路面基层。</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7.1.2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锥形</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块石基层</w:t>
      </w:r>
      <w:r>
        <w:rPr>
          <w:rFonts w:ascii="宋体" w:eastAsia="宋体" w:hAnsi="Times New Roman" w:cs="宋体"/>
          <w:color w:val="000000"/>
          <w:kern w:val="0"/>
          <w:sz w:val="24"/>
          <w:szCs w:val="24"/>
        </w:rPr>
        <w:t xml:space="preserve"> Telford base</w:t>
      </w:r>
    </w:p>
    <w:p w:rsidR="00000000" w:rsidRDefault="004F7BBE">
      <w:pPr>
        <w:autoSpaceDE w:val="0"/>
        <w:autoSpaceDN w:val="0"/>
        <w:adjustRightInd w:val="0"/>
        <w:snapToGrid w:val="0"/>
        <w:spacing w:line="244" w:lineRule="auto"/>
        <w:ind w:right="1882"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用一定规</w:t>
      </w:r>
      <w:r>
        <w:rPr>
          <w:rFonts w:ascii="宋体" w:eastAsia="宋体" w:hAnsi="Times New Roman" w:cs="宋体" w:hint="eastAsia"/>
          <w:color w:val="000000"/>
          <w:spacing w:val="1"/>
          <w:kern w:val="0"/>
          <w:sz w:val="24"/>
          <w:szCs w:val="24"/>
        </w:rPr>
        <w:t>格的锥形块石经手工铺砌</w:t>
      </w:r>
      <w:r>
        <w:rPr>
          <w:rFonts w:ascii="宋体" w:eastAsia="宋体" w:hAnsi="Times New Roman" w:cs="宋体" w:hint="eastAsia"/>
          <w:color w:val="000000"/>
          <w:kern w:val="0"/>
          <w:sz w:val="24"/>
          <w:szCs w:val="24"/>
        </w:rPr>
        <w:t>、碎石嵌缝并压实而成的路面基层。第二节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路面设计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回弹弯沉</w:t>
      </w:r>
      <w:r>
        <w:rPr>
          <w:rFonts w:ascii="宋体" w:eastAsia="宋体" w:hAnsi="Times New Roman" w:cs="宋体"/>
          <w:color w:val="000000"/>
          <w:kern w:val="0"/>
          <w:sz w:val="24"/>
          <w:szCs w:val="24"/>
        </w:rPr>
        <w:t xml:space="preserve"> rebound deflection</w:t>
      </w:r>
    </w:p>
    <w:p w:rsidR="00000000" w:rsidRDefault="004F7BBE">
      <w:pPr>
        <w:autoSpaceDE w:val="0"/>
        <w:autoSpaceDN w:val="0"/>
        <w:adjustRightInd w:val="0"/>
        <w:snapToGrid w:val="0"/>
        <w:spacing w:line="244" w:lineRule="auto"/>
        <w:ind w:left="482" w:right="116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路基或路面在规定荷载作用下产生垂直变形，卸载后能恢复的那一部分变形。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容许</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回弹</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弯沉</w:t>
      </w:r>
      <w:r>
        <w:rPr>
          <w:rFonts w:ascii="宋体" w:eastAsia="宋体" w:hAnsi="Times New Roman" w:cs="宋体"/>
          <w:color w:val="000000"/>
          <w:kern w:val="0"/>
          <w:sz w:val="24"/>
          <w:szCs w:val="24"/>
        </w:rPr>
        <w:t xml:space="preserve"> allowable rebound deflection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根据道路等级、路面类型及累积当量轴载等确定的回弹弯沉值。是柔性路面设计的主要指标。</w:t>
      </w:r>
    </w:p>
    <w:p w:rsidR="00000000" w:rsidRDefault="004F7BBE">
      <w:pPr>
        <w:autoSpaceDE w:val="0"/>
        <w:autoSpaceDN w:val="0"/>
        <w:adjustRightInd w:val="0"/>
        <w:snapToGrid w:val="0"/>
        <w:spacing w:line="244" w:lineRule="auto"/>
        <w:ind w:left="482" w:right="427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7.2.</w:t>
      </w:r>
      <w:r>
        <w:rPr>
          <w:rFonts w:ascii="宋体" w:eastAsia="宋体" w:hAnsi="Times New Roman" w:cs="宋体"/>
          <w:color w:val="000000"/>
          <w:spacing w:val="60"/>
          <w:kern w:val="0"/>
          <w:sz w:val="24"/>
          <w:szCs w:val="24"/>
        </w:rPr>
        <w:t>3</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标准轴截</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standard axial loading</w:t>
      </w:r>
      <w:r>
        <w:rPr>
          <w:rFonts w:ascii="宋体" w:eastAsia="宋体" w:hAnsi="Times New Roman" w:cs="宋体" w:hint="eastAsia"/>
          <w:color w:val="000000"/>
          <w:kern w:val="0"/>
          <w:sz w:val="24"/>
          <w:szCs w:val="24"/>
        </w:rPr>
        <w:t>为路面结构计算所规定的设计荷载。</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土基干湿类型</w:t>
      </w:r>
      <w:r>
        <w:rPr>
          <w:rFonts w:ascii="宋体" w:eastAsia="宋体" w:hAnsi="Times New Roman" w:cs="宋体"/>
          <w:color w:val="000000"/>
          <w:kern w:val="0"/>
          <w:sz w:val="24"/>
          <w:szCs w:val="24"/>
        </w:rPr>
        <w:t xml:space="preserve"> type of dry and damp soil base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根据路槽底面以下规定深度内土的平均稠度或相对含水量划分的干湿状态。分为干燥、中湿、潮湿、过湿土基四种类型。</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路槽</w:t>
      </w:r>
      <w:r>
        <w:rPr>
          <w:rFonts w:ascii="宋体" w:eastAsia="宋体" w:hAnsi="Times New Roman" w:cs="宋体"/>
          <w:color w:val="000000"/>
          <w:kern w:val="0"/>
          <w:sz w:val="24"/>
          <w:szCs w:val="24"/>
        </w:rPr>
        <w:t xml:space="preserve"> road trough</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为铺筑路面，在路基上按照设计要求修筑的浅槽。分挖槽、培槽、半挖半培槽三种形式。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路床</w:t>
      </w:r>
      <w:r>
        <w:rPr>
          <w:rFonts w:ascii="宋体" w:eastAsia="宋体" w:hAnsi="Times New Roman" w:cs="宋体"/>
          <w:color w:val="000000"/>
          <w:kern w:val="0"/>
          <w:sz w:val="24"/>
          <w:szCs w:val="24"/>
        </w:rPr>
        <w:t xml:space="preserve"> road bed</w:t>
      </w:r>
    </w:p>
    <w:p w:rsidR="00000000" w:rsidRDefault="004F7BBE">
      <w:pPr>
        <w:autoSpaceDE w:val="0"/>
        <w:autoSpaceDN w:val="0"/>
        <w:adjustRightInd w:val="0"/>
        <w:snapToGrid w:val="0"/>
        <w:spacing w:line="244" w:lineRule="auto"/>
        <w:ind w:left="482" w:right="356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路槽底部一定深度的部分称路床。土质路床又称土基。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路面结构层</w:t>
      </w:r>
      <w:r>
        <w:rPr>
          <w:rFonts w:ascii="宋体" w:eastAsia="宋体" w:hAnsi="Times New Roman" w:cs="宋体"/>
          <w:color w:val="000000"/>
          <w:kern w:val="0"/>
          <w:sz w:val="24"/>
          <w:szCs w:val="24"/>
        </w:rPr>
        <w:t xml:space="preserve"> pavement structure layer</w:t>
      </w:r>
    </w:p>
    <w:p w:rsidR="00000000" w:rsidRDefault="004F7BBE">
      <w:pPr>
        <w:autoSpaceDE w:val="0"/>
        <w:autoSpaceDN w:val="0"/>
        <w:adjustRightInd w:val="0"/>
        <w:snapToGrid w:val="0"/>
        <w:spacing w:line="244" w:lineRule="auto"/>
        <w:ind w:left="482" w:right="140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构成路面的各铺砌层，按其所处的层位和作用，主要有面</w:t>
      </w:r>
      <w:r>
        <w:rPr>
          <w:rFonts w:ascii="宋体" w:eastAsia="宋体" w:hAnsi="Times New Roman" w:cs="宋体" w:hint="eastAsia"/>
          <w:color w:val="000000"/>
          <w:kern w:val="0"/>
          <w:sz w:val="24"/>
          <w:szCs w:val="24"/>
        </w:rPr>
        <w:t>层、基层和垫层。</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面层</w:t>
      </w:r>
      <w:r>
        <w:rPr>
          <w:rFonts w:ascii="宋体" w:eastAsia="宋体" w:hAnsi="Times New Roman" w:cs="宋体"/>
          <w:color w:val="000000"/>
          <w:kern w:val="0"/>
          <w:sz w:val="24"/>
          <w:szCs w:val="24"/>
        </w:rPr>
        <w:t xml:space="preserve"> surface course</w:t>
      </w:r>
    </w:p>
    <w:p w:rsidR="00000000" w:rsidRDefault="004F7BBE">
      <w:pPr>
        <w:autoSpaceDE w:val="0"/>
        <w:autoSpaceDN w:val="0"/>
        <w:adjustRightInd w:val="0"/>
        <w:snapToGrid w:val="0"/>
        <w:spacing w:line="244" w:lineRule="auto"/>
        <w:ind w:left="482" w:right="140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直接承受车辆荷载及自然因素的影响，并将荷载传递到基层的路面结构层。</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磨耗层</w:t>
      </w:r>
      <w:r>
        <w:rPr>
          <w:rFonts w:ascii="宋体" w:eastAsia="宋体" w:hAnsi="Times New Roman" w:cs="宋体"/>
          <w:color w:val="000000"/>
          <w:kern w:val="0"/>
          <w:sz w:val="24"/>
          <w:szCs w:val="24"/>
        </w:rPr>
        <w:t xml:space="preserve"> wearing course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面层顶部用坚硬的细粒料和结合料铺筑的薄结构层。其作用是改善行车条件，防止行车对路面的磨损，延长路面的使用周期。</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联结层</w:t>
      </w:r>
      <w:r>
        <w:rPr>
          <w:rFonts w:ascii="宋体" w:eastAsia="宋体" w:hAnsi="Times New Roman" w:cs="宋体"/>
          <w:color w:val="000000"/>
          <w:kern w:val="0"/>
          <w:sz w:val="24"/>
          <w:szCs w:val="24"/>
        </w:rPr>
        <w:t xml:space="preserve"> binder course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为加强面层与基层的共同作用或减少基层裂缝对面层的影响，设在基层上的结构层，为面层的组成部分。</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基层</w:t>
      </w:r>
      <w:r>
        <w:rPr>
          <w:rFonts w:ascii="宋体" w:eastAsia="宋体" w:hAnsi="Times New Roman" w:cs="宋体"/>
          <w:color w:val="000000"/>
          <w:kern w:val="0"/>
          <w:sz w:val="24"/>
          <w:szCs w:val="24"/>
        </w:rPr>
        <w:t xml:space="preserve"> base course</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设</w:t>
      </w:r>
      <w:r>
        <w:rPr>
          <w:rFonts w:ascii="宋体" w:eastAsia="宋体" w:hAnsi="Times New Roman" w:cs="宋体" w:hint="eastAsia"/>
          <w:color w:val="000000"/>
          <w:kern w:val="0"/>
          <w:sz w:val="24"/>
          <w:szCs w:val="24"/>
        </w:rPr>
        <w:t>在面层以下的结</w:t>
      </w:r>
      <w:r>
        <w:rPr>
          <w:rFonts w:ascii="宋体" w:eastAsia="宋体" w:hAnsi="Times New Roman" w:cs="宋体" w:hint="eastAsia"/>
          <w:color w:val="000000"/>
          <w:kern w:val="0"/>
          <w:sz w:val="24"/>
          <w:szCs w:val="24"/>
        </w:rPr>
        <w:t>构层。主要承受由面层传递的车辆荷载，并将荷载分布到垫层或土基上。当基层分为多层时，其最下面的一层称底基层。</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垫层</w:t>
      </w:r>
      <w:r>
        <w:rPr>
          <w:rFonts w:ascii="宋体" w:eastAsia="宋体" w:hAnsi="Times New Roman" w:cs="宋体"/>
          <w:color w:val="000000"/>
          <w:kern w:val="0"/>
          <w:sz w:val="24"/>
          <w:szCs w:val="24"/>
        </w:rPr>
        <w:t xml:space="preserve"> bed course</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设于基层以下的结构层。其主要作用是隔水、排水、防冻以改善基层和土基的工作条件。</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隔水层</w:t>
      </w:r>
      <w:r>
        <w:rPr>
          <w:rFonts w:ascii="宋体" w:eastAsia="宋体" w:hAnsi="Times New Roman" w:cs="宋体"/>
          <w:color w:val="000000"/>
          <w:kern w:val="0"/>
          <w:sz w:val="24"/>
          <w:szCs w:val="24"/>
        </w:rPr>
        <w:t xml:space="preserve"> aquitard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为隔断侵入路面基层的毛细水，在基层与土基之间用透水性良好的或不透水的材料铺筑的垫层。</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隔温层</w:t>
      </w:r>
      <w:r>
        <w:rPr>
          <w:rFonts w:ascii="宋体" w:eastAsia="宋体" w:hAnsi="Times New Roman" w:cs="宋体"/>
          <w:color w:val="000000"/>
          <w:kern w:val="0"/>
          <w:sz w:val="24"/>
          <w:szCs w:val="24"/>
        </w:rPr>
        <w:t xml:space="preserve"> thermal insulating course</w:t>
      </w:r>
    </w:p>
    <w:p w:rsidR="00000000" w:rsidRDefault="004F7BBE">
      <w:pPr>
        <w:autoSpaceDE w:val="0"/>
        <w:autoSpaceDN w:val="0"/>
        <w:adjustRightInd w:val="0"/>
        <w:snapToGrid w:val="0"/>
        <w:spacing w:line="244" w:lineRule="auto"/>
        <w:ind w:left="482" w:right="116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为防止或减轻土基的冻害，在基层和土基之间用导温性低的材料铺筑的垫层。</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整平层</w:t>
      </w:r>
      <w:r>
        <w:rPr>
          <w:rFonts w:ascii="宋体" w:eastAsia="宋体" w:hAnsi="Times New Roman" w:cs="宋体"/>
          <w:color w:val="000000"/>
          <w:kern w:val="0"/>
          <w:sz w:val="24"/>
          <w:szCs w:val="24"/>
        </w:rPr>
        <w:t xml:space="preserve"> leveling course</w:t>
      </w:r>
    </w:p>
    <w:p w:rsidR="00000000" w:rsidRDefault="004F7BBE">
      <w:pPr>
        <w:autoSpaceDE w:val="0"/>
        <w:autoSpaceDN w:val="0"/>
        <w:adjustRightInd w:val="0"/>
        <w:snapToGrid w:val="0"/>
        <w:spacing w:line="244" w:lineRule="auto"/>
        <w:ind w:left="482" w:right="1160"/>
        <w:jc w:val="left"/>
        <w:rPr>
          <w:rFonts w:ascii="宋体" w:eastAsia="宋体" w:hAnsi="Times New Roman" w:cs="宋体"/>
          <w:color w:val="000000"/>
          <w:kern w:val="0"/>
          <w:sz w:val="24"/>
          <w:szCs w:val="24"/>
        </w:rPr>
        <w:sectPr w:rsidR="00000000">
          <w:pgSz w:w="11900" w:h="16840"/>
          <w:pgMar w:top="818" w:right="723" w:bottom="730" w:left="1134" w:header="720" w:footer="720" w:gutter="0"/>
          <w:cols w:space="0"/>
          <w:noEndnote/>
        </w:sectPr>
      </w:pPr>
    </w:p>
    <w:p w:rsidR="00000000" w:rsidRDefault="004F7BBE">
      <w:pPr>
        <w:autoSpaceDE w:val="0"/>
        <w:autoSpaceDN w:val="0"/>
        <w:adjustRightInd w:val="0"/>
        <w:snapToGrid w:val="0"/>
        <w:spacing w:line="244" w:lineRule="auto"/>
        <w:ind w:left="482" w:right="30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旧路面加铺补强层之前，先铺一层垫平原有路面的结构层。</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补强层</w:t>
      </w:r>
      <w:r>
        <w:rPr>
          <w:rFonts w:ascii="宋体" w:eastAsia="宋体" w:hAnsi="Times New Roman" w:cs="宋体"/>
          <w:color w:val="000000"/>
          <w:kern w:val="0"/>
          <w:sz w:val="24"/>
          <w:szCs w:val="24"/>
        </w:rPr>
        <w:t xml:space="preserve"> strengthening layer</w:t>
      </w:r>
    </w:p>
    <w:p w:rsidR="00000000" w:rsidRDefault="004F7BBE">
      <w:pPr>
        <w:autoSpaceDE w:val="0"/>
        <w:autoSpaceDN w:val="0"/>
        <w:adjustRightInd w:val="0"/>
        <w:snapToGrid w:val="0"/>
        <w:spacing w:line="244" w:lineRule="auto"/>
        <w:ind w:left="482" w:right="284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当原有路面的强度不适应交通要求时，在其上加铺的结构层。</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封层</w:t>
      </w:r>
      <w:r>
        <w:rPr>
          <w:rFonts w:ascii="宋体" w:eastAsia="宋体" w:hAnsi="Times New Roman" w:cs="宋体"/>
          <w:color w:val="000000"/>
          <w:kern w:val="0"/>
          <w:sz w:val="24"/>
          <w:szCs w:val="24"/>
        </w:rPr>
        <w:t xml:space="preserve"> seal coat</w:t>
      </w:r>
    </w:p>
    <w:p w:rsidR="00000000" w:rsidRDefault="004F7BBE">
      <w:pPr>
        <w:autoSpaceDE w:val="0"/>
        <w:autoSpaceDN w:val="0"/>
        <w:adjustRightInd w:val="0"/>
        <w:snapToGrid w:val="0"/>
        <w:spacing w:line="244" w:lineRule="auto"/>
        <w:ind w:left="482" w:right="116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为封闭表面空隙，防止水分侵入面层或基层，在面层或基层上铺的沥青封面。</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透层</w:t>
      </w:r>
      <w:r>
        <w:rPr>
          <w:rFonts w:ascii="宋体" w:eastAsia="宋体" w:hAnsi="Times New Roman" w:cs="宋体"/>
          <w:color w:val="000000"/>
          <w:kern w:val="0"/>
          <w:sz w:val="24"/>
          <w:szCs w:val="24"/>
        </w:rPr>
        <w:t xml:space="preserve"> prime coat</w:t>
      </w:r>
    </w:p>
    <w:p w:rsidR="00000000" w:rsidRDefault="004F7BBE">
      <w:pPr>
        <w:autoSpaceDE w:val="0"/>
        <w:autoSpaceDN w:val="0"/>
        <w:adjustRightInd w:val="0"/>
        <w:snapToGrid w:val="0"/>
        <w:spacing w:line="244" w:lineRule="auto"/>
        <w:ind w:left="482" w:right="16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为使沥青层与无沥青材料的基层结合良好，在基层上浇洒的液体沥青层。</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7.2.1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粘层</w:t>
      </w:r>
      <w:r>
        <w:rPr>
          <w:rFonts w:ascii="宋体" w:eastAsia="宋体" w:hAnsi="Times New Roman" w:cs="宋体"/>
          <w:color w:val="000000"/>
          <w:kern w:val="0"/>
          <w:sz w:val="24"/>
          <w:szCs w:val="24"/>
        </w:rPr>
        <w:t xml:space="preserve"> tack coat</w:t>
      </w:r>
    </w:p>
    <w:p w:rsidR="00000000" w:rsidRDefault="004F7BBE">
      <w:pPr>
        <w:autoSpaceDE w:val="0"/>
        <w:autoSpaceDN w:val="0"/>
        <w:adjustRightInd w:val="0"/>
        <w:snapToGrid w:val="0"/>
        <w:spacing w:line="244" w:lineRule="auto"/>
        <w:ind w:right="3810"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为使新铺沥青面层与下层</w:t>
      </w:r>
      <w:r>
        <w:rPr>
          <w:rFonts w:ascii="宋体" w:eastAsia="宋体" w:hAnsi="Times New Roman" w:cs="宋体" w:hint="eastAsia"/>
          <w:color w:val="000000"/>
          <w:kern w:val="0"/>
          <w:sz w:val="24"/>
          <w:szCs w:val="24"/>
        </w:rPr>
        <w:t>粘结良好而浇洒的沥青层。第三节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路面施工</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层铺法</w:t>
      </w:r>
      <w:r>
        <w:rPr>
          <w:rFonts w:ascii="宋体" w:eastAsia="宋体" w:hAnsi="Times New Roman" w:cs="宋体"/>
          <w:color w:val="000000"/>
          <w:kern w:val="0"/>
          <w:sz w:val="24"/>
          <w:szCs w:val="24"/>
        </w:rPr>
        <w:t xml:space="preserve"> spreading in layers</w:t>
      </w:r>
    </w:p>
    <w:p w:rsidR="00000000" w:rsidRDefault="004F7BBE">
      <w:pPr>
        <w:autoSpaceDE w:val="0"/>
        <w:autoSpaceDN w:val="0"/>
        <w:adjustRightInd w:val="0"/>
        <w:snapToGrid w:val="0"/>
        <w:spacing w:line="244" w:lineRule="auto"/>
        <w:ind w:left="482" w:right="357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集料与结合料分层摊铺、洒布、压实的路面施工方法。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拌和法</w:t>
      </w:r>
      <w:r>
        <w:rPr>
          <w:rFonts w:ascii="宋体" w:eastAsia="宋体" w:hAnsi="Times New Roman" w:cs="宋体"/>
          <w:color w:val="000000"/>
          <w:kern w:val="0"/>
          <w:sz w:val="24"/>
          <w:szCs w:val="24"/>
        </w:rPr>
        <w:t xml:space="preserve"> mixing method</w:t>
      </w:r>
    </w:p>
    <w:p w:rsidR="00000000" w:rsidRDefault="004F7BBE">
      <w:pPr>
        <w:autoSpaceDE w:val="0"/>
        <w:autoSpaceDN w:val="0"/>
        <w:adjustRightInd w:val="0"/>
        <w:snapToGrid w:val="0"/>
        <w:spacing w:line="244" w:lineRule="auto"/>
        <w:ind w:left="482" w:right="236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集料与结合料按一定配比拌和均匀、摊铺、压实的路面施工方法。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厂拌法</w:t>
      </w:r>
      <w:r>
        <w:rPr>
          <w:rFonts w:ascii="宋体" w:eastAsia="宋体" w:hAnsi="Times New Roman" w:cs="宋体"/>
          <w:color w:val="000000"/>
          <w:kern w:val="0"/>
          <w:sz w:val="24"/>
          <w:szCs w:val="24"/>
        </w:rPr>
        <w:t xml:space="preserve"> olant mixing method</w:t>
      </w:r>
    </w:p>
    <w:p w:rsidR="00000000" w:rsidRDefault="004F7BBE">
      <w:pPr>
        <w:autoSpaceDE w:val="0"/>
        <w:autoSpaceDN w:val="0"/>
        <w:adjustRightInd w:val="0"/>
        <w:snapToGrid w:val="0"/>
        <w:spacing w:line="244" w:lineRule="auto"/>
        <w:ind w:left="482" w:right="30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在固定的拌和工厂或移动式拌和站拌制混合料的施工方法。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路拌法</w:t>
      </w:r>
      <w:r>
        <w:rPr>
          <w:rFonts w:ascii="宋体" w:eastAsia="宋体" w:hAnsi="Times New Roman" w:cs="宋体"/>
          <w:color w:val="000000"/>
          <w:kern w:val="0"/>
          <w:sz w:val="24"/>
          <w:szCs w:val="24"/>
        </w:rPr>
        <w:t xml:space="preserve"> road mixing method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在路上或沿线就地控和</w:t>
      </w:r>
      <w:r>
        <w:rPr>
          <w:rFonts w:ascii="宋体" w:eastAsia="宋体" w:hAnsi="Times New Roman" w:cs="宋体" w:hint="eastAsia"/>
          <w:color w:val="000000"/>
          <w:kern w:val="0"/>
          <w:sz w:val="24"/>
          <w:szCs w:val="24"/>
        </w:rPr>
        <w:t>混合料的施工方法。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热拌法</w:t>
      </w:r>
      <w:r>
        <w:rPr>
          <w:rFonts w:ascii="宋体" w:eastAsia="宋体" w:hAnsi="Times New Roman" w:cs="宋体"/>
          <w:color w:val="000000"/>
          <w:kern w:val="0"/>
          <w:sz w:val="24"/>
          <w:szCs w:val="24"/>
        </w:rPr>
        <w:t xml:space="preserve"> hot mixing method</w:t>
      </w:r>
    </w:p>
    <w:p w:rsidR="00000000" w:rsidRDefault="004F7BBE">
      <w:pPr>
        <w:autoSpaceDE w:val="0"/>
        <w:autoSpaceDN w:val="0"/>
        <w:adjustRightInd w:val="0"/>
        <w:snapToGrid w:val="0"/>
        <w:spacing w:line="244" w:lineRule="auto"/>
        <w:ind w:left="482" w:right="140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将一定比例的集料和沥青分别加热至规定温度，然后拌和均匀的施工方法。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冷拌法</w:t>
      </w:r>
      <w:r>
        <w:rPr>
          <w:rFonts w:ascii="宋体" w:eastAsia="宋体" w:hAnsi="Times New Roman" w:cs="宋体"/>
          <w:color w:val="000000"/>
          <w:kern w:val="0"/>
          <w:sz w:val="24"/>
          <w:szCs w:val="24"/>
        </w:rPr>
        <w:t xml:space="preserve"> cold mixing method</w:t>
      </w:r>
    </w:p>
    <w:p w:rsidR="00000000" w:rsidRDefault="004F7BBE">
      <w:pPr>
        <w:autoSpaceDE w:val="0"/>
        <w:autoSpaceDN w:val="0"/>
        <w:adjustRightInd w:val="0"/>
        <w:snapToGrid w:val="0"/>
        <w:spacing w:line="244" w:lineRule="auto"/>
        <w:ind w:left="482" w:right="284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将一定配比的集料和液体沥青在常温下进行拌和的施工方法。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热铺法</w:t>
      </w:r>
      <w:r>
        <w:rPr>
          <w:rFonts w:ascii="宋体" w:eastAsia="宋体" w:hAnsi="Times New Roman" w:cs="宋体"/>
          <w:color w:val="000000"/>
          <w:kern w:val="0"/>
          <w:sz w:val="24"/>
          <w:szCs w:val="24"/>
        </w:rPr>
        <w:t xml:space="preserve"> hot laid method</w:t>
      </w:r>
    </w:p>
    <w:p w:rsidR="00000000" w:rsidRDefault="004F7BBE">
      <w:pPr>
        <w:autoSpaceDE w:val="0"/>
        <w:autoSpaceDN w:val="0"/>
        <w:adjustRightInd w:val="0"/>
        <w:snapToGrid w:val="0"/>
        <w:spacing w:line="244" w:lineRule="auto"/>
        <w:ind w:left="482" w:right="21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沥青混合料加热拌和后，在规定温度下摊铺、压实的路面施工方法。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冷铺法</w:t>
      </w:r>
      <w:r>
        <w:rPr>
          <w:rFonts w:ascii="宋体" w:eastAsia="宋体" w:hAnsi="Times New Roman" w:cs="宋体"/>
          <w:color w:val="000000"/>
          <w:kern w:val="0"/>
          <w:sz w:val="24"/>
          <w:szCs w:val="24"/>
        </w:rPr>
        <w:t xml:space="preserve"> cold laid method</w:t>
      </w:r>
    </w:p>
    <w:p w:rsidR="00000000" w:rsidRDefault="004F7BBE">
      <w:pPr>
        <w:autoSpaceDE w:val="0"/>
        <w:autoSpaceDN w:val="0"/>
        <w:adjustRightInd w:val="0"/>
        <w:snapToGrid w:val="0"/>
        <w:spacing w:line="244" w:lineRule="auto"/>
        <w:ind w:left="482" w:right="30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沥青混合料拌和后，在常温下摊铺、压实的路面施工方法。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贯入法</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penetration method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在初步压实的碎石层上浇灌沥青，再分层撒铺嵌缝料和洒布沥青，并分层压实的路面施工方法。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铺砌法</w:t>
      </w:r>
      <w:r>
        <w:rPr>
          <w:rFonts w:ascii="宋体" w:eastAsia="宋体" w:hAnsi="Times New Roman" w:cs="宋体"/>
          <w:color w:val="000000"/>
          <w:kern w:val="0"/>
          <w:sz w:val="24"/>
          <w:szCs w:val="24"/>
        </w:rPr>
        <w:t xml:space="preserve"> pitching method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用手工或机械铺筑块料路面的施工方法。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缩缝</w:t>
      </w:r>
      <w:r>
        <w:rPr>
          <w:rFonts w:ascii="宋体" w:eastAsia="宋体" w:hAnsi="Times New Roman" w:cs="宋体"/>
          <w:color w:val="000000"/>
          <w:kern w:val="0"/>
          <w:sz w:val="24"/>
          <w:szCs w:val="24"/>
        </w:rPr>
        <w:t xml:space="preserve"> contraction joint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在水泥混凝土路面板上设置的收缩缝。其作用是使水泥混凝土板在收缩时不致产生不规则的裂缝，一般采用假缝。</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胀缝</w:t>
      </w:r>
      <w:r>
        <w:rPr>
          <w:rFonts w:ascii="宋体" w:eastAsia="宋体" w:hAnsi="Times New Roman" w:cs="宋体"/>
          <w:color w:val="000000"/>
          <w:kern w:val="0"/>
          <w:sz w:val="24"/>
          <w:szCs w:val="24"/>
        </w:rPr>
        <w:t xml:space="preserve"> expansion joint</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在水泥混凝土路面板上设置的膨胀缝。其作用是使水泥混凝土板在温度升高时能自由</w:t>
      </w:r>
      <w:r>
        <w:rPr>
          <w:rFonts w:ascii="宋体" w:eastAsia="宋体" w:hAnsi="Times New Roman" w:cs="宋体" w:hint="eastAsia"/>
          <w:color w:val="000000"/>
          <w:kern w:val="0"/>
          <w:sz w:val="24"/>
          <w:szCs w:val="24"/>
        </w:rPr>
        <w:t>伸展，应采用真缝。</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真缝</w:t>
      </w:r>
      <w:r>
        <w:rPr>
          <w:rFonts w:ascii="宋体" w:eastAsia="宋体" w:hAnsi="Times New Roman" w:cs="宋体"/>
          <w:color w:val="000000"/>
          <w:kern w:val="0"/>
          <w:sz w:val="24"/>
          <w:szCs w:val="24"/>
        </w:rPr>
        <w:t xml:space="preserve"> true joint</w:t>
      </w:r>
    </w:p>
    <w:p w:rsidR="00000000" w:rsidRDefault="004F7BBE">
      <w:pPr>
        <w:autoSpaceDE w:val="0"/>
        <w:autoSpaceDN w:val="0"/>
        <w:adjustRightInd w:val="0"/>
        <w:snapToGrid w:val="0"/>
        <w:spacing w:line="244" w:lineRule="auto"/>
        <w:ind w:left="482" w:right="429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在水泥混凝土路面板上做成贯通整个板厚的缝。</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假缝</w:t>
      </w:r>
      <w:r>
        <w:rPr>
          <w:rFonts w:ascii="宋体" w:eastAsia="宋体" w:hAnsi="Times New Roman" w:cs="宋体"/>
          <w:color w:val="000000"/>
          <w:kern w:val="0"/>
          <w:sz w:val="24"/>
          <w:szCs w:val="24"/>
        </w:rPr>
        <w:t xml:space="preserve"> dumy joint</w:t>
      </w:r>
    </w:p>
    <w:p w:rsidR="00000000" w:rsidRDefault="004F7BBE">
      <w:pPr>
        <w:autoSpaceDE w:val="0"/>
        <w:autoSpaceDN w:val="0"/>
        <w:adjustRightInd w:val="0"/>
        <w:snapToGrid w:val="0"/>
        <w:spacing w:line="244" w:lineRule="auto"/>
        <w:ind w:left="482" w:right="40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在水泥混凝土路面板上做成不贯通整个板厚的缝。</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横缝</w:t>
      </w:r>
      <w:r>
        <w:rPr>
          <w:rFonts w:ascii="宋体" w:eastAsia="宋体" w:hAnsi="Times New Roman" w:cs="宋体"/>
          <w:color w:val="000000"/>
          <w:kern w:val="0"/>
          <w:sz w:val="24"/>
          <w:szCs w:val="24"/>
        </w:rPr>
        <w:t xml:space="preserve"> transverse joint</w:t>
      </w:r>
    </w:p>
    <w:p w:rsidR="00000000" w:rsidRDefault="004F7BBE">
      <w:pPr>
        <w:autoSpaceDE w:val="0"/>
        <w:autoSpaceDN w:val="0"/>
        <w:adjustRightInd w:val="0"/>
        <w:snapToGrid w:val="0"/>
        <w:spacing w:line="244" w:lineRule="auto"/>
        <w:ind w:left="482" w:right="260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在水泥混凝土路面板上设置的与道路中线垂直或接近垂直的缝。</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纵缝</w:t>
      </w:r>
      <w:r>
        <w:rPr>
          <w:rFonts w:ascii="宋体" w:eastAsia="宋体" w:hAnsi="Times New Roman" w:cs="宋体"/>
          <w:color w:val="000000"/>
          <w:kern w:val="0"/>
          <w:sz w:val="24"/>
          <w:szCs w:val="24"/>
        </w:rPr>
        <w:t xml:space="preserve"> lingitudinal joint</w:t>
      </w:r>
    </w:p>
    <w:p w:rsidR="00000000" w:rsidRDefault="004F7BBE">
      <w:pPr>
        <w:autoSpaceDE w:val="0"/>
        <w:autoSpaceDN w:val="0"/>
        <w:adjustRightInd w:val="0"/>
        <w:snapToGrid w:val="0"/>
        <w:spacing w:line="244" w:lineRule="auto"/>
        <w:ind w:left="482" w:right="381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在水泥混凝土路面板上设置的平行于道路中线的缝。</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企口缝</w:t>
      </w:r>
      <w:r>
        <w:rPr>
          <w:rFonts w:ascii="宋体" w:eastAsia="宋体" w:hAnsi="Times New Roman" w:cs="宋体"/>
          <w:color w:val="000000"/>
          <w:kern w:val="0"/>
          <w:sz w:val="24"/>
          <w:szCs w:val="24"/>
        </w:rPr>
        <w:t xml:space="preserve"> tongue and groove joint</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相邻两块水泥混凝土</w:t>
      </w:r>
      <w:r>
        <w:rPr>
          <w:rFonts w:ascii="宋体" w:eastAsia="宋体" w:hAnsi="Times New Roman" w:cs="宋体" w:hint="eastAsia"/>
          <w:color w:val="000000"/>
          <w:kern w:val="0"/>
          <w:sz w:val="24"/>
          <w:szCs w:val="24"/>
        </w:rPr>
        <w:t>路面板，一侧板的中间榫头与邻板板边的榫槽吻接以传递荷载的接缝。</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施工缝</w:t>
      </w:r>
      <w:r>
        <w:rPr>
          <w:rFonts w:ascii="宋体" w:eastAsia="宋体" w:hAnsi="Times New Roman" w:cs="宋体"/>
          <w:color w:val="000000"/>
          <w:kern w:val="0"/>
          <w:sz w:val="24"/>
          <w:szCs w:val="24"/>
        </w:rPr>
        <w:t xml:space="preserve"> construction joint</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sectPr w:rsidR="00000000">
          <w:pgSz w:w="11900" w:h="16840"/>
          <w:pgMar w:top="818" w:right="722"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因施工需要设置的接缝。</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传力杆</w:t>
      </w:r>
      <w:r>
        <w:rPr>
          <w:rFonts w:ascii="宋体" w:eastAsia="宋体" w:hAnsi="Times New Roman" w:cs="宋体"/>
          <w:color w:val="000000"/>
          <w:kern w:val="0"/>
          <w:sz w:val="24"/>
          <w:szCs w:val="24"/>
        </w:rPr>
        <w:t xml:space="preserve"> dowel bar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沿水泥混凝土路面板横缝，每隔一定距离在板厚中央布置的圆钢筋。其一端固定在一侧板内，另一端可以在邻侧板内滑动，其作用是在两块路面板之间传递行车荷载和防止错台。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拉杆</w:t>
      </w:r>
      <w:r>
        <w:rPr>
          <w:rFonts w:ascii="宋体" w:eastAsia="宋体" w:hAnsi="Times New Roman" w:cs="宋体"/>
          <w:color w:val="000000"/>
          <w:kern w:val="0"/>
          <w:sz w:val="24"/>
          <w:szCs w:val="24"/>
        </w:rPr>
        <w:t xml:space="preserve"> tie bar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沿水泥混凝土路面板接缝，每隔一定距离在板厚中央布置的异形钢筋。其作用是防</w:t>
      </w:r>
      <w:r>
        <w:rPr>
          <w:rFonts w:ascii="宋体" w:eastAsia="宋体" w:hAnsi="Times New Roman" w:cs="宋体" w:hint="eastAsia"/>
          <w:color w:val="000000"/>
          <w:kern w:val="0"/>
          <w:sz w:val="24"/>
          <w:szCs w:val="24"/>
        </w:rPr>
        <w:t>止路面板错动和纵缝间隙扩大。</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路面平整度</w:t>
      </w:r>
      <w:r>
        <w:rPr>
          <w:rFonts w:ascii="宋体" w:eastAsia="宋体" w:hAnsi="Times New Roman" w:cs="宋体"/>
          <w:color w:val="000000"/>
          <w:kern w:val="0"/>
          <w:sz w:val="24"/>
          <w:szCs w:val="24"/>
        </w:rPr>
        <w:t xml:space="preserve"> surface evenness</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路表面纵向的凹凸量的偏差值。</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7.3.2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路面粗糙度</w:t>
      </w:r>
      <w:r>
        <w:rPr>
          <w:rFonts w:ascii="宋体" w:eastAsia="宋体" w:hAnsi="Times New Roman" w:cs="宋体"/>
          <w:color w:val="000000"/>
          <w:kern w:val="0"/>
          <w:sz w:val="24"/>
          <w:szCs w:val="24"/>
        </w:rPr>
        <w:t xml:space="preserve"> surface roughness</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路表面骨料的棱角阻止轮胎滑动的能力。通常以路面摩擦系数和路表构造深度来表示。</w:t>
      </w:r>
    </w:p>
    <w:p w:rsidR="00000000" w:rsidRDefault="004F7BBE">
      <w:pPr>
        <w:autoSpaceDE w:val="0"/>
        <w:autoSpaceDN w:val="0"/>
        <w:adjustRightInd w:val="0"/>
        <w:snapToGrid w:val="0"/>
        <w:spacing w:before="115"/>
        <w:ind w:left="3756"/>
        <w:jc w:val="left"/>
        <w:rPr>
          <w:rFonts w:ascii="宋体" w:eastAsia="宋体" w:hAnsi="Times New Roman" w:cs="宋体"/>
          <w:color w:val="000000"/>
          <w:kern w:val="0"/>
          <w:sz w:val="30"/>
          <w:szCs w:val="30"/>
        </w:rPr>
      </w:pPr>
      <w:r>
        <w:rPr>
          <w:rFonts w:ascii="宋体" w:eastAsia="宋体" w:hAnsi="Times New Roman" w:cs="宋体" w:hint="eastAsia"/>
          <w:color w:val="000000"/>
          <w:kern w:val="0"/>
          <w:sz w:val="30"/>
          <w:szCs w:val="30"/>
        </w:rPr>
        <w:t>第八</w:t>
      </w:r>
      <w:r>
        <w:rPr>
          <w:rFonts w:ascii="宋体" w:eastAsia="宋体" w:hAnsi="Times New Roman" w:cs="宋体" w:hint="eastAsia"/>
          <w:color w:val="000000"/>
          <w:spacing w:val="76"/>
          <w:kern w:val="0"/>
          <w:sz w:val="30"/>
          <w:szCs w:val="30"/>
        </w:rPr>
        <w:t>章</w:t>
      </w:r>
      <w:r>
        <w:rPr>
          <w:rFonts w:ascii="宋体" w:eastAsia="宋体" w:hAnsi="Times New Roman" w:cs="宋体"/>
          <w:color w:val="000000"/>
          <w:kern w:val="0"/>
          <w:sz w:val="30"/>
          <w:szCs w:val="30"/>
        </w:rPr>
        <w:t xml:space="preserve"> </w:t>
      </w:r>
      <w:r>
        <w:rPr>
          <w:rFonts w:ascii="宋体" w:eastAsia="宋体" w:hAnsi="Times New Roman" w:cs="宋体" w:hint="eastAsia"/>
          <w:color w:val="000000"/>
          <w:kern w:val="0"/>
          <w:sz w:val="30"/>
          <w:szCs w:val="30"/>
        </w:rPr>
        <w:t>桥涵工程</w:t>
      </w:r>
    </w:p>
    <w:p w:rsidR="00000000" w:rsidRDefault="004F7BBE">
      <w:pPr>
        <w:autoSpaceDE w:val="0"/>
        <w:autoSpaceDN w:val="0"/>
        <w:adjustRightInd w:val="0"/>
        <w:snapToGrid w:val="0"/>
        <w:spacing w:before="1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桥涵类型</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桥梁</w:t>
      </w:r>
      <w:r>
        <w:rPr>
          <w:rFonts w:ascii="宋体" w:eastAsia="宋体" w:hAnsi="Times New Roman" w:cs="宋体"/>
          <w:color w:val="000000"/>
          <w:kern w:val="0"/>
          <w:sz w:val="24"/>
          <w:szCs w:val="24"/>
        </w:rPr>
        <w:t xml:space="preserve">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为道路跨越天然或人工障碍物而修建的建筑物。</w:t>
      </w:r>
    </w:p>
    <w:p w:rsidR="00000000" w:rsidRDefault="004F7BBE">
      <w:pPr>
        <w:autoSpaceDE w:val="0"/>
        <w:autoSpaceDN w:val="0"/>
        <w:adjustRightInd w:val="0"/>
        <w:snapToGrid w:val="0"/>
        <w:spacing w:line="244" w:lineRule="auto"/>
        <w:ind w:left="482" w:right="319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2"/>
          <w:kern w:val="0"/>
          <w:sz w:val="24"/>
          <w:szCs w:val="24"/>
        </w:rPr>
        <w:t>8</w:t>
      </w:r>
      <w:r>
        <w:rPr>
          <w:rFonts w:ascii="宋体" w:eastAsia="宋体" w:hAnsi="Times New Roman" w:cs="宋体"/>
          <w:color w:val="000000"/>
          <w:spacing w:val="1"/>
          <w:kern w:val="0"/>
          <w:sz w:val="24"/>
          <w:szCs w:val="24"/>
        </w:rPr>
        <w:t>.1.</w:t>
      </w:r>
      <w:r>
        <w:rPr>
          <w:rFonts w:ascii="宋体" w:eastAsia="宋体" w:hAnsi="Times New Roman" w:cs="宋体"/>
          <w:color w:val="000000"/>
          <w:spacing w:val="60"/>
          <w:kern w:val="0"/>
          <w:sz w:val="24"/>
          <w:szCs w:val="24"/>
        </w:rPr>
        <w:t>2</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钢筋混凝土桥</w:t>
      </w:r>
      <w:r>
        <w:rPr>
          <w:rFonts w:ascii="宋体" w:eastAsia="宋体" w:hAnsi="Times New Roman" w:cs="宋体"/>
          <w:color w:val="000000"/>
          <w:spacing w:val="1"/>
          <w:kern w:val="0"/>
          <w:sz w:val="24"/>
          <w:szCs w:val="24"/>
        </w:rPr>
        <w:t xml:space="preserve"> reinforced concrete bridge</w:t>
      </w:r>
      <w:r>
        <w:rPr>
          <w:rFonts w:ascii="宋体" w:eastAsia="宋体" w:hAnsi="Times New Roman" w:cs="宋体" w:hint="eastAsia"/>
          <w:color w:val="000000"/>
          <w:kern w:val="0"/>
          <w:sz w:val="24"/>
          <w:szCs w:val="24"/>
        </w:rPr>
        <w:t>以钢筋混凝土作为上部结构主要建筑材料的桥梁。</w:t>
      </w:r>
    </w:p>
    <w:p w:rsidR="00000000" w:rsidRDefault="004F7BBE">
      <w:pPr>
        <w:autoSpaceDE w:val="0"/>
        <w:autoSpaceDN w:val="0"/>
        <w:adjustRightInd w:val="0"/>
        <w:snapToGrid w:val="0"/>
        <w:spacing w:line="244" w:lineRule="auto"/>
        <w:ind w:left="482" w:right="2830"/>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2"/>
          <w:kern w:val="0"/>
          <w:sz w:val="24"/>
          <w:szCs w:val="24"/>
        </w:rPr>
        <w:t>8.</w:t>
      </w:r>
      <w:r>
        <w:rPr>
          <w:rFonts w:ascii="宋体" w:eastAsia="宋体" w:hAnsi="Times New Roman" w:cs="宋体"/>
          <w:color w:val="000000"/>
          <w:spacing w:val="1"/>
          <w:kern w:val="0"/>
          <w:sz w:val="24"/>
          <w:szCs w:val="24"/>
        </w:rPr>
        <w:t>1.</w:t>
      </w:r>
      <w:r>
        <w:rPr>
          <w:rFonts w:ascii="宋体" w:eastAsia="宋体" w:hAnsi="Times New Roman" w:cs="宋体"/>
          <w:color w:val="000000"/>
          <w:spacing w:val="60"/>
          <w:kern w:val="0"/>
          <w:sz w:val="24"/>
          <w:szCs w:val="24"/>
        </w:rPr>
        <w:t>3</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预应力混凝土桥</w:t>
      </w:r>
      <w:r>
        <w:rPr>
          <w:rFonts w:ascii="宋体" w:eastAsia="宋体" w:hAnsi="Times New Roman" w:cs="宋体"/>
          <w:color w:val="000000"/>
          <w:spacing w:val="1"/>
          <w:kern w:val="0"/>
          <w:sz w:val="24"/>
          <w:szCs w:val="24"/>
        </w:rPr>
        <w:t xml:space="preserve"> prestressed concrete bridge</w:t>
      </w:r>
      <w:r>
        <w:rPr>
          <w:rFonts w:ascii="宋体" w:eastAsia="宋体" w:hAnsi="Times New Roman" w:cs="宋体" w:hint="eastAsia"/>
          <w:color w:val="000000"/>
          <w:kern w:val="0"/>
          <w:sz w:val="24"/>
          <w:szCs w:val="24"/>
        </w:rPr>
        <w:t>以预应力混凝土作为上部结构主要建筑材料的桥梁。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钢桥</w:t>
      </w:r>
      <w:r>
        <w:rPr>
          <w:rFonts w:ascii="宋体" w:eastAsia="宋体" w:hAnsi="Times New Roman" w:cs="宋体"/>
          <w:color w:val="000000"/>
          <w:kern w:val="0"/>
          <w:sz w:val="24"/>
          <w:szCs w:val="24"/>
        </w:rPr>
        <w:t xml:space="preserve"> steel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以钢材作为上部结构主要建筑材料的桥梁。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圬工桥</w:t>
      </w:r>
      <w:r>
        <w:rPr>
          <w:rFonts w:ascii="宋体" w:eastAsia="宋体" w:hAnsi="Times New Roman" w:cs="宋体"/>
          <w:color w:val="000000"/>
          <w:kern w:val="0"/>
          <w:sz w:val="24"/>
          <w:szCs w:val="24"/>
        </w:rPr>
        <w:t xml:space="preserve"> masonry bridge</w:t>
      </w:r>
    </w:p>
    <w:p w:rsidR="00000000" w:rsidRDefault="004F7BBE">
      <w:pPr>
        <w:autoSpaceDE w:val="0"/>
        <w:autoSpaceDN w:val="0"/>
        <w:adjustRightInd w:val="0"/>
        <w:snapToGrid w:val="0"/>
        <w:spacing w:line="244" w:lineRule="auto"/>
        <w:ind w:left="482" w:right="36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以石料、砖或水泥混凝土作为主要建筑材料的桥梁。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木桥</w:t>
      </w:r>
      <w:r>
        <w:rPr>
          <w:rFonts w:ascii="宋体" w:eastAsia="宋体" w:hAnsi="Times New Roman" w:cs="宋体"/>
          <w:color w:val="000000"/>
          <w:kern w:val="0"/>
          <w:sz w:val="24"/>
          <w:szCs w:val="24"/>
        </w:rPr>
        <w:t xml:space="preserve"> timber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以木材作为主要建筑材料的桥梁。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正交桥</w:t>
      </w:r>
      <w:r>
        <w:rPr>
          <w:rFonts w:ascii="宋体" w:eastAsia="宋体" w:hAnsi="Times New Roman" w:cs="宋体"/>
          <w:color w:val="000000"/>
          <w:kern w:val="0"/>
          <w:sz w:val="24"/>
          <w:szCs w:val="24"/>
        </w:rPr>
        <w:t xml:space="preserve"> right bridge</w:t>
      </w:r>
    </w:p>
    <w:p w:rsidR="00000000" w:rsidRDefault="004F7BBE">
      <w:pPr>
        <w:autoSpaceDE w:val="0"/>
        <w:autoSpaceDN w:val="0"/>
        <w:adjustRightInd w:val="0"/>
        <w:snapToGrid w:val="0"/>
        <w:spacing w:line="244" w:lineRule="auto"/>
        <w:ind w:left="482" w:right="27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桥梁的纵轴线与其跨越的河流流向或路线轴向相垂直的桥梁。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斜交桥</w:t>
      </w:r>
      <w:r>
        <w:rPr>
          <w:rFonts w:ascii="宋体" w:eastAsia="宋体" w:hAnsi="Times New Roman" w:cs="宋体"/>
          <w:color w:val="000000"/>
          <w:kern w:val="0"/>
          <w:sz w:val="24"/>
          <w:szCs w:val="24"/>
        </w:rPr>
        <w:t xml:space="preserve"> skew bridge</w:t>
      </w:r>
    </w:p>
    <w:p w:rsidR="00000000" w:rsidRDefault="004F7BBE">
      <w:pPr>
        <w:autoSpaceDE w:val="0"/>
        <w:autoSpaceDN w:val="0"/>
        <w:adjustRightInd w:val="0"/>
        <w:snapToGrid w:val="0"/>
        <w:spacing w:line="244" w:lineRule="auto"/>
        <w:ind w:left="482" w:right="248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桥梁的纵轴线与其跨越的河流流向或路线轴向不相垂直的桥梁。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弯桥</w:t>
      </w:r>
      <w:r>
        <w:rPr>
          <w:rFonts w:ascii="宋体" w:eastAsia="宋体" w:hAnsi="Times New Roman" w:cs="宋体"/>
          <w:color w:val="000000"/>
          <w:kern w:val="0"/>
          <w:sz w:val="24"/>
          <w:szCs w:val="24"/>
        </w:rPr>
        <w:t xml:space="preserve"> curved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桥面中心线在平面上为曲线的桥梁。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坡桥</w:t>
      </w:r>
      <w:r>
        <w:rPr>
          <w:rFonts w:ascii="宋体" w:eastAsia="宋体" w:hAnsi="Times New Roman" w:cs="宋体"/>
          <w:color w:val="000000"/>
          <w:kern w:val="0"/>
          <w:sz w:val="24"/>
          <w:szCs w:val="24"/>
        </w:rPr>
        <w:t xml:space="preserve"> bridge on slope</w:t>
      </w:r>
    </w:p>
    <w:p w:rsidR="00000000" w:rsidRDefault="004F7BBE">
      <w:pPr>
        <w:autoSpaceDE w:val="0"/>
        <w:autoSpaceDN w:val="0"/>
        <w:adjustRightInd w:val="0"/>
        <w:snapToGrid w:val="0"/>
        <w:spacing w:line="244" w:lineRule="auto"/>
        <w:ind w:left="482" w:right="320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修建在较大纵坡的路段上并与路线纵坡基本一致的桥梁。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斜桥</w:t>
      </w:r>
      <w:r>
        <w:rPr>
          <w:rFonts w:ascii="宋体" w:eastAsia="宋体" w:hAnsi="Times New Roman" w:cs="宋体"/>
          <w:color w:val="000000"/>
          <w:kern w:val="0"/>
          <w:sz w:val="24"/>
          <w:szCs w:val="24"/>
        </w:rPr>
        <w:t xml:space="preserve"> skew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桥梁的纵轴线与其墩台轴线不相垂直的桥梁。</w:t>
      </w:r>
    </w:p>
    <w:p w:rsidR="00000000" w:rsidRDefault="004F7BBE">
      <w:pPr>
        <w:autoSpaceDE w:val="0"/>
        <w:autoSpaceDN w:val="0"/>
        <w:adjustRightInd w:val="0"/>
        <w:snapToGrid w:val="0"/>
        <w:spacing w:before="317"/>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正桥</w:t>
      </w:r>
      <w:r>
        <w:rPr>
          <w:rFonts w:ascii="宋体" w:eastAsia="宋体" w:hAnsi="Times New Roman" w:cs="宋体"/>
          <w:color w:val="000000"/>
          <w:kern w:val="0"/>
          <w:sz w:val="24"/>
          <w:szCs w:val="24"/>
        </w:rPr>
        <w:t xml:space="preserve"> right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桥梁的纵轴线与其墩台轴线相垂直的桥梁。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上承式桥</w:t>
      </w:r>
      <w:r>
        <w:rPr>
          <w:rFonts w:ascii="宋体" w:eastAsia="宋体" w:hAnsi="Times New Roman" w:cs="宋体"/>
          <w:color w:val="000000"/>
          <w:kern w:val="0"/>
          <w:sz w:val="24"/>
          <w:szCs w:val="24"/>
        </w:rPr>
        <w:t xml:space="preserve"> deck b</w:t>
      </w:r>
      <w:r>
        <w:rPr>
          <w:rFonts w:ascii="宋体" w:eastAsia="宋体" w:hAnsi="Times New Roman" w:cs="宋体"/>
          <w:color w:val="000000"/>
          <w:kern w:val="0"/>
          <w:sz w:val="24"/>
          <w:szCs w:val="24"/>
        </w:rPr>
        <w:t>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桥面系位于上部结构上部的桥梁。</w:t>
      </w:r>
    </w:p>
    <w:p w:rsidR="00000000" w:rsidRDefault="004F7BBE">
      <w:pPr>
        <w:autoSpaceDE w:val="0"/>
        <w:autoSpaceDN w:val="0"/>
        <w:adjustRightInd w:val="0"/>
        <w:snapToGrid w:val="0"/>
        <w:spacing w:line="244" w:lineRule="auto"/>
        <w:ind w:left="482" w:right="4400"/>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8.1.1</w:t>
      </w:r>
      <w:r>
        <w:rPr>
          <w:rFonts w:ascii="宋体" w:eastAsia="宋体" w:hAnsi="Times New Roman" w:cs="宋体"/>
          <w:color w:val="000000"/>
          <w:spacing w:val="60"/>
          <w:kern w:val="0"/>
          <w:sz w:val="24"/>
          <w:szCs w:val="24"/>
        </w:rPr>
        <w:t>4</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中承式桥</w:t>
      </w:r>
      <w:r>
        <w:rPr>
          <w:rFonts w:ascii="宋体" w:eastAsia="宋体" w:hAnsi="Times New Roman" w:cs="宋体"/>
          <w:color w:val="000000"/>
          <w:spacing w:val="1"/>
          <w:kern w:val="0"/>
          <w:sz w:val="24"/>
          <w:szCs w:val="24"/>
        </w:rPr>
        <w:t xml:space="preserve"> half-through </w:t>
      </w:r>
      <w:r>
        <w:rPr>
          <w:rFonts w:ascii="宋体" w:eastAsia="宋体" w:hAnsi="Times New Roman" w:cs="宋体"/>
          <w:color w:val="000000"/>
          <w:kern w:val="0"/>
          <w:sz w:val="24"/>
          <w:szCs w:val="24"/>
        </w:rPr>
        <w:t>bridg</w:t>
      </w:r>
      <w:r>
        <w:rPr>
          <w:rFonts w:ascii="宋体" w:eastAsia="宋体" w:hAnsi="Times New Roman" w:cs="宋体"/>
          <w:color w:val="000000"/>
          <w:spacing w:val="1"/>
          <w:kern w:val="0"/>
          <w:sz w:val="24"/>
          <w:szCs w:val="24"/>
        </w:rPr>
        <w:t>e</w:t>
      </w:r>
      <w:r>
        <w:rPr>
          <w:rFonts w:ascii="宋体" w:eastAsia="宋体" w:hAnsi="Times New Roman" w:cs="宋体" w:hint="eastAsia"/>
          <w:color w:val="000000"/>
          <w:kern w:val="0"/>
          <w:sz w:val="24"/>
          <w:szCs w:val="24"/>
        </w:rPr>
        <w:t>桥面系位于上部结构中部的桥梁。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下承式桥</w:t>
      </w:r>
      <w:r>
        <w:rPr>
          <w:rFonts w:ascii="宋体" w:eastAsia="宋体" w:hAnsi="Times New Roman" w:cs="宋体"/>
          <w:color w:val="000000"/>
          <w:kern w:val="0"/>
          <w:sz w:val="24"/>
          <w:szCs w:val="24"/>
        </w:rPr>
        <w:t xml:space="preserve"> through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桥面系位于上部结构下部的桥梁。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梁桥</w:t>
      </w:r>
      <w:r>
        <w:rPr>
          <w:rFonts w:ascii="宋体" w:eastAsia="宋体" w:hAnsi="Times New Roman" w:cs="宋体"/>
          <w:color w:val="000000"/>
          <w:kern w:val="0"/>
          <w:sz w:val="24"/>
          <w:szCs w:val="24"/>
        </w:rPr>
        <w:t xml:space="preserve"> beam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以梁作为上部结构主要承重构件的桥梁。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简支梁桥</w:t>
      </w:r>
      <w:r>
        <w:rPr>
          <w:rFonts w:ascii="宋体" w:eastAsia="宋体" w:hAnsi="Times New Roman" w:cs="宋体"/>
          <w:color w:val="000000"/>
          <w:kern w:val="0"/>
          <w:sz w:val="24"/>
          <w:szCs w:val="24"/>
        </w:rPr>
        <w:t xml:space="preserve"> simple supported beam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以一端由固定支座支承、另一端由活动支座支承的梁作为上部结构主要</w:t>
      </w:r>
      <w:r>
        <w:rPr>
          <w:rFonts w:ascii="宋体" w:eastAsia="宋体" w:hAnsi="Times New Roman" w:cs="宋体" w:hint="eastAsia"/>
          <w:color w:val="000000"/>
          <w:kern w:val="0"/>
          <w:sz w:val="24"/>
          <w:szCs w:val="24"/>
        </w:rPr>
        <w:t>承重构件的梁桥。</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连续梁桥</w:t>
      </w:r>
      <w:r>
        <w:rPr>
          <w:rFonts w:ascii="宋体" w:eastAsia="宋体" w:hAnsi="Times New Roman" w:cs="宋体"/>
          <w:color w:val="000000"/>
          <w:kern w:val="0"/>
          <w:sz w:val="24"/>
          <w:szCs w:val="24"/>
        </w:rPr>
        <w:t xml:space="preserve"> continuous beam bridge</w:t>
      </w:r>
    </w:p>
    <w:p w:rsidR="00000000" w:rsidRDefault="004F7BBE">
      <w:pPr>
        <w:autoSpaceDE w:val="0"/>
        <w:autoSpaceDN w:val="0"/>
        <w:adjustRightInd w:val="0"/>
        <w:snapToGrid w:val="0"/>
        <w:spacing w:line="244" w:lineRule="auto"/>
        <w:ind w:left="482" w:right="176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以由三个或三个以上支座支承的梁作为上部结构主要承重构件的梁桥。</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悬臂梁桥</w:t>
      </w:r>
      <w:r>
        <w:rPr>
          <w:rFonts w:ascii="宋体" w:eastAsia="宋体" w:hAnsi="Times New Roman" w:cs="宋体"/>
          <w:color w:val="000000"/>
          <w:kern w:val="0"/>
          <w:sz w:val="24"/>
          <w:szCs w:val="24"/>
        </w:rPr>
        <w:t xml:space="preserve"> cantilever beam bridge</w:t>
      </w:r>
    </w:p>
    <w:p w:rsidR="00000000" w:rsidRDefault="004F7BBE">
      <w:pPr>
        <w:autoSpaceDE w:val="0"/>
        <w:autoSpaceDN w:val="0"/>
        <w:adjustRightInd w:val="0"/>
        <w:snapToGrid w:val="0"/>
        <w:spacing w:line="244" w:lineRule="auto"/>
        <w:ind w:left="482" w:right="1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以一端或两端向外自由悬出的简支梁作为上部结构主要承重构件的梁桥。</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联合梁桥</w:t>
      </w:r>
      <w:r>
        <w:rPr>
          <w:rFonts w:ascii="宋体" w:eastAsia="宋体" w:hAnsi="Times New Roman" w:cs="宋体"/>
          <w:color w:val="000000"/>
          <w:kern w:val="0"/>
          <w:sz w:val="24"/>
          <w:szCs w:val="24"/>
        </w:rPr>
        <w:t xml:space="preserve"> composite beam bridge</w:t>
      </w:r>
    </w:p>
    <w:p w:rsidR="00000000" w:rsidRDefault="004F7BBE">
      <w:pPr>
        <w:autoSpaceDE w:val="0"/>
        <w:autoSpaceDN w:val="0"/>
        <w:adjustRightInd w:val="0"/>
        <w:snapToGrid w:val="0"/>
        <w:spacing w:line="244" w:lineRule="auto"/>
        <w:ind w:left="482" w:right="248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钢主梁和钢筋混凝土或预应力混凝土桥面板结合成整体的梁桥。</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板桥</w:t>
      </w:r>
      <w:r>
        <w:rPr>
          <w:rFonts w:ascii="宋体" w:eastAsia="宋体" w:hAnsi="Times New Roman" w:cs="宋体"/>
          <w:color w:val="000000"/>
          <w:kern w:val="0"/>
          <w:sz w:val="24"/>
          <w:szCs w:val="24"/>
        </w:rPr>
        <w:t xml:space="preserve"> slab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以板作为上部结构主要承重构件的桥梁。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拱桥</w:t>
      </w:r>
      <w:r>
        <w:rPr>
          <w:rFonts w:ascii="宋体" w:eastAsia="宋体" w:hAnsi="Times New Roman" w:cs="宋体"/>
          <w:color w:val="000000"/>
          <w:kern w:val="0"/>
          <w:sz w:val="24"/>
          <w:szCs w:val="24"/>
        </w:rPr>
        <w:t xml:space="preserve"> arch bridge</w:t>
      </w:r>
    </w:p>
    <w:p w:rsidR="00000000" w:rsidRDefault="004F7BBE">
      <w:pPr>
        <w:autoSpaceDE w:val="0"/>
        <w:autoSpaceDN w:val="0"/>
        <w:adjustRightInd w:val="0"/>
        <w:snapToGrid w:val="0"/>
        <w:spacing w:line="244" w:lineRule="auto"/>
        <w:ind w:left="482" w:right="355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在竖直平面内以拱作为上部结构主要承重构件的桥梁。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8.1.2</w:t>
      </w:r>
      <w:r>
        <w:rPr>
          <w:rFonts w:ascii="宋体" w:eastAsia="宋体" w:hAnsi="Times New Roman" w:cs="宋体"/>
          <w:color w:val="000000"/>
          <w:spacing w:val="60"/>
          <w:kern w:val="0"/>
          <w:sz w:val="24"/>
          <w:szCs w:val="24"/>
        </w:rPr>
        <w:t>3</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双曲拱桥</w:t>
      </w:r>
      <w:r>
        <w:rPr>
          <w:rFonts w:ascii="宋体" w:eastAsia="宋体" w:hAnsi="Times New Roman" w:cs="宋体"/>
          <w:color w:val="000000"/>
          <w:spacing w:val="1"/>
          <w:kern w:val="0"/>
          <w:sz w:val="24"/>
          <w:szCs w:val="24"/>
        </w:rPr>
        <w:t xml:space="preserve"> two-way curved arch bridge</w:t>
      </w:r>
      <w:r>
        <w:rPr>
          <w:rFonts w:ascii="宋体" w:eastAsia="宋体" w:hAnsi="Times New Roman" w:cs="宋体" w:hint="eastAsia"/>
          <w:color w:val="000000"/>
          <w:kern w:val="0"/>
          <w:sz w:val="24"/>
          <w:szCs w:val="24"/>
        </w:rPr>
        <w:t>拱圈由纵向拱肋和横向拱波组成的拱桥。</w:t>
      </w:r>
    </w:p>
    <w:p w:rsidR="00000000" w:rsidRDefault="004F7BBE">
      <w:pPr>
        <w:autoSpaceDE w:val="0"/>
        <w:autoSpaceDN w:val="0"/>
        <w:adjustRightInd w:val="0"/>
        <w:snapToGrid w:val="0"/>
        <w:spacing w:line="244" w:lineRule="auto"/>
        <w:ind w:left="482" w:right="3674"/>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8.1.2</w:t>
      </w:r>
      <w:r>
        <w:rPr>
          <w:rFonts w:ascii="宋体" w:eastAsia="宋体" w:hAnsi="Times New Roman" w:cs="宋体"/>
          <w:color w:val="000000"/>
          <w:spacing w:val="60"/>
          <w:kern w:val="0"/>
          <w:sz w:val="24"/>
          <w:szCs w:val="24"/>
        </w:rPr>
        <w:t>4</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空腹拱桥</w:t>
      </w:r>
      <w:r>
        <w:rPr>
          <w:rFonts w:ascii="宋体" w:eastAsia="宋体" w:hAnsi="Times New Roman" w:cs="宋体"/>
          <w:color w:val="000000"/>
          <w:spacing w:val="1"/>
          <w:kern w:val="0"/>
          <w:sz w:val="24"/>
          <w:szCs w:val="24"/>
        </w:rPr>
        <w:t xml:space="preserve"> open spandrel arch bridge</w:t>
      </w:r>
      <w:r>
        <w:rPr>
          <w:rFonts w:ascii="宋体" w:eastAsia="宋体" w:hAnsi="Times New Roman" w:cs="宋体" w:hint="eastAsia"/>
          <w:color w:val="000000"/>
          <w:kern w:val="0"/>
          <w:sz w:val="24"/>
          <w:szCs w:val="24"/>
        </w:rPr>
        <w:t>拱圈上设有腹拱、立柱或横墙以支承桥面系的拱桥。</w:t>
      </w:r>
    </w:p>
    <w:p w:rsidR="00000000" w:rsidRDefault="004F7BBE">
      <w:pPr>
        <w:autoSpaceDE w:val="0"/>
        <w:autoSpaceDN w:val="0"/>
        <w:adjustRightInd w:val="0"/>
        <w:snapToGrid w:val="0"/>
        <w:spacing w:line="244" w:lineRule="auto"/>
        <w:ind w:left="482" w:right="343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8.1.2</w:t>
      </w:r>
      <w:r>
        <w:rPr>
          <w:rFonts w:ascii="宋体" w:eastAsia="宋体" w:hAnsi="Times New Roman" w:cs="宋体"/>
          <w:color w:val="000000"/>
          <w:spacing w:val="60"/>
          <w:kern w:val="0"/>
          <w:sz w:val="24"/>
          <w:szCs w:val="24"/>
        </w:rPr>
        <w:t>5</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1"/>
          <w:kern w:val="0"/>
          <w:sz w:val="24"/>
          <w:szCs w:val="24"/>
        </w:rPr>
        <w:t>实腹拱桥</w:t>
      </w:r>
      <w:r>
        <w:rPr>
          <w:rFonts w:ascii="宋体" w:eastAsia="宋体" w:hAnsi="Times New Roman" w:cs="宋体"/>
          <w:color w:val="000000"/>
          <w:spacing w:val="1"/>
          <w:kern w:val="0"/>
          <w:sz w:val="24"/>
          <w:szCs w:val="24"/>
        </w:rPr>
        <w:t xml:space="preserve"> filled spandrel arch bridge</w:t>
      </w:r>
      <w:r>
        <w:rPr>
          <w:rFonts w:ascii="宋体" w:eastAsia="宋体" w:hAnsi="Times New Roman" w:cs="宋体" w:hint="eastAsia"/>
          <w:color w:val="000000"/>
          <w:kern w:val="0"/>
          <w:sz w:val="24"/>
          <w:szCs w:val="24"/>
        </w:rPr>
        <w:t>拱圈上为实体建筑或填料的拱桥。</w:t>
      </w:r>
    </w:p>
    <w:p w:rsidR="00000000" w:rsidRDefault="004F7BBE">
      <w:pPr>
        <w:autoSpaceDE w:val="0"/>
        <w:autoSpaceDN w:val="0"/>
        <w:adjustRightInd w:val="0"/>
        <w:snapToGrid w:val="0"/>
        <w:spacing w:line="244" w:lineRule="auto"/>
        <w:ind w:left="482" w:right="415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8.1</w:t>
      </w:r>
      <w:r>
        <w:rPr>
          <w:rFonts w:ascii="宋体" w:eastAsia="宋体" w:hAnsi="Times New Roman" w:cs="宋体"/>
          <w:color w:val="000000"/>
          <w:kern w:val="0"/>
          <w:sz w:val="24"/>
          <w:szCs w:val="24"/>
        </w:rPr>
        <w:t>.2</w:t>
      </w:r>
      <w:r>
        <w:rPr>
          <w:rFonts w:ascii="宋体" w:eastAsia="宋体" w:hAnsi="Times New Roman" w:cs="宋体"/>
          <w:color w:val="000000"/>
          <w:spacing w:val="60"/>
          <w:kern w:val="0"/>
          <w:sz w:val="24"/>
          <w:szCs w:val="24"/>
        </w:rPr>
        <w:t>6</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系杆拱桥</w:t>
      </w:r>
      <w:r>
        <w:rPr>
          <w:rFonts w:ascii="宋体" w:eastAsia="宋体" w:hAnsi="Times New Roman" w:cs="宋体"/>
          <w:color w:val="000000"/>
          <w:spacing w:val="1"/>
          <w:kern w:val="0"/>
          <w:sz w:val="24"/>
          <w:szCs w:val="24"/>
        </w:rPr>
        <w:t xml:space="preserve"> bowstring</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arch</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bridge</w:t>
      </w:r>
      <w:r>
        <w:rPr>
          <w:rFonts w:ascii="宋体" w:eastAsia="宋体" w:hAnsi="Times New Roman" w:cs="宋体" w:hint="eastAsia"/>
          <w:color w:val="000000"/>
          <w:kern w:val="0"/>
          <w:sz w:val="24"/>
          <w:szCs w:val="24"/>
        </w:rPr>
        <w:t>由系杆承受两拱脚水平推力的拱桥。</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桁架桥</w:t>
      </w:r>
      <w:r>
        <w:rPr>
          <w:rFonts w:ascii="宋体" w:eastAsia="宋体" w:hAnsi="Times New Roman" w:cs="宋体"/>
          <w:color w:val="000000"/>
          <w:kern w:val="0"/>
          <w:sz w:val="24"/>
          <w:szCs w:val="24"/>
        </w:rPr>
        <w:t xml:space="preserve"> truss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以桁架作为上部结构主要承重构件的桥梁。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刚构桥</w:t>
      </w:r>
      <w:r>
        <w:rPr>
          <w:rFonts w:ascii="宋体" w:eastAsia="宋体" w:hAnsi="Times New Roman" w:cs="宋体"/>
          <w:color w:val="000000"/>
          <w:kern w:val="0"/>
          <w:sz w:val="24"/>
          <w:szCs w:val="24"/>
        </w:rPr>
        <w:t xml:space="preserve"> rigid frame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梁与墩、台为刚性联结的桥梁。</w:t>
      </w:r>
    </w:p>
    <w:p w:rsidR="00000000" w:rsidRDefault="004F7BBE">
      <w:pPr>
        <w:autoSpaceDE w:val="0"/>
        <w:autoSpaceDN w:val="0"/>
        <w:adjustRightInd w:val="0"/>
        <w:snapToGrid w:val="0"/>
        <w:spacing w:line="244" w:lineRule="auto"/>
        <w:ind w:left="482" w:right="4098"/>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8.1.2</w:t>
      </w:r>
      <w:r>
        <w:rPr>
          <w:rFonts w:ascii="宋体" w:eastAsia="宋体" w:hAnsi="Times New Roman" w:cs="宋体"/>
          <w:color w:val="000000"/>
          <w:spacing w:val="60"/>
          <w:kern w:val="0"/>
          <w:sz w:val="24"/>
          <w:szCs w:val="24"/>
        </w:rPr>
        <w:t>9</w:t>
      </w:r>
      <w:r>
        <w:rPr>
          <w:rFonts w:ascii="宋体" w:eastAsia="宋体" w:hAnsi="Times New Roman" w:cs="宋体" w:hint="eastAsia"/>
          <w:color w:val="000000"/>
          <w:spacing w:val="1"/>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color w:val="000000"/>
          <w:spacing w:val="60"/>
          <w:kern w:val="0"/>
          <w:sz w:val="24"/>
          <w:szCs w:val="24"/>
        </w:rPr>
        <w:t>T</w:t>
      </w:r>
      <w:r>
        <w:rPr>
          <w:rFonts w:ascii="宋体" w:eastAsia="宋体" w:hAnsi="Times New Roman" w:cs="宋体" w:hint="eastAsia"/>
          <w:color w:val="000000"/>
          <w:spacing w:val="1"/>
          <w:kern w:val="0"/>
          <w:sz w:val="24"/>
          <w:szCs w:val="24"/>
        </w:rPr>
        <w:t>形刚构桥</w:t>
      </w:r>
      <w:r>
        <w:rPr>
          <w:rFonts w:ascii="宋体" w:eastAsia="宋体" w:hAnsi="Times New Roman" w:cs="宋体"/>
          <w:color w:val="000000"/>
          <w:spacing w:val="1"/>
          <w:kern w:val="0"/>
          <w:sz w:val="24"/>
          <w:szCs w:val="24"/>
        </w:rPr>
        <w:t xml:space="preserve"> T-shaped rigid frane</w:t>
      </w:r>
      <w:r>
        <w:rPr>
          <w:rFonts w:ascii="宋体" w:eastAsia="宋体" w:hAnsi="Times New Roman" w:cs="宋体" w:hint="eastAsia"/>
          <w:color w:val="000000"/>
          <w:kern w:val="0"/>
          <w:sz w:val="24"/>
          <w:szCs w:val="24"/>
        </w:rPr>
        <w:t>主梁为跨中设铰或挂梁的多跨刚构桥。</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8.1.3</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斜拉桥</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斜张桥</w:t>
      </w:r>
      <w:r>
        <w:rPr>
          <w:rFonts w:ascii="宋体" w:eastAsia="宋体" w:hAnsi="Times New Roman" w:cs="宋体"/>
          <w:color w:val="000000"/>
          <w:kern w:val="0"/>
          <w:sz w:val="24"/>
          <w:szCs w:val="24"/>
        </w:rPr>
        <w:t>) cable stayed bridge</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以固定于索塔并锚固于桥面系的斜向拉索作为上部结构主要承重构件的桥梁。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悬索桥</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吊桥</w:t>
      </w:r>
      <w:r>
        <w:rPr>
          <w:rFonts w:ascii="宋体" w:eastAsia="宋体" w:hAnsi="Times New Roman" w:cs="宋体"/>
          <w:color w:val="000000"/>
          <w:kern w:val="0"/>
          <w:sz w:val="24"/>
          <w:szCs w:val="24"/>
        </w:rPr>
        <w:t>) suspension bridge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以通过索塔悬挂并锚固于两岸</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或桥两端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的缆索</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或钢链</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作为上部结构主要承重构件的桥梁。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漫水桥</w:t>
      </w:r>
      <w:r>
        <w:rPr>
          <w:rFonts w:ascii="宋体" w:eastAsia="宋体" w:hAnsi="Times New Roman" w:cs="宋体"/>
          <w:color w:val="000000"/>
          <w:kern w:val="0"/>
          <w:sz w:val="24"/>
          <w:szCs w:val="24"/>
        </w:rPr>
        <w:t xml:space="preserve"> submersible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允许洪水浸过桥面的桥梁。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浮桥</w:t>
      </w:r>
      <w:r>
        <w:rPr>
          <w:rFonts w:ascii="宋体" w:eastAsia="宋体" w:hAnsi="Times New Roman" w:cs="宋体"/>
          <w:color w:val="000000"/>
          <w:kern w:val="0"/>
          <w:sz w:val="24"/>
          <w:szCs w:val="24"/>
        </w:rPr>
        <w:t xml:space="preserve"> pontoon bridge</w:t>
      </w:r>
    </w:p>
    <w:p w:rsidR="00000000" w:rsidRDefault="004F7BBE">
      <w:pPr>
        <w:autoSpaceDE w:val="0"/>
        <w:autoSpaceDN w:val="0"/>
        <w:adjustRightInd w:val="0"/>
        <w:snapToGrid w:val="0"/>
        <w:spacing w:line="244" w:lineRule="auto"/>
        <w:ind w:left="482" w:right="272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上部结构架设在水中浮动支承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如船、筏、浮箱等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上的桥梁。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8.1.3</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开启桥</w:t>
      </w:r>
      <w:r>
        <w:rPr>
          <w:rFonts w:ascii="宋体" w:eastAsia="宋体" w:hAnsi="Times New Roman" w:cs="宋体"/>
          <w:color w:val="000000"/>
          <w:kern w:val="0"/>
          <w:sz w:val="24"/>
          <w:szCs w:val="24"/>
        </w:rPr>
        <w:t xml:space="preserve"> movable bridge</w:t>
      </w:r>
    </w:p>
    <w:p w:rsidR="00000000" w:rsidRDefault="004F7BBE">
      <w:pPr>
        <w:autoSpaceDE w:val="0"/>
        <w:autoSpaceDN w:val="0"/>
        <w:adjustRightInd w:val="0"/>
        <w:snapToGrid w:val="0"/>
        <w:spacing w:line="244" w:lineRule="auto"/>
        <w:ind w:left="482" w:right="224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为通航需要，上部结构能以竖旋、平旋、提升等方式开合的桥梁。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8.1.3</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装配式桥</w:t>
      </w:r>
      <w:r>
        <w:rPr>
          <w:rFonts w:ascii="宋体" w:eastAsia="宋体" w:hAnsi="Times New Roman" w:cs="宋体"/>
          <w:color w:val="000000"/>
          <w:kern w:val="0"/>
          <w:sz w:val="24"/>
          <w:szCs w:val="24"/>
        </w:rPr>
        <w:t xml:space="preserve"> fabricated bridge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上部结</w:t>
      </w:r>
      <w:r>
        <w:rPr>
          <w:rFonts w:ascii="宋体" w:eastAsia="宋体" w:hAnsi="Times New Roman" w:cs="宋体" w:hint="eastAsia"/>
          <w:color w:val="000000"/>
          <w:kern w:val="0"/>
          <w:sz w:val="24"/>
          <w:szCs w:val="24"/>
        </w:rPr>
        <w:t>构由顶制构件组合成整体的桥梁。</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8.1.3</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装拆式钢桥</w:t>
      </w:r>
      <w:r>
        <w:rPr>
          <w:rFonts w:ascii="宋体" w:eastAsia="宋体" w:hAnsi="Times New Roman" w:cs="宋体"/>
          <w:color w:val="000000"/>
          <w:kern w:val="0"/>
          <w:sz w:val="24"/>
          <w:szCs w:val="24"/>
        </w:rPr>
        <w:t xml:space="preserve"> fabricated steel bridge</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上部结构主要承重构件是以标准单元金属构件组装而成并可快速拼拆的桥梁。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8.1.3</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涵洞</w:t>
      </w:r>
      <w:r>
        <w:rPr>
          <w:rFonts w:ascii="宋体" w:eastAsia="宋体" w:hAnsi="Times New Roman" w:cs="宋体"/>
          <w:color w:val="000000"/>
          <w:kern w:val="0"/>
          <w:sz w:val="24"/>
          <w:szCs w:val="24"/>
        </w:rPr>
        <w:t xml:space="preserve"> culvert</w:t>
      </w:r>
    </w:p>
    <w:p w:rsidR="00000000" w:rsidRDefault="004F7BBE">
      <w:pPr>
        <w:autoSpaceDE w:val="0"/>
        <w:autoSpaceDN w:val="0"/>
        <w:adjustRightInd w:val="0"/>
        <w:snapToGrid w:val="0"/>
        <w:spacing w:line="244" w:lineRule="auto"/>
        <w:ind w:left="482" w:right="27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横穿路基的小型排水构造物。一般由基础、洞身和洞口组成。</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8.1.3</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管涵</w:t>
      </w:r>
      <w:r>
        <w:rPr>
          <w:rFonts w:ascii="宋体" w:eastAsia="宋体" w:hAnsi="Times New Roman" w:cs="宋体"/>
          <w:color w:val="000000"/>
          <w:kern w:val="0"/>
          <w:sz w:val="24"/>
          <w:szCs w:val="24"/>
        </w:rPr>
        <w:t xml:space="preserve"> pipe culvert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洞身以圆形管节修建的涵洞。</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8.1.3</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拱涵</w:t>
      </w:r>
      <w:r>
        <w:rPr>
          <w:rFonts w:ascii="宋体" w:eastAsia="宋体" w:hAnsi="Times New Roman" w:cs="宋体"/>
          <w:color w:val="000000"/>
          <w:kern w:val="0"/>
          <w:sz w:val="24"/>
          <w:szCs w:val="24"/>
        </w:rPr>
        <w:t xml:space="preserve"> arch culvertt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洞身顶部呈拱形的涵洞。</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8.1.4</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箱涵</w:t>
      </w:r>
      <w:r>
        <w:rPr>
          <w:rFonts w:ascii="宋体" w:eastAsia="宋体" w:hAnsi="Times New Roman" w:cs="宋体"/>
          <w:color w:val="000000"/>
          <w:kern w:val="0"/>
          <w:sz w:val="24"/>
          <w:szCs w:val="24"/>
        </w:rPr>
        <w:t xml:space="preserve"> box culvert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洞身以钢筋混凝土箱形管节修建的涵洞。</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kern w:val="0"/>
          <w:sz w:val="24"/>
          <w:szCs w:val="24"/>
        </w:rPr>
        <w:t>8.1.4</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盖板涵</w:t>
      </w:r>
      <w:r>
        <w:rPr>
          <w:rFonts w:ascii="宋体" w:eastAsia="宋体" w:hAnsi="Times New Roman" w:cs="宋体"/>
          <w:color w:val="000000"/>
          <w:kern w:val="0"/>
          <w:sz w:val="24"/>
          <w:szCs w:val="24"/>
        </w:rPr>
        <w:t xml:space="preserve"> slab culvert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洞身上部以钢筋混凝土板、条石等作盖板的涵洞。</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8.1.4</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无压力式涵洞</w:t>
      </w:r>
      <w:r>
        <w:rPr>
          <w:rFonts w:ascii="宋体" w:eastAsia="宋体" w:hAnsi="Times New Roman" w:cs="宋体"/>
          <w:color w:val="000000"/>
          <w:kern w:val="0"/>
          <w:sz w:val="24"/>
          <w:szCs w:val="24"/>
        </w:rPr>
        <w:t xml:space="preserve"> inlet unsubmerged culvert</w:t>
      </w:r>
    </w:p>
    <w:p w:rsidR="00000000" w:rsidRDefault="004F7BBE">
      <w:pPr>
        <w:autoSpaceDE w:val="0"/>
        <w:autoSpaceDN w:val="0"/>
        <w:adjustRightInd w:val="0"/>
        <w:snapToGrid w:val="0"/>
        <w:spacing w:line="244" w:lineRule="auto"/>
        <w:ind w:left="482" w:right="139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入口处水流的水位低于洞口上缘，洞身全长范围内水面不接触洞顶的涵洞。</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8.1.4</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压力式涵洞</w:t>
      </w:r>
      <w:r>
        <w:rPr>
          <w:rFonts w:ascii="宋体" w:eastAsia="宋体" w:hAnsi="Times New Roman" w:cs="宋体"/>
          <w:color w:val="000000"/>
          <w:kern w:val="0"/>
          <w:sz w:val="24"/>
          <w:szCs w:val="24"/>
        </w:rPr>
        <w:t xml:space="preserve"> outlet submerged culvert</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入口处水流的水位高于洞口上缘，洞身全长范围内充满水流，洞顶承受水头压力的涵洞。</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8.1.4</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半压力式涵洞</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inlet submerged culvert</w:t>
      </w:r>
    </w:p>
    <w:p w:rsidR="00000000" w:rsidRDefault="004F7BBE">
      <w:pPr>
        <w:autoSpaceDE w:val="0"/>
        <w:autoSpaceDN w:val="0"/>
        <w:adjustRightInd w:val="0"/>
        <w:snapToGrid w:val="0"/>
        <w:spacing w:line="244" w:lineRule="auto"/>
        <w:ind w:left="482" w:right="236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入口处水流的水位高于洞口上缘，部分洞顶承受水头压力的涵洞。</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8.1.4</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倒虹涵</w:t>
      </w:r>
      <w:r>
        <w:rPr>
          <w:rFonts w:ascii="宋体" w:eastAsia="宋体" w:hAnsi="Times New Roman" w:cs="宋体"/>
          <w:color w:val="000000"/>
          <w:kern w:val="0"/>
          <w:sz w:val="24"/>
          <w:szCs w:val="24"/>
        </w:rPr>
        <w:t xml:space="preserve"> siphon culvert</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渠</w:t>
      </w:r>
      <w:r>
        <w:rPr>
          <w:rFonts w:ascii="宋体" w:eastAsia="宋体" w:hAnsi="Times New Roman" w:cs="宋体" w:hint="eastAsia"/>
          <w:color w:val="000000"/>
          <w:kern w:val="0"/>
          <w:sz w:val="24"/>
          <w:szCs w:val="24"/>
        </w:rPr>
        <w:t>道与道路平面交叉时，为连接渠道而设在道路下面洞身形似倒置的虹吸管的压力式涵洞。第二节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桥涵构造</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上部结构</w:t>
      </w:r>
      <w:r>
        <w:rPr>
          <w:rFonts w:ascii="宋体" w:eastAsia="宋体" w:hAnsi="Times New Roman" w:cs="宋体"/>
          <w:color w:val="000000"/>
          <w:kern w:val="0"/>
          <w:sz w:val="24"/>
          <w:szCs w:val="24"/>
        </w:rPr>
        <w:t xml:space="preserve"> superstructure</w:t>
      </w:r>
    </w:p>
    <w:p w:rsidR="00000000" w:rsidRDefault="004F7BBE">
      <w:pPr>
        <w:autoSpaceDE w:val="0"/>
        <w:autoSpaceDN w:val="0"/>
        <w:adjustRightInd w:val="0"/>
        <w:snapToGrid w:val="0"/>
        <w:spacing w:line="244" w:lineRule="auto"/>
        <w:ind w:left="482" w:right="16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桥梁支座以上</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无铰拱起拱线或框架主梁底线以上</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跨越桥孔部分的总称。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主梁</w:t>
      </w:r>
      <w:r>
        <w:rPr>
          <w:rFonts w:ascii="宋体" w:eastAsia="宋体" w:hAnsi="Times New Roman" w:cs="宋体"/>
          <w:color w:val="000000"/>
          <w:kern w:val="0"/>
          <w:sz w:val="24"/>
          <w:szCs w:val="24"/>
        </w:rPr>
        <w:t xml:space="preserve"> main beam</w:t>
      </w:r>
    </w:p>
    <w:p w:rsidR="00000000" w:rsidRDefault="004F7BBE">
      <w:pPr>
        <w:autoSpaceDE w:val="0"/>
        <w:autoSpaceDN w:val="0"/>
        <w:adjustRightInd w:val="0"/>
        <w:snapToGrid w:val="0"/>
        <w:spacing w:line="244" w:lineRule="auto"/>
        <w:ind w:left="482" w:right="332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在上部结构中，支承各种荷载并将其传递至墩、台的梁。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横梁</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transverse beam</w:t>
      </w:r>
    </w:p>
    <w:p w:rsidR="00000000" w:rsidRDefault="004F7BBE">
      <w:pPr>
        <w:autoSpaceDE w:val="0"/>
        <w:autoSpaceDN w:val="0"/>
        <w:adjustRightInd w:val="0"/>
        <w:snapToGrid w:val="0"/>
        <w:spacing w:line="244" w:lineRule="auto"/>
        <w:ind w:left="482" w:right="260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在上部结构中，沿桥轴横向设置并支承于主要承重构件上的梁。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纵梁</w:t>
      </w:r>
      <w:r>
        <w:rPr>
          <w:rFonts w:ascii="宋体" w:eastAsia="宋体" w:hAnsi="Times New Roman" w:cs="宋体"/>
          <w:color w:val="000000"/>
          <w:kern w:val="0"/>
          <w:sz w:val="24"/>
          <w:szCs w:val="24"/>
        </w:rPr>
        <w:t xml:space="preserve"> longitudinal beam</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stringer</w:t>
      </w:r>
    </w:p>
    <w:p w:rsidR="00000000" w:rsidRDefault="004F7BBE">
      <w:pPr>
        <w:autoSpaceDE w:val="0"/>
        <w:autoSpaceDN w:val="0"/>
        <w:adjustRightInd w:val="0"/>
        <w:snapToGrid w:val="0"/>
        <w:spacing w:line="244" w:lineRule="auto"/>
        <w:ind w:left="482" w:right="356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在上部结构中，沿桥梁轴向设置并支承于横梁上的梁。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拱圈</w:t>
      </w:r>
      <w:r>
        <w:rPr>
          <w:rFonts w:ascii="宋体" w:eastAsia="宋体" w:hAnsi="Times New Roman" w:cs="宋体"/>
          <w:color w:val="000000"/>
          <w:kern w:val="0"/>
          <w:sz w:val="24"/>
          <w:szCs w:val="24"/>
        </w:rPr>
        <w:t xml:space="preserve"> arch ring</w:t>
      </w:r>
    </w:p>
    <w:p w:rsidR="00000000" w:rsidRDefault="004F7BBE">
      <w:pPr>
        <w:autoSpaceDE w:val="0"/>
        <w:autoSpaceDN w:val="0"/>
        <w:adjustRightInd w:val="0"/>
        <w:snapToGrid w:val="0"/>
        <w:spacing w:line="244" w:lineRule="auto"/>
        <w:ind w:left="482" w:right="212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在拱桥上部结构中，支承各种荷载并将其传递至墩、台的拱形结构。</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拱上结构</w:t>
      </w:r>
      <w:r>
        <w:rPr>
          <w:rFonts w:ascii="宋体" w:eastAsia="宋体" w:hAnsi="Times New Roman" w:cs="宋体"/>
          <w:color w:val="000000"/>
          <w:kern w:val="0"/>
          <w:sz w:val="24"/>
          <w:szCs w:val="24"/>
        </w:rPr>
        <w:t xml:space="preserve"> spandrel structure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拱桥拱圈以上各部分结构的总称。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腹拱</w:t>
      </w:r>
      <w:r>
        <w:rPr>
          <w:rFonts w:ascii="宋体" w:eastAsia="宋体" w:hAnsi="Times New Roman" w:cs="宋体"/>
          <w:color w:val="000000"/>
          <w:kern w:val="0"/>
          <w:sz w:val="24"/>
          <w:szCs w:val="24"/>
        </w:rPr>
        <w:t xml:space="preserve"> spandrel arch</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在空腹式拱桥拱圈以上设置的小拱。</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拱</w:t>
      </w:r>
      <w:r>
        <w:rPr>
          <w:rFonts w:ascii="宋体" w:eastAsia="宋体" w:hAnsi="Times New Roman" w:cs="宋体" w:hint="eastAsia"/>
          <w:color w:val="000000"/>
          <w:kern w:val="0"/>
          <w:sz w:val="24"/>
          <w:szCs w:val="24"/>
        </w:rPr>
        <w:t>上侧墙</w:t>
      </w:r>
      <w:r>
        <w:rPr>
          <w:rFonts w:ascii="宋体" w:eastAsia="宋体" w:hAnsi="Times New Roman" w:cs="宋体"/>
          <w:color w:val="000000"/>
          <w:kern w:val="0"/>
          <w:sz w:val="24"/>
          <w:szCs w:val="24"/>
        </w:rPr>
        <w:t xml:space="preserve"> spandrel wall</w:t>
      </w:r>
    </w:p>
    <w:p w:rsidR="00000000" w:rsidRDefault="004F7BBE">
      <w:pPr>
        <w:autoSpaceDE w:val="0"/>
        <w:autoSpaceDN w:val="0"/>
        <w:adjustRightInd w:val="0"/>
        <w:snapToGrid w:val="0"/>
        <w:spacing w:line="244" w:lineRule="auto"/>
        <w:ind w:left="482" w:right="380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在实腹式拱桥拱圈以上沿桥纵向两侧设置的挡土墙。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桥面系</w:t>
      </w:r>
      <w:r>
        <w:rPr>
          <w:rFonts w:ascii="宋体" w:eastAsia="宋体" w:hAnsi="Times New Roman" w:cs="宋体"/>
          <w:color w:val="000000"/>
          <w:kern w:val="0"/>
          <w:sz w:val="24"/>
          <w:szCs w:val="24"/>
        </w:rPr>
        <w:t xml:space="preserve"> floor system</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bridge decking</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上部结构中，直接承受车辆、人群等荷载并将其传递至主要承重构件的桥面构造系绕，包括桥面铺装、桥面板、纵梁、横梁、人行道等。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桥面铺装</w:t>
      </w:r>
      <w:r>
        <w:rPr>
          <w:rFonts w:ascii="宋体" w:eastAsia="宋体" w:hAnsi="Times New Roman" w:cs="宋体"/>
          <w:color w:val="000000"/>
          <w:kern w:val="0"/>
          <w:sz w:val="24"/>
          <w:szCs w:val="24"/>
        </w:rPr>
        <w:t xml:space="preserve"> bridge deck pavement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为保护桥面板和分布车轮的集中荷载，用沥青混凝土、水泥混凝土、高分予聚合物等材料铺筑在桥面板上的保护层。</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伸缩缝</w:t>
      </w:r>
      <w:r>
        <w:rPr>
          <w:rFonts w:ascii="宋体" w:eastAsia="宋体" w:hAnsi="Times New Roman" w:cs="宋体"/>
          <w:color w:val="000000"/>
          <w:kern w:val="0"/>
          <w:sz w:val="24"/>
          <w:szCs w:val="24"/>
        </w:rPr>
        <w:t xml:space="preserve"> expansion join</w:t>
      </w:r>
      <w:r>
        <w:rPr>
          <w:rFonts w:ascii="宋体" w:eastAsia="宋体" w:hAnsi="Times New Roman" w:cs="宋体"/>
          <w:color w:val="000000"/>
          <w:kern w:val="0"/>
          <w:sz w:val="24"/>
          <w:szCs w:val="24"/>
        </w:rPr>
        <w:t>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为适应材料胀缩变形对结构的影响而在结构中设置的间隙。</w:t>
      </w:r>
    </w:p>
    <w:p w:rsidR="00000000" w:rsidRDefault="004F7BBE">
      <w:pPr>
        <w:autoSpaceDE w:val="0"/>
        <w:autoSpaceDN w:val="0"/>
        <w:adjustRightInd w:val="0"/>
        <w:snapToGrid w:val="0"/>
        <w:spacing w:line="244" w:lineRule="auto"/>
        <w:ind w:left="482" w:right="168"/>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8.2.1</w:t>
      </w:r>
      <w:r>
        <w:rPr>
          <w:rFonts w:ascii="宋体" w:eastAsia="宋体" w:hAnsi="Times New Roman" w:cs="宋体"/>
          <w:color w:val="000000"/>
          <w:spacing w:val="60"/>
          <w:kern w:val="0"/>
          <w:sz w:val="24"/>
          <w:szCs w:val="24"/>
        </w:rPr>
        <w:t>2</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2"/>
          <w:kern w:val="0"/>
          <w:sz w:val="24"/>
          <w:szCs w:val="24"/>
        </w:rPr>
        <w:t>桥面伸缩装置</w:t>
      </w:r>
      <w:r>
        <w:rPr>
          <w:rFonts w:ascii="宋体" w:eastAsia="宋体" w:hAnsi="Times New Roman" w:cs="宋体"/>
          <w:color w:val="000000"/>
          <w:spacing w:val="2"/>
          <w:kern w:val="0"/>
          <w:sz w:val="24"/>
          <w:szCs w:val="24"/>
        </w:rPr>
        <w:t xml:space="preserve"> bridge</w:t>
      </w:r>
      <w:r>
        <w:rPr>
          <w:rFonts w:ascii="宋体" w:eastAsia="宋体" w:hAnsi="Times New Roman" w:cs="宋体"/>
          <w:color w:val="000000"/>
          <w:spacing w:val="1"/>
          <w:kern w:val="0"/>
          <w:sz w:val="24"/>
          <w:szCs w:val="24"/>
        </w:rPr>
        <w:t xml:space="preserve"> </w:t>
      </w:r>
      <w:r>
        <w:rPr>
          <w:rFonts w:ascii="宋体" w:eastAsia="宋体" w:hAnsi="Times New Roman" w:cs="宋体"/>
          <w:color w:val="000000"/>
          <w:spacing w:val="2"/>
          <w:kern w:val="0"/>
          <w:sz w:val="24"/>
          <w:szCs w:val="24"/>
        </w:rPr>
        <w:t>f</w:t>
      </w:r>
      <w:r>
        <w:rPr>
          <w:rFonts w:ascii="宋体" w:eastAsia="宋体" w:hAnsi="Times New Roman" w:cs="宋体"/>
          <w:color w:val="000000"/>
          <w:spacing w:val="1"/>
          <w:kern w:val="0"/>
          <w:sz w:val="24"/>
          <w:szCs w:val="24"/>
        </w:rPr>
        <w:t>loor expansion and contraction installation</w:t>
      </w:r>
      <w:r>
        <w:rPr>
          <w:rFonts w:ascii="宋体" w:eastAsia="宋体" w:hAnsi="Times New Roman" w:cs="宋体" w:hint="eastAsia"/>
          <w:color w:val="000000"/>
          <w:kern w:val="0"/>
          <w:sz w:val="24"/>
          <w:szCs w:val="24"/>
        </w:rPr>
        <w:t>为使车辆平稳通过桥面并满足桥面变形的需要，在桥面伸缩缝处设置的各种装置的总称。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安全带</w:t>
      </w:r>
      <w:r>
        <w:rPr>
          <w:rFonts w:ascii="宋体" w:eastAsia="宋体" w:hAnsi="Times New Roman" w:cs="宋体"/>
          <w:color w:val="000000"/>
          <w:kern w:val="0"/>
          <w:sz w:val="24"/>
          <w:szCs w:val="24"/>
        </w:rPr>
        <w:t xml:space="preserve"> safety belt</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当桥面不设人行道时，为保障交通安全，在车行道边缘设置的高出车行道的带状构造物。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下部结构</w:t>
      </w:r>
      <w:r>
        <w:rPr>
          <w:rFonts w:ascii="宋体" w:eastAsia="宋体" w:hAnsi="Times New Roman" w:cs="宋体"/>
          <w:color w:val="000000"/>
          <w:kern w:val="0"/>
          <w:sz w:val="24"/>
          <w:szCs w:val="24"/>
        </w:rPr>
        <w:t xml:space="preserve"> substructure</w:t>
      </w:r>
    </w:p>
    <w:p w:rsidR="00000000" w:rsidRDefault="004F7BBE">
      <w:pPr>
        <w:autoSpaceDE w:val="0"/>
        <w:autoSpaceDN w:val="0"/>
        <w:adjustRightInd w:val="0"/>
        <w:snapToGrid w:val="0"/>
        <w:spacing w:line="244" w:lineRule="auto"/>
        <w:ind w:left="482" w:right="188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支承桥梁上部结构并将其荷载传递至地基的桥墩、桥台和基础的总称</w:t>
      </w:r>
      <w:r>
        <w:rPr>
          <w:rFonts w:ascii="宋体" w:eastAsia="宋体" w:hAnsi="Times New Roman" w:cs="宋体" w:hint="eastAsia"/>
          <w:color w:val="000000"/>
          <w:kern w:val="0"/>
          <w:sz w:val="24"/>
          <w:szCs w:val="24"/>
        </w:rPr>
        <w:t>。</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桥墩</w:t>
      </w:r>
      <w:r>
        <w:rPr>
          <w:rFonts w:ascii="宋体" w:eastAsia="宋体" w:hAnsi="Times New Roman" w:cs="宋体"/>
          <w:color w:val="000000"/>
          <w:kern w:val="0"/>
          <w:sz w:val="24"/>
          <w:szCs w:val="24"/>
        </w:rPr>
        <w:t xml:space="preserve"> pier</w:t>
      </w:r>
    </w:p>
    <w:p w:rsidR="00000000" w:rsidRDefault="004F7BBE">
      <w:pPr>
        <w:autoSpaceDE w:val="0"/>
        <w:autoSpaceDN w:val="0"/>
        <w:adjustRightInd w:val="0"/>
        <w:snapToGrid w:val="0"/>
        <w:spacing w:line="244" w:lineRule="auto"/>
        <w:ind w:left="482" w:right="332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多孔桥梁中，处于相邻桥孔之间支承上部结构的构造物。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盖梁</w:t>
      </w:r>
      <w:r>
        <w:rPr>
          <w:rFonts w:ascii="宋体" w:eastAsia="宋体" w:hAnsi="Times New Roman" w:cs="宋体"/>
          <w:color w:val="000000"/>
          <w:kern w:val="0"/>
          <w:sz w:val="24"/>
          <w:szCs w:val="24"/>
        </w:rPr>
        <w:t xml:space="preserve"> bent cap</w:t>
      </w:r>
    </w:p>
    <w:p w:rsidR="00000000" w:rsidRDefault="004F7BBE">
      <w:pPr>
        <w:autoSpaceDE w:val="0"/>
        <w:autoSpaceDN w:val="0"/>
        <w:adjustRightInd w:val="0"/>
        <w:snapToGrid w:val="0"/>
        <w:spacing w:line="244" w:lineRule="auto"/>
        <w:ind w:left="482" w:right="212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为支承、分布和传递上部结构的荷载，在排架桩墩顶部设置的横梁。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重力式墩、台</w:t>
      </w:r>
      <w:r>
        <w:rPr>
          <w:rFonts w:ascii="宋体" w:eastAsia="宋体" w:hAnsi="Times New Roman" w:cs="宋体"/>
          <w:color w:val="000000"/>
          <w:kern w:val="0"/>
          <w:sz w:val="24"/>
          <w:szCs w:val="24"/>
        </w:rPr>
        <w:t xml:space="preserve"> gravity pier (abutment)</w:t>
      </w:r>
    </w:p>
    <w:p w:rsidR="00000000" w:rsidRDefault="004F7BBE">
      <w:pPr>
        <w:autoSpaceDE w:val="0"/>
        <w:autoSpaceDN w:val="0"/>
        <w:adjustRightInd w:val="0"/>
        <w:snapToGrid w:val="0"/>
        <w:spacing w:line="244" w:lineRule="auto"/>
        <w:ind w:left="482" w:right="188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在承受外力时，依靠自身重力以及作用其上的重力保持稳定的墩、台。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柱式桥墩</w:t>
      </w:r>
      <w:r>
        <w:rPr>
          <w:rFonts w:ascii="宋体" w:eastAsia="宋体" w:hAnsi="Times New Roman" w:cs="宋体"/>
          <w:color w:val="000000"/>
          <w:kern w:val="0"/>
          <w:sz w:val="24"/>
          <w:szCs w:val="24"/>
        </w:rPr>
        <w:t xml:space="preserve"> column pier</w:t>
      </w:r>
    </w:p>
    <w:p w:rsidR="00000000" w:rsidRDefault="004F7BBE">
      <w:pPr>
        <w:autoSpaceDE w:val="0"/>
        <w:autoSpaceDN w:val="0"/>
        <w:adjustRightInd w:val="0"/>
        <w:snapToGrid w:val="0"/>
        <w:spacing w:line="244" w:lineRule="auto"/>
        <w:ind w:left="482" w:right="1880"/>
        <w:jc w:val="left"/>
        <w:rPr>
          <w:rFonts w:ascii="宋体" w:eastAsia="宋体" w:hAnsi="Times New Roman" w:cs="宋体"/>
          <w:color w:val="000000"/>
          <w:kern w:val="0"/>
          <w:sz w:val="24"/>
          <w:szCs w:val="24"/>
        </w:rPr>
        <w:sectPr w:rsidR="00000000">
          <w:pgSz w:w="11900" w:h="16840"/>
          <w:pgMar w:top="818" w:right="724"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墩身由一个或几个立柱所组成的桥墩。</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排架桩墩</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pile bent pier</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在成排的桩的桩顶以盖梁联结构成的桥墩。</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柔性墩</w:t>
      </w:r>
      <w:r>
        <w:rPr>
          <w:rFonts w:ascii="宋体" w:eastAsia="宋体" w:hAnsi="Times New Roman" w:cs="宋体"/>
          <w:color w:val="000000"/>
          <w:kern w:val="0"/>
          <w:sz w:val="24"/>
          <w:szCs w:val="24"/>
        </w:rPr>
        <w:t xml:space="preserve"> flexible pier</w:t>
      </w:r>
    </w:p>
    <w:p w:rsidR="00000000" w:rsidRDefault="004F7BBE">
      <w:pPr>
        <w:autoSpaceDE w:val="0"/>
        <w:autoSpaceDN w:val="0"/>
        <w:adjustRightInd w:val="0"/>
        <w:snapToGrid w:val="0"/>
        <w:spacing w:line="244" w:lineRule="auto"/>
        <w:ind w:left="482" w:right="200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墩身较细长，墩顶可随着上部结构顺桥向的位移而相应变位的桥墩。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制动墩</w:t>
      </w:r>
      <w:r>
        <w:rPr>
          <w:rFonts w:ascii="宋体" w:eastAsia="宋体" w:hAnsi="Times New Roman" w:cs="宋体"/>
          <w:color w:val="000000"/>
          <w:kern w:val="0"/>
          <w:sz w:val="24"/>
          <w:szCs w:val="24"/>
        </w:rPr>
        <w:t xml:space="preserve"> abutment pier</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多跨桥梁中，可承受全桥或分段水平推力的桥墩。</w:t>
      </w:r>
    </w:p>
    <w:p w:rsidR="00000000" w:rsidRDefault="004F7BBE">
      <w:pPr>
        <w:autoSpaceDE w:val="0"/>
        <w:autoSpaceDN w:val="0"/>
        <w:adjustRightInd w:val="0"/>
        <w:snapToGrid w:val="0"/>
        <w:spacing w:line="244" w:lineRule="auto"/>
        <w:ind w:left="482" w:right="282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8.2.2</w:t>
      </w:r>
      <w:r>
        <w:rPr>
          <w:rFonts w:ascii="宋体" w:eastAsia="宋体" w:hAnsi="Times New Roman" w:cs="宋体"/>
          <w:color w:val="000000"/>
          <w:spacing w:val="60"/>
          <w:kern w:val="0"/>
          <w:sz w:val="24"/>
          <w:szCs w:val="24"/>
        </w:rPr>
        <w:t>2</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2"/>
          <w:kern w:val="0"/>
          <w:sz w:val="24"/>
          <w:szCs w:val="24"/>
        </w:rPr>
        <w:t xml:space="preserve"> </w:t>
      </w:r>
      <w:r>
        <w:rPr>
          <w:rFonts w:ascii="宋体" w:eastAsia="宋体" w:hAnsi="Times New Roman" w:cs="宋体" w:hint="eastAsia"/>
          <w:color w:val="000000"/>
          <w:spacing w:val="2"/>
          <w:kern w:val="0"/>
          <w:sz w:val="24"/>
          <w:szCs w:val="24"/>
        </w:rPr>
        <w:t>单</w:t>
      </w:r>
      <w:r>
        <w:rPr>
          <w:rFonts w:ascii="宋体" w:eastAsia="宋体" w:hAnsi="Times New Roman" w:cs="宋体" w:hint="eastAsia"/>
          <w:color w:val="000000"/>
          <w:spacing w:val="1"/>
          <w:kern w:val="0"/>
          <w:sz w:val="24"/>
          <w:szCs w:val="24"/>
        </w:rPr>
        <w:t>向推力墩</w:t>
      </w:r>
      <w:r>
        <w:rPr>
          <w:rFonts w:ascii="宋体" w:eastAsia="宋体" w:hAnsi="Times New Roman" w:cs="宋体"/>
          <w:color w:val="000000"/>
          <w:spacing w:val="1"/>
          <w:kern w:val="0"/>
          <w:sz w:val="24"/>
          <w:szCs w:val="24"/>
        </w:rPr>
        <w:t xml:space="preserve"> single direction thrusted pier</w:t>
      </w:r>
      <w:r>
        <w:rPr>
          <w:rFonts w:ascii="宋体" w:eastAsia="宋体" w:hAnsi="Times New Roman" w:cs="宋体" w:hint="eastAsia"/>
          <w:color w:val="000000"/>
          <w:kern w:val="0"/>
          <w:sz w:val="24"/>
          <w:szCs w:val="24"/>
        </w:rPr>
        <w:t>多孔拱桥中，可承受单向恒载推力的桥墩。</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桥台</w:t>
      </w:r>
      <w:r>
        <w:rPr>
          <w:rFonts w:ascii="宋体" w:eastAsia="宋体" w:hAnsi="Times New Roman" w:cs="宋体"/>
          <w:color w:val="000000"/>
          <w:kern w:val="0"/>
          <w:sz w:val="24"/>
          <w:szCs w:val="24"/>
        </w:rPr>
        <w:t xml:space="preserve"> abutment</w:t>
      </w:r>
    </w:p>
    <w:p w:rsidR="00000000" w:rsidRDefault="004F7BBE">
      <w:pPr>
        <w:autoSpaceDE w:val="0"/>
        <w:autoSpaceDN w:val="0"/>
        <w:adjustRightInd w:val="0"/>
        <w:snapToGrid w:val="0"/>
        <w:spacing w:line="244" w:lineRule="auto"/>
        <w:ind w:left="482" w:right="7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位于桥梁两端并与路基相连接的支承上部结构和承受桥头填土侧</w:t>
      </w:r>
      <w:r>
        <w:rPr>
          <w:rFonts w:ascii="宋体" w:eastAsia="宋体" w:hAnsi="Times New Roman" w:cs="宋体" w:hint="eastAsia"/>
          <w:color w:val="000000"/>
          <w:kern w:val="0"/>
          <w:sz w:val="24"/>
          <w:szCs w:val="24"/>
        </w:rPr>
        <w:t>压力的构造物。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锥坡</w:t>
      </w:r>
      <w:r>
        <w:rPr>
          <w:rFonts w:ascii="宋体" w:eastAsia="宋体" w:hAnsi="Times New Roman" w:cs="宋体"/>
          <w:color w:val="000000"/>
          <w:kern w:val="0"/>
          <w:sz w:val="24"/>
          <w:szCs w:val="24"/>
        </w:rPr>
        <w:t xml:space="preserve"> conical slope</w:t>
      </w:r>
    </w:p>
    <w:p w:rsidR="00000000" w:rsidRDefault="004F7BBE">
      <w:pPr>
        <w:autoSpaceDE w:val="0"/>
        <w:autoSpaceDN w:val="0"/>
        <w:adjustRightInd w:val="0"/>
        <w:snapToGrid w:val="0"/>
        <w:spacing w:line="244" w:lineRule="auto"/>
        <w:ind w:left="482" w:right="224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为保护路堤边坡不受冲刷，在桥涵与路基相接处修筑的锥形护坡。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color w:val="000000"/>
          <w:spacing w:val="60"/>
          <w:kern w:val="0"/>
          <w:sz w:val="24"/>
          <w:szCs w:val="24"/>
        </w:rPr>
        <w:t>U</w:t>
      </w:r>
      <w:r>
        <w:rPr>
          <w:rFonts w:ascii="宋体" w:eastAsia="宋体" w:hAnsi="Times New Roman" w:cs="宋体" w:hint="eastAsia"/>
          <w:color w:val="000000"/>
          <w:kern w:val="0"/>
          <w:sz w:val="24"/>
          <w:szCs w:val="24"/>
        </w:rPr>
        <w:t>形桥台</w:t>
      </w:r>
      <w:r>
        <w:rPr>
          <w:rFonts w:ascii="宋体" w:eastAsia="宋体" w:hAnsi="Times New Roman" w:cs="宋体"/>
          <w:color w:val="000000"/>
          <w:kern w:val="0"/>
          <w:sz w:val="24"/>
          <w:szCs w:val="24"/>
        </w:rPr>
        <w:t xml:space="preserve"> U-shaped abutment</w:t>
      </w:r>
    </w:p>
    <w:p w:rsidR="00000000" w:rsidRDefault="004F7BBE">
      <w:pPr>
        <w:autoSpaceDE w:val="0"/>
        <w:autoSpaceDN w:val="0"/>
        <w:adjustRightInd w:val="0"/>
        <w:snapToGrid w:val="0"/>
        <w:spacing w:line="244" w:lineRule="auto"/>
        <w:ind w:left="482" w:right="355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前墙和两侧翼墙连成一体，在平面上</w:t>
      </w:r>
      <w:r>
        <w:rPr>
          <w:rFonts w:ascii="宋体" w:eastAsia="宋体" w:hAnsi="Times New Roman" w:cs="宋体" w:hint="eastAsia"/>
          <w:color w:val="000000"/>
          <w:spacing w:val="30"/>
          <w:kern w:val="0"/>
          <w:sz w:val="24"/>
          <w:szCs w:val="24"/>
        </w:rPr>
        <w:t>呈</w:t>
      </w:r>
      <w:r>
        <w:rPr>
          <w:rFonts w:ascii="宋体" w:eastAsia="宋体" w:hAnsi="Times New Roman" w:cs="宋体"/>
          <w:color w:val="000000"/>
          <w:spacing w:val="60"/>
          <w:kern w:val="0"/>
          <w:sz w:val="24"/>
          <w:szCs w:val="24"/>
        </w:rPr>
        <w:t>U</w:t>
      </w:r>
      <w:r>
        <w:rPr>
          <w:rFonts w:ascii="宋体" w:eastAsia="宋体" w:hAnsi="Times New Roman" w:cs="宋体" w:hint="eastAsia"/>
          <w:color w:val="000000"/>
          <w:kern w:val="0"/>
          <w:sz w:val="24"/>
          <w:szCs w:val="24"/>
        </w:rPr>
        <w:t>字形的桥台。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8.2.2</w:t>
      </w:r>
      <w:r>
        <w:rPr>
          <w:rFonts w:ascii="宋体" w:eastAsia="宋体" w:hAnsi="Times New Roman" w:cs="宋体"/>
          <w:color w:val="000000"/>
          <w:spacing w:val="60"/>
          <w:kern w:val="0"/>
          <w:sz w:val="24"/>
          <w:szCs w:val="24"/>
        </w:rPr>
        <w:t>6</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八字形桥台</w:t>
      </w:r>
      <w:r>
        <w:rPr>
          <w:rFonts w:ascii="宋体" w:eastAsia="宋体" w:hAnsi="Times New Roman" w:cs="宋体"/>
          <w:color w:val="000000"/>
          <w:spacing w:val="1"/>
          <w:kern w:val="0"/>
          <w:sz w:val="24"/>
          <w:szCs w:val="24"/>
        </w:rPr>
        <w:t xml:space="preserve"> flare wing wall abutment</w:t>
      </w:r>
      <w:r>
        <w:rPr>
          <w:rFonts w:ascii="宋体" w:eastAsia="宋体" w:hAnsi="Times New Roman" w:cs="宋体" w:hint="eastAsia"/>
          <w:color w:val="000000"/>
          <w:kern w:val="0"/>
          <w:sz w:val="24"/>
          <w:szCs w:val="24"/>
        </w:rPr>
        <w:t>两侧翼墙在平面上呈八字形的桥台。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埋置式桥台</w:t>
      </w:r>
      <w:r>
        <w:rPr>
          <w:rFonts w:ascii="宋体" w:eastAsia="宋体" w:hAnsi="Times New Roman" w:cs="宋体"/>
          <w:color w:val="000000"/>
          <w:kern w:val="0"/>
          <w:sz w:val="24"/>
          <w:szCs w:val="24"/>
        </w:rPr>
        <w:t xml:space="preserve"> buried abutment</w:t>
      </w:r>
    </w:p>
    <w:p w:rsidR="00000000" w:rsidRDefault="004F7BBE">
      <w:pPr>
        <w:autoSpaceDE w:val="0"/>
        <w:autoSpaceDN w:val="0"/>
        <w:adjustRightInd w:val="0"/>
        <w:snapToGrid w:val="0"/>
        <w:spacing w:line="244" w:lineRule="auto"/>
        <w:ind w:left="482" w:right="36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台身大部分埋于土中，仅设置耳墙局部挡土的桥台。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扶壁式桥台</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counterfort abutment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由钢筋混凝土前墙、踵板和扶壁构成的桥台。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锚碇板式桥台</w:t>
      </w:r>
      <w:r>
        <w:rPr>
          <w:rFonts w:ascii="宋体" w:eastAsia="宋体" w:hAnsi="Times New Roman" w:cs="宋体"/>
          <w:color w:val="000000"/>
          <w:kern w:val="0"/>
          <w:sz w:val="24"/>
          <w:szCs w:val="24"/>
        </w:rPr>
        <w:t xml:space="preserve"> anchored bulkhead abutment</w:t>
      </w:r>
    </w:p>
    <w:p w:rsidR="00000000" w:rsidRDefault="004F7BBE">
      <w:pPr>
        <w:autoSpaceDE w:val="0"/>
        <w:autoSpaceDN w:val="0"/>
        <w:adjustRightInd w:val="0"/>
        <w:snapToGrid w:val="0"/>
        <w:spacing w:line="244" w:lineRule="auto"/>
        <w:ind w:left="482" w:right="7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台身借埋置在台后稳定土体内的锚碇板和锚杆的拉力以抵抗土体侧压力的桥台。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8.2.3</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支撑式桥台</w:t>
      </w:r>
      <w:r>
        <w:rPr>
          <w:rFonts w:ascii="宋体" w:eastAsia="宋体" w:hAnsi="Times New Roman" w:cs="宋体"/>
          <w:color w:val="000000"/>
          <w:kern w:val="0"/>
          <w:sz w:val="24"/>
          <w:szCs w:val="24"/>
        </w:rPr>
        <w:t xml:space="preserve"> supported type abutment</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台身顶部与梁或板铰接，下部设置支撑梁，使桥梁构成四铰框架体系的桥台。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地基</w:t>
      </w:r>
      <w:r>
        <w:rPr>
          <w:rFonts w:ascii="宋体" w:eastAsia="宋体" w:hAnsi="Times New Roman" w:cs="宋体"/>
          <w:color w:val="000000"/>
          <w:kern w:val="0"/>
          <w:sz w:val="24"/>
          <w:szCs w:val="24"/>
        </w:rPr>
        <w:t xml:space="preserve"> subsoil</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直接承受构造物荷载影响的地层。</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加固地基</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consolidated subsoil</w:t>
      </w:r>
    </w:p>
    <w:p w:rsidR="00000000" w:rsidRDefault="004F7BBE">
      <w:pPr>
        <w:autoSpaceDE w:val="0"/>
        <w:autoSpaceDN w:val="0"/>
        <w:adjustRightInd w:val="0"/>
        <w:snapToGrid w:val="0"/>
        <w:spacing w:line="244" w:lineRule="auto"/>
        <w:ind w:left="482" w:right="248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用换土、夯实、有机或无机结合料稳定等方法加固处理的地基。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天然地基</w:t>
      </w:r>
      <w:r>
        <w:rPr>
          <w:rFonts w:ascii="宋体" w:eastAsia="宋体" w:hAnsi="Times New Roman" w:cs="宋体"/>
          <w:color w:val="000000"/>
          <w:kern w:val="0"/>
          <w:sz w:val="24"/>
          <w:szCs w:val="24"/>
        </w:rPr>
        <w:t xml:space="preserve"> natural subsoil</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未经加固处理的地基。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8.2.3</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基础</w:t>
      </w:r>
      <w:r>
        <w:rPr>
          <w:rFonts w:ascii="宋体" w:eastAsia="宋体" w:hAnsi="Times New Roman" w:cs="宋体"/>
          <w:color w:val="000000"/>
          <w:kern w:val="0"/>
          <w:sz w:val="24"/>
          <w:szCs w:val="24"/>
        </w:rPr>
        <w:t xml:space="preserve"> foundation</w:t>
      </w:r>
    </w:p>
    <w:p w:rsidR="00000000" w:rsidRDefault="004F7BBE">
      <w:pPr>
        <w:autoSpaceDE w:val="0"/>
        <w:autoSpaceDN w:val="0"/>
        <w:adjustRightInd w:val="0"/>
        <w:snapToGrid w:val="0"/>
        <w:spacing w:line="244" w:lineRule="auto"/>
        <w:ind w:left="482" w:right="320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将桥梁墩、台所承受的各种荷载传递至地基上的构造物。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8.2.3</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承台</w:t>
      </w:r>
      <w:r>
        <w:rPr>
          <w:rFonts w:ascii="宋体" w:eastAsia="宋体" w:hAnsi="Times New Roman" w:cs="宋体"/>
          <w:color w:val="000000"/>
          <w:kern w:val="0"/>
          <w:sz w:val="24"/>
          <w:szCs w:val="24"/>
        </w:rPr>
        <w:t xml:space="preserve"> bearing platform</w:t>
      </w:r>
    </w:p>
    <w:p w:rsidR="00000000" w:rsidRDefault="004F7BBE">
      <w:pPr>
        <w:autoSpaceDE w:val="0"/>
        <w:autoSpaceDN w:val="0"/>
        <w:adjustRightInd w:val="0"/>
        <w:snapToGrid w:val="0"/>
        <w:spacing w:line="244" w:lineRule="auto"/>
        <w:ind w:left="482" w:right="31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为承受、分布由墩身传递的荷载，在基桩顶部设置的联结各桩顶的钢筋混凝土平台。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8.2.3</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支座</w:t>
      </w:r>
      <w:r>
        <w:rPr>
          <w:rFonts w:ascii="宋体" w:eastAsia="宋体" w:hAnsi="Times New Roman" w:cs="宋体"/>
          <w:color w:val="000000"/>
          <w:kern w:val="0"/>
          <w:sz w:val="24"/>
          <w:szCs w:val="24"/>
        </w:rPr>
        <w:t xml:space="preserve"> bearing</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设在桥梁上部结构与下部结构之间，使上部结构具有一定活动性的传力装</w:t>
      </w:r>
      <w:r>
        <w:rPr>
          <w:rFonts w:ascii="宋体" w:eastAsia="宋体" w:hAnsi="Times New Roman" w:cs="宋体" w:hint="eastAsia"/>
          <w:color w:val="000000"/>
          <w:kern w:val="0"/>
          <w:sz w:val="24"/>
          <w:szCs w:val="24"/>
        </w:rPr>
        <w:t>置。</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8.2.3</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固定支座</w:t>
      </w:r>
      <w:r>
        <w:rPr>
          <w:rFonts w:ascii="宋体" w:eastAsia="宋体" w:hAnsi="Times New Roman" w:cs="宋体"/>
          <w:color w:val="000000"/>
          <w:kern w:val="0"/>
          <w:sz w:val="24"/>
          <w:szCs w:val="24"/>
        </w:rPr>
        <w:t xml:space="preserve"> fixed bearing</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使上部结构能转动而不能水平移动的支座。</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8.2.3</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活动支座</w:t>
      </w:r>
      <w:r>
        <w:rPr>
          <w:rFonts w:ascii="宋体" w:eastAsia="宋体" w:hAnsi="Times New Roman" w:cs="宋体"/>
          <w:color w:val="000000"/>
          <w:kern w:val="0"/>
          <w:sz w:val="24"/>
          <w:szCs w:val="24"/>
        </w:rPr>
        <w:t xml:space="preserve"> expansion bearing</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使上部结构能转动和水平移动的支座。</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8.2.3</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索塔</w:t>
      </w:r>
      <w:r>
        <w:rPr>
          <w:rFonts w:ascii="宋体" w:eastAsia="宋体" w:hAnsi="Times New Roman" w:cs="宋体"/>
          <w:color w:val="000000"/>
          <w:kern w:val="0"/>
          <w:sz w:val="24"/>
          <w:szCs w:val="24"/>
        </w:rPr>
        <w:t xml:space="preserve"> cable bet tower</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悬索桥或斜拉桥支承主索的塔形构造物。</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8.2.4</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索鞍</w:t>
      </w:r>
      <w:r>
        <w:rPr>
          <w:rFonts w:ascii="宋体" w:eastAsia="宋体" w:hAnsi="Times New Roman" w:cs="宋体"/>
          <w:color w:val="000000"/>
          <w:kern w:val="0"/>
          <w:sz w:val="24"/>
          <w:szCs w:val="24"/>
        </w:rPr>
        <w:t xml:space="preserve"> cable saddle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在悬索桥索塔顶部设置的鞍状支承装置。</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8.2.4</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调治构造物</w:t>
      </w:r>
      <w:r>
        <w:rPr>
          <w:rFonts w:ascii="宋体" w:eastAsia="宋体" w:hAnsi="Times New Roman" w:cs="宋体"/>
          <w:color w:val="000000"/>
          <w:kern w:val="0"/>
          <w:sz w:val="24"/>
          <w:szCs w:val="24"/>
        </w:rPr>
        <w:t xml:space="preserve"> regulating structure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为引导或改变水流方向，使水流平顺地通过桥孔以减缓水流对桥位</w:t>
      </w:r>
      <w:r>
        <w:rPr>
          <w:rFonts w:ascii="宋体" w:eastAsia="宋体" w:hAnsi="Times New Roman" w:cs="宋体" w:hint="eastAsia"/>
          <w:color w:val="000000"/>
          <w:kern w:val="0"/>
          <w:sz w:val="24"/>
          <w:szCs w:val="24"/>
        </w:rPr>
        <w:t>附近河床、河岸的冲刷而修建的水工构造物。</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桥涵设计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桥位</w:t>
      </w:r>
      <w:r>
        <w:rPr>
          <w:rFonts w:ascii="宋体" w:eastAsia="宋体" w:hAnsi="Times New Roman" w:cs="宋体"/>
          <w:color w:val="000000"/>
          <w:kern w:val="0"/>
          <w:sz w:val="24"/>
          <w:szCs w:val="24"/>
        </w:rPr>
        <w:t xml:space="preserve"> bridge site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在勘测过程中所选择的建桥位置。</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主桥</w:t>
      </w:r>
      <w:r>
        <w:rPr>
          <w:rFonts w:ascii="宋体" w:eastAsia="宋体" w:hAnsi="Times New Roman" w:cs="宋体"/>
          <w:color w:val="000000"/>
          <w:kern w:val="0"/>
          <w:sz w:val="24"/>
          <w:szCs w:val="24"/>
        </w:rPr>
        <w:t xml:space="preserve"> main bridge</w:t>
      </w:r>
    </w:p>
    <w:p w:rsidR="00000000" w:rsidRDefault="004F7BBE">
      <w:pPr>
        <w:autoSpaceDE w:val="0"/>
        <w:autoSpaceDN w:val="0"/>
        <w:adjustRightInd w:val="0"/>
        <w:snapToGrid w:val="0"/>
        <w:spacing w:line="244" w:lineRule="auto"/>
        <w:ind w:left="482" w:right="30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根据设计流量、通航要求、结构等确定的桥梁的主要跨段。</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引桥</w:t>
      </w:r>
      <w:r>
        <w:rPr>
          <w:rFonts w:ascii="宋体" w:eastAsia="宋体" w:hAnsi="Times New Roman" w:cs="宋体"/>
          <w:color w:val="000000"/>
          <w:kern w:val="0"/>
          <w:sz w:val="24"/>
          <w:szCs w:val="24"/>
        </w:rPr>
        <w:t xml:space="preserve"> approach span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位于主桥两端、代替高路堤的桥梁跨段。</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跨径</w:t>
      </w:r>
      <w:r>
        <w:rPr>
          <w:rFonts w:ascii="宋体" w:eastAsia="宋体" w:hAnsi="Times New Roman" w:cs="宋体"/>
          <w:color w:val="000000"/>
          <w:kern w:val="0"/>
          <w:sz w:val="24"/>
          <w:szCs w:val="24"/>
        </w:rPr>
        <w:t xml:space="preserve"> span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结构或构件支承间的水平距离。</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桥下净空</w:t>
      </w:r>
      <w:r>
        <w:rPr>
          <w:rFonts w:ascii="宋体" w:eastAsia="宋体" w:hAnsi="Times New Roman" w:cs="宋体"/>
          <w:color w:val="000000"/>
          <w:kern w:val="0"/>
          <w:sz w:val="24"/>
          <w:szCs w:val="24"/>
        </w:rPr>
        <w:t xml:space="preserve"> clearance of span</w:t>
      </w:r>
    </w:p>
    <w:p w:rsidR="00000000" w:rsidRDefault="004F7BBE">
      <w:pPr>
        <w:autoSpaceDE w:val="0"/>
        <w:autoSpaceDN w:val="0"/>
        <w:adjustRightInd w:val="0"/>
        <w:snapToGrid w:val="0"/>
        <w:spacing w:line="244" w:lineRule="auto"/>
        <w:ind w:left="482" w:right="116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为满足桥下通航</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行</w:t>
      </w:r>
      <w:r>
        <w:rPr>
          <w:rFonts w:ascii="宋体" w:eastAsia="宋体" w:hAnsi="Times New Roman" w:cs="宋体" w:hint="eastAsia"/>
          <w:color w:val="000000"/>
          <w:kern w:val="0"/>
          <w:sz w:val="24"/>
          <w:szCs w:val="24"/>
        </w:rPr>
        <w:t>车、行人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的需要，对上部结构底缘以下规定的空间限界。</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桥面净空</w:t>
      </w:r>
      <w:r>
        <w:rPr>
          <w:rFonts w:ascii="宋体" w:eastAsia="宋体" w:hAnsi="Times New Roman" w:cs="宋体"/>
          <w:color w:val="000000"/>
          <w:kern w:val="0"/>
          <w:sz w:val="24"/>
          <w:szCs w:val="24"/>
        </w:rPr>
        <w:t xml:space="preserve"> clearance above bridge floor</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桥面车行道、人行道上方应保持的空间限界。</w:t>
      </w:r>
    </w:p>
    <w:p w:rsidR="00000000" w:rsidRDefault="004F7BBE">
      <w:pPr>
        <w:autoSpaceDE w:val="0"/>
        <w:autoSpaceDN w:val="0"/>
        <w:adjustRightInd w:val="0"/>
        <w:snapToGrid w:val="0"/>
        <w:spacing w:line="244" w:lineRule="auto"/>
        <w:ind w:left="482" w:right="2951"/>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2"/>
          <w:kern w:val="0"/>
          <w:sz w:val="24"/>
          <w:szCs w:val="24"/>
        </w:rPr>
        <w:t>8.3.</w:t>
      </w:r>
      <w:r>
        <w:rPr>
          <w:rFonts w:ascii="宋体" w:eastAsia="宋体" w:hAnsi="Times New Roman" w:cs="宋体"/>
          <w:color w:val="000000"/>
          <w:spacing w:val="60"/>
          <w:kern w:val="0"/>
          <w:sz w:val="24"/>
          <w:szCs w:val="24"/>
        </w:rPr>
        <w:t>7</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桥梁建筑高度</w:t>
      </w:r>
      <w:r>
        <w:rPr>
          <w:rFonts w:ascii="宋体" w:eastAsia="宋体" w:hAnsi="Times New Roman" w:cs="宋体"/>
          <w:color w:val="000000"/>
          <w:spacing w:val="1"/>
          <w:kern w:val="0"/>
          <w:sz w:val="24"/>
          <w:szCs w:val="24"/>
        </w:rPr>
        <w:t xml:space="preserve"> construction height of bridge</w:t>
      </w:r>
      <w:r>
        <w:rPr>
          <w:rFonts w:ascii="宋体" w:eastAsia="宋体" w:hAnsi="Times New Roman" w:cs="宋体" w:hint="eastAsia"/>
          <w:color w:val="000000"/>
          <w:kern w:val="0"/>
          <w:sz w:val="24"/>
          <w:szCs w:val="24"/>
        </w:rPr>
        <w:t>上部结构底缘至桥面顶面的竖直距离。</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荷载</w:t>
      </w:r>
      <w:r>
        <w:rPr>
          <w:rFonts w:ascii="宋体" w:eastAsia="宋体" w:hAnsi="Times New Roman" w:cs="宋体"/>
          <w:color w:val="000000"/>
          <w:kern w:val="0"/>
          <w:sz w:val="24"/>
          <w:szCs w:val="24"/>
        </w:rPr>
        <w:t xml:space="preserve"> load</w:t>
      </w:r>
    </w:p>
    <w:p w:rsidR="00000000" w:rsidRDefault="004F7BBE">
      <w:pPr>
        <w:autoSpaceDE w:val="0"/>
        <w:autoSpaceDN w:val="0"/>
        <w:adjustRightInd w:val="0"/>
        <w:snapToGrid w:val="0"/>
        <w:spacing w:line="244" w:lineRule="auto"/>
        <w:ind w:left="482" w:right="40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使结构或构件产生内力和变形的外力及其它因素。</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永久荷载</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恒载</w:t>
      </w:r>
      <w:r>
        <w:rPr>
          <w:rFonts w:ascii="宋体" w:eastAsia="宋体" w:hAnsi="Times New Roman" w:cs="宋体"/>
          <w:color w:val="000000"/>
          <w:kern w:val="0"/>
          <w:sz w:val="24"/>
          <w:szCs w:val="24"/>
        </w:rPr>
        <w:t>) permanent load</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在结构的设计使用期内，其值不变或变化值与平均值相比可忽略不计的荷载，如</w:t>
      </w:r>
      <w:r>
        <w:rPr>
          <w:rFonts w:ascii="宋体" w:eastAsia="宋体" w:hAnsi="Times New Roman" w:cs="宋体" w:hint="eastAsia"/>
          <w:color w:val="000000"/>
          <w:kern w:val="0"/>
          <w:sz w:val="24"/>
          <w:szCs w:val="24"/>
        </w:rPr>
        <w:t>结构重力、预加应力、土的重力、土的侧压力等。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可变荷载</w:t>
      </w:r>
      <w:r>
        <w:rPr>
          <w:rFonts w:ascii="宋体" w:eastAsia="宋体" w:hAnsi="Times New Roman" w:cs="宋体"/>
          <w:color w:val="000000"/>
          <w:kern w:val="0"/>
          <w:sz w:val="24"/>
          <w:szCs w:val="24"/>
        </w:rPr>
        <w:t xml:space="preserve"> variable load</w:t>
      </w:r>
    </w:p>
    <w:p w:rsidR="00000000" w:rsidRDefault="004F7BBE">
      <w:pPr>
        <w:autoSpaceDE w:val="0"/>
        <w:autoSpaceDN w:val="0"/>
        <w:adjustRightInd w:val="0"/>
        <w:snapToGrid w:val="0"/>
        <w:spacing w:line="244" w:lineRule="auto"/>
        <w:ind w:right="122" w:firstLine="485"/>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在结构的设计使用期内，其值可变化且变化值与平均值相比不可忽略的荷载。按其对桥涵结构的影响程度，分为基本可变荷载</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活载</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如车辆、人群等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和其它可变荷载</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如风力、汽车制动力等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w:t>
      </w:r>
    </w:p>
    <w:p w:rsidR="00000000" w:rsidRDefault="004F7BBE">
      <w:pPr>
        <w:autoSpaceDE w:val="0"/>
        <w:autoSpaceDN w:val="0"/>
        <w:adjustRightInd w:val="0"/>
        <w:snapToGrid w:val="0"/>
        <w:spacing w:before="312"/>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偶然荷载</w:t>
      </w:r>
      <w:r>
        <w:rPr>
          <w:rFonts w:ascii="宋体" w:eastAsia="宋体" w:hAnsi="Times New Roman" w:cs="宋体"/>
          <w:color w:val="000000"/>
          <w:kern w:val="0"/>
          <w:sz w:val="24"/>
          <w:szCs w:val="24"/>
        </w:rPr>
        <w:t xml:space="preserve"> accidental load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在结构的设计使用期内偶然出现</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或不出现</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，其数值很大、持续时间很短的荷载，如地震力、船只或漂浮物撞击力等。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荷载组合</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loading combinations</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根据桥涵特性、使用要求、桥位处自然条件、荷载发生频率等，由规范规定在设计时应考虑可能在结构上同时出现的若干荷载。</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施工荷载</w:t>
      </w:r>
      <w:r>
        <w:rPr>
          <w:rFonts w:ascii="宋体" w:eastAsia="宋体" w:hAnsi="Times New Roman" w:cs="宋体"/>
          <w:color w:val="000000"/>
          <w:kern w:val="0"/>
          <w:sz w:val="24"/>
          <w:szCs w:val="24"/>
        </w:rPr>
        <w:t xml:space="preserve"> construction load</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施工阶段为验算桥梁结构或构件安全度所考虑的临时荷载，如结构重力、施工设备、风力、拱桥单向推力等。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通航水位</w:t>
      </w:r>
      <w:r>
        <w:rPr>
          <w:rFonts w:ascii="宋体" w:eastAsia="宋体" w:hAnsi="Times New Roman" w:cs="宋体"/>
          <w:color w:val="000000"/>
          <w:kern w:val="0"/>
          <w:sz w:val="24"/>
          <w:szCs w:val="24"/>
        </w:rPr>
        <w:t xml:space="preserve"> navigable water level</w:t>
      </w:r>
    </w:p>
    <w:p w:rsidR="00000000" w:rsidRDefault="004F7BBE">
      <w:pPr>
        <w:autoSpaceDE w:val="0"/>
        <w:autoSpaceDN w:val="0"/>
        <w:adjustRightInd w:val="0"/>
        <w:snapToGrid w:val="0"/>
        <w:spacing w:line="244" w:lineRule="auto"/>
        <w:ind w:left="482" w:right="260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在各级航道中，能保持船舶</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正常航行时的最高和最低水位。</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设计水位</w:t>
      </w:r>
      <w:r>
        <w:rPr>
          <w:rFonts w:ascii="宋体" w:eastAsia="宋体" w:hAnsi="Times New Roman" w:cs="宋体"/>
          <w:color w:val="000000"/>
          <w:kern w:val="0"/>
          <w:sz w:val="24"/>
          <w:szCs w:val="24"/>
        </w:rPr>
        <w:t xml:space="preserve"> design water level</w:t>
      </w:r>
    </w:p>
    <w:p w:rsidR="00000000" w:rsidRDefault="004F7BBE">
      <w:pPr>
        <w:autoSpaceDE w:val="0"/>
        <w:autoSpaceDN w:val="0"/>
        <w:adjustRightInd w:val="0"/>
        <w:snapToGrid w:val="0"/>
        <w:spacing w:line="244" w:lineRule="auto"/>
        <w:ind w:left="482" w:right="236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与设计流量相对应的水位。当计入浪高及壅水影响时称计算水位。</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设计洪水频率</w:t>
      </w:r>
      <w:r>
        <w:rPr>
          <w:rFonts w:ascii="宋体" w:eastAsia="宋体" w:hAnsi="Times New Roman" w:cs="宋体"/>
          <w:color w:val="000000"/>
          <w:kern w:val="0"/>
          <w:sz w:val="24"/>
          <w:szCs w:val="24"/>
        </w:rPr>
        <w:t xml:space="preserve"> designed flood frequency</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桥涵设计时采用的某一洪水重现的概率。</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水力计算</w:t>
      </w:r>
      <w:r>
        <w:rPr>
          <w:rFonts w:ascii="宋体" w:eastAsia="宋体" w:hAnsi="Times New Roman" w:cs="宋体"/>
          <w:color w:val="000000"/>
          <w:kern w:val="0"/>
          <w:sz w:val="24"/>
          <w:szCs w:val="24"/>
        </w:rPr>
        <w:t xml:space="preserve"> hydraulic computation</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为确定桥涵构造物的结构尺寸</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如基础埋深、桥下净空等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，根据设计流量进行的计算工作。</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桥下一般冲刷</w:t>
      </w:r>
      <w:r>
        <w:rPr>
          <w:rFonts w:ascii="宋体" w:eastAsia="宋体" w:hAnsi="Times New Roman" w:cs="宋体"/>
          <w:color w:val="000000"/>
          <w:kern w:val="0"/>
          <w:sz w:val="24"/>
          <w:szCs w:val="24"/>
        </w:rPr>
        <w:t xml:space="preserve"> general scour under bridge openning</w:t>
      </w:r>
    </w:p>
    <w:p w:rsidR="00000000" w:rsidRDefault="004F7BBE">
      <w:pPr>
        <w:autoSpaceDE w:val="0"/>
        <w:autoSpaceDN w:val="0"/>
        <w:adjustRightInd w:val="0"/>
        <w:snapToGrid w:val="0"/>
        <w:spacing w:line="244" w:lineRule="auto"/>
        <w:ind w:left="482" w:right="16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由于桥梁墩台压缩水流，导致桥下流速增大而引起桥下河床断面的冲刷。</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桥墩局部冲刷</w:t>
      </w:r>
      <w:r>
        <w:rPr>
          <w:rFonts w:ascii="宋体" w:eastAsia="宋体" w:hAnsi="Times New Roman" w:cs="宋体"/>
          <w:color w:val="000000"/>
          <w:kern w:val="0"/>
          <w:sz w:val="24"/>
          <w:szCs w:val="24"/>
        </w:rPr>
        <w:t xml:space="preserve"> local scour near pier</w:t>
      </w:r>
    </w:p>
    <w:p w:rsidR="00000000" w:rsidRDefault="004F7BBE">
      <w:pPr>
        <w:autoSpaceDE w:val="0"/>
        <w:autoSpaceDN w:val="0"/>
        <w:adjustRightInd w:val="0"/>
        <w:snapToGrid w:val="0"/>
        <w:spacing w:line="244" w:lineRule="auto"/>
        <w:ind w:left="482" w:right="260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由于桥墩的阻碍，水流在桥墩周围产生强烈涡流而引起的冲刷。</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8.3.2</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自然演变冲刷</w:t>
      </w:r>
      <w:r>
        <w:rPr>
          <w:rFonts w:ascii="宋体" w:eastAsia="宋体" w:hAnsi="Times New Roman" w:cs="宋体"/>
          <w:color w:val="000000"/>
          <w:kern w:val="0"/>
          <w:sz w:val="24"/>
          <w:szCs w:val="24"/>
        </w:rPr>
        <w:t xml:space="preserve"> natural scour</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在不受水工建筑物影响的情况下，由于水流挟带泥沙行进而引起的河床冲刷。</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2"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kern w:val="0"/>
          <w:sz w:val="24"/>
          <w:szCs w:val="24"/>
        </w:rPr>
        <w:t>8.3.2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冲刷系数</w:t>
      </w:r>
      <w:r>
        <w:rPr>
          <w:rFonts w:ascii="宋体" w:eastAsia="宋体" w:hAnsi="Times New Roman" w:cs="宋体"/>
          <w:color w:val="000000"/>
          <w:kern w:val="0"/>
          <w:sz w:val="24"/>
          <w:szCs w:val="24"/>
        </w:rPr>
        <w:t xml:space="preserve"> coefficient of scouring</w:t>
      </w:r>
    </w:p>
    <w:p w:rsidR="00000000" w:rsidRDefault="004F7BBE">
      <w:pPr>
        <w:autoSpaceDE w:val="0"/>
        <w:autoSpaceDN w:val="0"/>
        <w:adjustRightInd w:val="0"/>
        <w:snapToGrid w:val="0"/>
        <w:spacing w:line="244" w:lineRule="auto"/>
        <w:ind w:right="2966"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桥下需要的过水面积与建桥</w:t>
      </w:r>
      <w:r>
        <w:rPr>
          <w:rFonts w:ascii="宋体" w:eastAsia="宋体" w:hAnsi="Times New Roman" w:cs="宋体" w:hint="eastAsia"/>
          <w:color w:val="000000"/>
          <w:kern w:val="0"/>
          <w:sz w:val="24"/>
          <w:szCs w:val="24"/>
        </w:rPr>
        <w:t>后未经冲刷的过水面积的比值。第四节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桥涵施工</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8.4.</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先张法</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pretensioning method</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先在台座上张拉预应力钢材，然后浇筑水泥混凝土以形成预应力混凝土构件的施工方法。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8.4.</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后张法</w:t>
      </w:r>
      <w:r>
        <w:rPr>
          <w:rFonts w:ascii="宋体" w:eastAsia="宋体" w:hAnsi="Times New Roman" w:cs="宋体"/>
          <w:color w:val="000000"/>
          <w:kern w:val="0"/>
          <w:sz w:val="24"/>
          <w:szCs w:val="24"/>
        </w:rPr>
        <w:t xml:space="preserve"> post-tensioning method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先浇筑水泥混凝土，待达到规定的强度后再张拉预应力钢材以形成预应力混凝土构件的施工方法。</w:t>
      </w:r>
    </w:p>
    <w:p w:rsidR="00000000" w:rsidRDefault="004F7BBE">
      <w:pPr>
        <w:autoSpaceDE w:val="0"/>
        <w:autoSpaceDN w:val="0"/>
        <w:adjustRightInd w:val="0"/>
        <w:snapToGrid w:val="0"/>
        <w:spacing w:line="244" w:lineRule="auto"/>
        <w:ind w:left="482" w:right="391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8.4.</w:t>
      </w:r>
      <w:r>
        <w:rPr>
          <w:rFonts w:ascii="宋体" w:eastAsia="宋体" w:hAnsi="Times New Roman" w:cs="宋体"/>
          <w:color w:val="000000"/>
          <w:spacing w:val="60"/>
          <w:kern w:val="0"/>
          <w:sz w:val="24"/>
          <w:szCs w:val="24"/>
        </w:rPr>
        <w:t>3</w:t>
      </w:r>
      <w:r>
        <w:rPr>
          <w:rFonts w:ascii="宋体" w:eastAsia="宋体" w:hAnsi="Times New Roman" w:cs="宋体" w:hint="eastAsia"/>
          <w:color w:val="000000"/>
          <w:spacing w:val="1"/>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spacing w:val="1"/>
          <w:kern w:val="0"/>
          <w:sz w:val="24"/>
          <w:szCs w:val="24"/>
        </w:rPr>
        <w:t>缆索吊装法</w:t>
      </w:r>
      <w:r>
        <w:rPr>
          <w:rFonts w:ascii="宋体" w:eastAsia="宋体" w:hAnsi="Times New Roman" w:cs="宋体"/>
          <w:color w:val="000000"/>
          <w:spacing w:val="1"/>
          <w:kern w:val="0"/>
          <w:sz w:val="24"/>
          <w:szCs w:val="24"/>
        </w:rPr>
        <w:t xml:space="preserve"> erection</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with</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cablewa</w:t>
      </w:r>
      <w:r>
        <w:rPr>
          <w:rFonts w:ascii="宋体" w:eastAsia="宋体" w:hAnsi="Times New Roman" w:cs="宋体"/>
          <w:color w:val="000000"/>
          <w:kern w:val="0"/>
          <w:sz w:val="24"/>
          <w:szCs w:val="24"/>
        </w:rPr>
        <w:t>y</w:t>
      </w:r>
      <w:r>
        <w:rPr>
          <w:rFonts w:ascii="宋体" w:eastAsia="宋体" w:hAnsi="Times New Roman" w:cs="宋体" w:hint="eastAsia"/>
          <w:color w:val="000000"/>
          <w:kern w:val="0"/>
          <w:sz w:val="24"/>
          <w:szCs w:val="24"/>
        </w:rPr>
        <w:t>利用悬挂的缆索运输和安装构件的施工方法。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8.4.</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悬臂拼装法</w:t>
      </w:r>
      <w:r>
        <w:rPr>
          <w:rFonts w:ascii="宋体" w:eastAsia="宋体" w:hAnsi="Times New Roman" w:cs="宋体"/>
          <w:color w:val="000000"/>
          <w:kern w:val="0"/>
          <w:sz w:val="24"/>
          <w:szCs w:val="24"/>
        </w:rPr>
        <w:t xml:space="preserve"> erection by protrusion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在桥墩两侧设置吊架，平衡地逐段向跨中悬臂拼装水</w:t>
      </w:r>
      <w:r>
        <w:rPr>
          <w:rFonts w:ascii="宋体" w:eastAsia="宋体" w:hAnsi="Times New Roman" w:cs="宋体" w:hint="eastAsia"/>
          <w:color w:val="000000"/>
          <w:kern w:val="0"/>
          <w:sz w:val="24"/>
          <w:szCs w:val="24"/>
        </w:rPr>
        <w:t>泥混凝土梁体预制件，并逐段施加预应力的施工方法。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8.4.</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悬臂浇筑法</w:t>
      </w:r>
      <w:r>
        <w:rPr>
          <w:rFonts w:ascii="宋体" w:eastAsia="宋体" w:hAnsi="Times New Roman" w:cs="宋体"/>
          <w:color w:val="000000"/>
          <w:kern w:val="0"/>
          <w:sz w:val="24"/>
          <w:szCs w:val="24"/>
        </w:rPr>
        <w:t xml:space="preserve"> cast-in-place cantilever method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在桥墩两侧设置工作平台，平衡地逐段向跨中悬臂浇筑水泥混凝土梁体，并逐段施加预应力的施工方法。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8.4.</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移动支架逐跨施工法</w:t>
      </w:r>
      <w:r>
        <w:rPr>
          <w:rFonts w:ascii="宋体" w:eastAsia="宋体" w:hAnsi="Times New Roman" w:cs="宋体"/>
          <w:color w:val="000000"/>
          <w:kern w:val="0"/>
          <w:sz w:val="24"/>
          <w:szCs w:val="24"/>
        </w:rPr>
        <w:t xml:space="preserve"> span by span method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采用可在桥墩上纵向移动的支架及模板，在其上逐跨拼装水泥混凝土梁体预制件或现浇水泥混凝土，并逐跨施加预应力的施工方法。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8.4.</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纵向拖拉法</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erection by longitudinal pulling method</w:t>
      </w:r>
    </w:p>
    <w:p w:rsidR="00000000" w:rsidRDefault="004F7BBE">
      <w:pPr>
        <w:autoSpaceDE w:val="0"/>
        <w:autoSpaceDN w:val="0"/>
        <w:adjustRightInd w:val="0"/>
        <w:snapToGrid w:val="0"/>
        <w:spacing w:line="244" w:lineRule="auto"/>
        <w:ind w:left="482" w:right="7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将预制的单根梁或预拼的整孔梁，用拖拉设备从桥头纵向拖到墩上的施工方法。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8.4.</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顶推法</w:t>
      </w:r>
      <w:r>
        <w:rPr>
          <w:rFonts w:ascii="宋体" w:eastAsia="宋体" w:hAnsi="Times New Roman" w:cs="宋体"/>
          <w:color w:val="000000"/>
          <w:kern w:val="0"/>
          <w:sz w:val="24"/>
          <w:szCs w:val="24"/>
        </w:rPr>
        <w:t xml:space="preserve"> incremental launching method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梁体在桥头逐段浇筑或拼装，用千斤顶纵向顶推，使梁体通过各墩顶的临时滑动支座面就位的施工方法。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8.4.</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转体架桥法</w:t>
      </w:r>
      <w:r>
        <w:rPr>
          <w:rFonts w:ascii="宋体" w:eastAsia="宋体" w:hAnsi="Times New Roman" w:cs="宋体"/>
          <w:color w:val="000000"/>
          <w:kern w:val="0"/>
          <w:sz w:val="24"/>
          <w:szCs w:val="24"/>
        </w:rPr>
        <w:t xml:space="preserve"> construdtion by swing</w:t>
      </w:r>
    </w:p>
    <w:p w:rsidR="00000000" w:rsidRDefault="004F7BBE">
      <w:pPr>
        <w:autoSpaceDE w:val="0"/>
        <w:autoSpaceDN w:val="0"/>
        <w:adjustRightInd w:val="0"/>
        <w:snapToGrid w:val="0"/>
        <w:spacing w:line="244" w:lineRule="auto"/>
        <w:ind w:left="482" w:right="31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利用河岸地形预制半孔桥跨结构，在岸墩或桥台上旋转就位于跨中合龙的施工方法。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8.4.1</w:t>
      </w:r>
      <w:r>
        <w:rPr>
          <w:rFonts w:ascii="宋体" w:eastAsia="宋体" w:hAnsi="Times New Roman" w:cs="宋体"/>
          <w:color w:val="000000"/>
          <w:spacing w:val="60"/>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浮运架桥法</w:t>
      </w:r>
      <w:r>
        <w:rPr>
          <w:rFonts w:ascii="宋体" w:eastAsia="宋体" w:hAnsi="Times New Roman" w:cs="宋体"/>
          <w:color w:val="000000"/>
          <w:kern w:val="0"/>
          <w:sz w:val="24"/>
          <w:szCs w:val="24"/>
        </w:rPr>
        <w:t xml:space="preserve"> erect</w:t>
      </w:r>
      <w:r>
        <w:rPr>
          <w:rFonts w:ascii="宋体" w:eastAsia="宋体" w:hAnsi="Times New Roman" w:cs="宋体"/>
          <w:color w:val="000000"/>
          <w:kern w:val="0"/>
          <w:sz w:val="24"/>
          <w:szCs w:val="24"/>
        </w:rPr>
        <w:t>ing by floating</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利用潮水涨落或调节船舱内的水量，将船载的整孔主要承重结构置于墩台上的施工方法。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8.4.1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顶入法</w:t>
      </w:r>
      <w:r>
        <w:rPr>
          <w:rFonts w:ascii="宋体" w:eastAsia="宋体" w:hAnsi="Times New Roman" w:cs="宋体"/>
          <w:color w:val="000000"/>
          <w:kern w:val="0"/>
          <w:sz w:val="24"/>
          <w:szCs w:val="24"/>
        </w:rPr>
        <w:t xml:space="preserve"> jack-in method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利用顶进设备将预制的箱形构造物或圆管逐渐顶入路基，以构成立体交叉通道或涵洞的施工方法。</w:t>
      </w:r>
    </w:p>
    <w:p w:rsidR="00000000" w:rsidRDefault="004F7BBE">
      <w:pPr>
        <w:autoSpaceDE w:val="0"/>
        <w:autoSpaceDN w:val="0"/>
        <w:adjustRightInd w:val="0"/>
        <w:snapToGrid w:val="0"/>
        <w:spacing w:before="125"/>
        <w:ind w:left="3836"/>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第九</w:t>
      </w:r>
      <w:r>
        <w:rPr>
          <w:rFonts w:ascii="宋体" w:eastAsia="宋体" w:hAnsi="Times New Roman" w:cs="宋体" w:hint="eastAsia"/>
          <w:color w:val="000000"/>
          <w:spacing w:val="71"/>
          <w:kern w:val="0"/>
          <w:sz w:val="28"/>
          <w:szCs w:val="28"/>
        </w:rPr>
        <w:t>章</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隧道工程</w:t>
      </w:r>
    </w:p>
    <w:p w:rsidR="00000000" w:rsidRDefault="004F7BBE">
      <w:pPr>
        <w:autoSpaceDE w:val="0"/>
        <w:autoSpaceDN w:val="0"/>
        <w:adjustRightInd w:val="0"/>
        <w:snapToGrid w:val="0"/>
        <w:spacing w:before="14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隧道</w:t>
      </w:r>
      <w:r>
        <w:rPr>
          <w:rFonts w:ascii="宋体" w:eastAsia="宋体" w:hAnsi="Times New Roman" w:cs="宋体"/>
          <w:color w:val="000000"/>
          <w:kern w:val="0"/>
          <w:sz w:val="24"/>
          <w:szCs w:val="24"/>
        </w:rPr>
        <w:t xml:space="preserve"> tunnel</w:t>
      </w:r>
    </w:p>
    <w:p w:rsidR="00000000" w:rsidRDefault="004F7BBE">
      <w:pPr>
        <w:autoSpaceDE w:val="0"/>
        <w:autoSpaceDN w:val="0"/>
        <w:adjustRightInd w:val="0"/>
        <w:snapToGrid w:val="0"/>
        <w:spacing w:line="244" w:lineRule="auto"/>
        <w:ind w:left="482" w:right="1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为使道路从地层内部或水底通过而修建的建筑物，由洞身、洞门等组成。</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洞门</w:t>
      </w:r>
      <w:r>
        <w:rPr>
          <w:rFonts w:ascii="宋体" w:eastAsia="宋体" w:hAnsi="Times New Roman" w:cs="宋体"/>
          <w:color w:val="000000"/>
          <w:kern w:val="0"/>
          <w:sz w:val="24"/>
          <w:szCs w:val="24"/>
        </w:rPr>
        <w:t xml:space="preserve"> tunnel portal</w:t>
      </w:r>
    </w:p>
    <w:p w:rsidR="00000000" w:rsidRDefault="004F7BBE">
      <w:pPr>
        <w:autoSpaceDE w:val="0"/>
        <w:autoSpaceDN w:val="0"/>
        <w:adjustRightInd w:val="0"/>
        <w:snapToGrid w:val="0"/>
        <w:spacing w:line="244" w:lineRule="auto"/>
        <w:ind w:left="482" w:right="15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为保持洞口上方及两侧路堑边坡的稳定，在隧道洞口修建的墙式构造物。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衬</w:t>
      </w:r>
      <w:r>
        <w:rPr>
          <w:rFonts w:ascii="宋体" w:eastAsia="宋体" w:hAnsi="Times New Roman" w:cs="宋体" w:hint="eastAsia"/>
          <w:color w:val="000000"/>
          <w:kern w:val="0"/>
          <w:sz w:val="24"/>
          <w:szCs w:val="24"/>
        </w:rPr>
        <w:t>砌</w:t>
      </w:r>
      <w:r>
        <w:rPr>
          <w:rFonts w:ascii="宋体" w:eastAsia="宋体" w:hAnsi="Times New Roman" w:cs="宋体"/>
          <w:color w:val="000000"/>
          <w:kern w:val="0"/>
          <w:sz w:val="24"/>
          <w:szCs w:val="24"/>
        </w:rPr>
        <w:t xml:space="preserve"> tunnel lining</w:t>
      </w:r>
    </w:p>
    <w:p w:rsidR="00000000" w:rsidRDefault="004F7BBE">
      <w:pPr>
        <w:autoSpaceDE w:val="0"/>
        <w:autoSpaceDN w:val="0"/>
        <w:adjustRightInd w:val="0"/>
        <w:snapToGrid w:val="0"/>
        <w:spacing w:line="244" w:lineRule="auto"/>
        <w:ind w:left="482" w:right="7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为防止围岩变形或坍塌，沿隧道洞身周边用水泥混凝土等材料修建的永久性支护结构。</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明洞</w:t>
      </w:r>
      <w:r>
        <w:rPr>
          <w:rFonts w:ascii="宋体" w:eastAsia="宋体" w:hAnsi="Times New Roman" w:cs="宋体"/>
          <w:color w:val="000000"/>
          <w:kern w:val="0"/>
          <w:sz w:val="24"/>
          <w:szCs w:val="24"/>
        </w:rPr>
        <w:t xml:space="preserve"> open cut tunnel</w:t>
      </w:r>
    </w:p>
    <w:p w:rsidR="00000000" w:rsidRDefault="004F7BBE">
      <w:pPr>
        <w:autoSpaceDE w:val="0"/>
        <w:autoSpaceDN w:val="0"/>
        <w:adjustRightInd w:val="0"/>
        <w:snapToGrid w:val="0"/>
        <w:spacing w:line="244" w:lineRule="auto"/>
        <w:ind w:left="482" w:right="248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用明挖法修建的隧道。常用于地质不良路段或埋深较浅的隧道。</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围岩</w:t>
      </w:r>
      <w:r>
        <w:rPr>
          <w:rFonts w:ascii="宋体" w:eastAsia="宋体" w:hAnsi="Times New Roman" w:cs="宋体"/>
          <w:color w:val="000000"/>
          <w:kern w:val="0"/>
          <w:sz w:val="24"/>
          <w:szCs w:val="24"/>
        </w:rPr>
        <w:t xml:space="preserve"> surrounding rock</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隧道周围一定范围内，对洞身的稳定有影响的岩</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体。</w:t>
      </w:r>
    </w:p>
    <w:p w:rsidR="00000000" w:rsidRDefault="004F7BBE">
      <w:pPr>
        <w:autoSpaceDE w:val="0"/>
        <w:autoSpaceDN w:val="0"/>
        <w:adjustRightInd w:val="0"/>
        <w:snapToGrid w:val="0"/>
        <w:spacing w:line="244" w:lineRule="auto"/>
        <w:ind w:left="482" w:right="2243"/>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隧道建筑限界</w:t>
      </w:r>
      <w:r>
        <w:rPr>
          <w:rFonts w:ascii="宋体" w:eastAsia="宋体" w:hAnsi="Times New Roman" w:cs="宋体"/>
          <w:color w:val="000000"/>
          <w:kern w:val="0"/>
          <w:sz w:val="24"/>
          <w:szCs w:val="24"/>
        </w:rPr>
        <w:t xml:space="preserve"> structural approach limit of tunnel</w:t>
      </w:r>
      <w:r>
        <w:rPr>
          <w:rFonts w:ascii="宋体" w:eastAsia="宋体" w:hAnsi="Times New Roman" w:cs="宋体" w:hint="eastAsia"/>
          <w:color w:val="000000"/>
          <w:kern w:val="0"/>
          <w:sz w:val="24"/>
          <w:szCs w:val="24"/>
        </w:rPr>
        <w:t>在隧道洞身内应保持的道路建筑限界及设置其它设施的空间范围。</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隧道埋深</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depth of tunnel</w:t>
      </w:r>
    </w:p>
    <w:p w:rsidR="00000000" w:rsidRDefault="004F7BBE">
      <w:pPr>
        <w:autoSpaceDE w:val="0"/>
        <w:autoSpaceDN w:val="0"/>
        <w:adjustRightInd w:val="0"/>
        <w:snapToGrid w:val="0"/>
        <w:spacing w:line="244" w:lineRule="auto"/>
        <w:ind w:left="482" w:right="44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隧道开挖断面的顶部至自然地面的垂直距离。</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明挖法</w:t>
      </w:r>
      <w:r>
        <w:rPr>
          <w:rFonts w:ascii="宋体" w:eastAsia="宋体" w:hAnsi="Times New Roman" w:cs="宋体"/>
          <w:color w:val="000000"/>
          <w:kern w:val="0"/>
          <w:sz w:val="24"/>
          <w:szCs w:val="24"/>
        </w:rPr>
        <w:t xml:space="preserve"> open cut method</w:t>
      </w:r>
    </w:p>
    <w:p w:rsidR="00000000" w:rsidRDefault="004F7BBE">
      <w:pPr>
        <w:autoSpaceDE w:val="0"/>
        <w:autoSpaceDN w:val="0"/>
        <w:adjustRightInd w:val="0"/>
        <w:snapToGrid w:val="0"/>
        <w:spacing w:line="244" w:lineRule="auto"/>
        <w:ind w:left="482" w:right="4411"/>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spacing w:line="244" w:lineRule="auto"/>
        <w:ind w:left="482" w:right="43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先将隧道部位的岩</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体全部挖除，然后修建洞身、洞门，再进行回填的施工方法。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矿山法</w:t>
      </w:r>
      <w:r>
        <w:rPr>
          <w:rFonts w:ascii="宋体" w:eastAsia="宋体" w:hAnsi="Times New Roman" w:cs="宋体"/>
          <w:color w:val="000000"/>
          <w:kern w:val="0"/>
          <w:sz w:val="24"/>
          <w:szCs w:val="24"/>
        </w:rPr>
        <w:t xml:space="preserve"> mine tunnelling method</w:t>
      </w:r>
    </w:p>
    <w:p w:rsidR="00000000" w:rsidRDefault="004F7BBE">
      <w:pPr>
        <w:autoSpaceDE w:val="0"/>
        <w:autoSpaceDN w:val="0"/>
        <w:adjustRightInd w:val="0"/>
        <w:snapToGrid w:val="0"/>
        <w:spacing w:line="244" w:lineRule="auto"/>
        <w:ind w:left="482" w:right="415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用开挖地下坑道的作业方式修建隧道的施工方法。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9.0.1</w:t>
      </w:r>
      <w:r>
        <w:rPr>
          <w:rFonts w:ascii="宋体" w:eastAsia="宋体" w:hAnsi="Times New Roman" w:cs="宋体"/>
          <w:color w:val="000000"/>
          <w:spacing w:val="60"/>
          <w:kern w:val="0"/>
          <w:sz w:val="24"/>
          <w:szCs w:val="24"/>
        </w:rPr>
        <w:t>0</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盾构法</w:t>
      </w:r>
      <w:r>
        <w:rPr>
          <w:rFonts w:ascii="宋体" w:eastAsia="宋体" w:hAnsi="Times New Roman" w:cs="宋体"/>
          <w:color w:val="000000"/>
          <w:spacing w:val="1"/>
          <w:kern w:val="0"/>
          <w:sz w:val="24"/>
          <w:szCs w:val="24"/>
        </w:rPr>
        <w:t xml:space="preserve"> shield tunnelling</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method</w:t>
      </w:r>
      <w:r>
        <w:rPr>
          <w:rFonts w:ascii="宋体" w:eastAsia="宋体" w:hAnsi="Times New Roman" w:cs="宋体" w:hint="eastAsia"/>
          <w:color w:val="000000"/>
          <w:kern w:val="0"/>
          <w:sz w:val="24"/>
          <w:szCs w:val="24"/>
        </w:rPr>
        <w:t>利用盾构进行隧道开挖，衬砌等作业的施工方法。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新奥法</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New Austrian Tunnelling Method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在软弱岩层中修建隧道时，开挖后立即喷射水泥混凝土作为临时支撑</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必要时加锚杆</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以稳定围岩，然后再进行衬砌的施工方法。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沉埋法</w:t>
      </w:r>
      <w:r>
        <w:rPr>
          <w:rFonts w:ascii="宋体" w:eastAsia="宋体" w:hAnsi="Times New Roman" w:cs="宋体"/>
          <w:color w:val="000000"/>
          <w:kern w:val="0"/>
          <w:sz w:val="24"/>
          <w:szCs w:val="24"/>
        </w:rPr>
        <w:t xml:space="preserve"> immersed tunnelling method</w:t>
      </w:r>
    </w:p>
    <w:p w:rsidR="00000000" w:rsidRDefault="004F7BBE">
      <w:pPr>
        <w:autoSpaceDE w:val="0"/>
        <w:autoSpaceDN w:val="0"/>
        <w:adjustRightInd w:val="0"/>
        <w:snapToGrid w:val="0"/>
        <w:spacing w:line="244" w:lineRule="auto"/>
        <w:ind w:left="482" w:right="43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将箱形或管形水泥混凝土预制构件，分段沉埋至河底或海底而构成隧道的施工方法。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隧道支撑</w:t>
      </w:r>
      <w:r>
        <w:rPr>
          <w:rFonts w:ascii="宋体" w:eastAsia="宋体" w:hAnsi="Times New Roman" w:cs="宋体"/>
          <w:color w:val="000000"/>
          <w:kern w:val="0"/>
          <w:sz w:val="24"/>
          <w:szCs w:val="24"/>
        </w:rPr>
        <w:t xml:space="preserve"> tunnel support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隧道开挖过程中，为了防止围岩变形或坍落所设置的支护结构。常用的有构件支撑和喷锚支护两类。</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构件支撑</w:t>
      </w:r>
      <w:r>
        <w:rPr>
          <w:rFonts w:ascii="宋体" w:eastAsia="宋体" w:hAnsi="Times New Roman" w:cs="宋体"/>
          <w:color w:val="000000"/>
          <w:kern w:val="0"/>
          <w:sz w:val="24"/>
          <w:szCs w:val="24"/>
        </w:rPr>
        <w:t xml:space="preserve"> el</w:t>
      </w:r>
      <w:r>
        <w:rPr>
          <w:rFonts w:ascii="宋体" w:eastAsia="宋体" w:hAnsi="Times New Roman" w:cs="宋体"/>
          <w:color w:val="000000"/>
          <w:kern w:val="0"/>
          <w:sz w:val="24"/>
          <w:szCs w:val="24"/>
        </w:rPr>
        <w:t>ement support</w:t>
      </w:r>
    </w:p>
    <w:p w:rsidR="00000000" w:rsidRDefault="004F7BBE">
      <w:pPr>
        <w:autoSpaceDE w:val="0"/>
        <w:autoSpaceDN w:val="0"/>
        <w:adjustRightInd w:val="0"/>
        <w:snapToGrid w:val="0"/>
        <w:spacing w:line="244" w:lineRule="auto"/>
        <w:ind w:left="482" w:right="43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用钢、木等材料制作构件架设的临时支撑，如木支撑、金属支撑、钢木混合支撑等。</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9.0.1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喷锚支护</w:t>
      </w:r>
      <w:r>
        <w:rPr>
          <w:rFonts w:ascii="宋体" w:eastAsia="宋体" w:hAnsi="Times New Roman" w:cs="宋体"/>
          <w:color w:val="000000"/>
          <w:kern w:val="0"/>
          <w:sz w:val="24"/>
          <w:szCs w:val="24"/>
        </w:rPr>
        <w:t xml:space="preserve"> lock bolt support with shotcrete</w:t>
      </w:r>
    </w:p>
    <w:p w:rsidR="00000000" w:rsidRDefault="004F7BBE">
      <w:pPr>
        <w:autoSpaceDE w:val="0"/>
        <w:autoSpaceDN w:val="0"/>
        <w:adjustRightInd w:val="0"/>
        <w:snapToGrid w:val="0"/>
        <w:spacing w:line="244" w:lineRule="auto"/>
        <w:ind w:firstLine="490"/>
        <w:jc w:val="left"/>
        <w:rPr>
          <w:rFonts w:ascii="宋体" w:eastAsia="宋体" w:hAnsi="Times New Roman" w:cs="宋体"/>
          <w:color w:val="000000"/>
          <w:kern w:val="0"/>
          <w:sz w:val="24"/>
          <w:szCs w:val="24"/>
        </w:rPr>
      </w:pPr>
      <w:r>
        <w:rPr>
          <w:rFonts w:ascii="宋体" w:eastAsia="宋体" w:hAnsi="Times New Roman" w:cs="宋体" w:hint="eastAsia"/>
          <w:color w:val="000000"/>
          <w:spacing w:val="2"/>
          <w:kern w:val="0"/>
          <w:sz w:val="24"/>
          <w:szCs w:val="24"/>
        </w:rPr>
        <w:t>借高压喷射水泥混凝土和打入岩层中的金属锚杆的联合作用</w:t>
      </w:r>
      <w:r>
        <w:rPr>
          <w:rFonts w:ascii="宋体" w:eastAsia="宋体" w:hAnsi="Times New Roman" w:cs="宋体"/>
          <w:color w:val="000000"/>
          <w:spacing w:val="4"/>
          <w:kern w:val="0"/>
          <w:sz w:val="24"/>
          <w:szCs w:val="24"/>
        </w:rPr>
        <w:t>(</w:t>
      </w:r>
      <w:r>
        <w:rPr>
          <w:rFonts w:ascii="宋体" w:eastAsia="宋体" w:hAnsi="Times New Roman" w:cs="宋体" w:hint="eastAsia"/>
          <w:color w:val="000000"/>
          <w:spacing w:val="2"/>
          <w:kern w:val="0"/>
          <w:sz w:val="24"/>
          <w:szCs w:val="24"/>
        </w:rPr>
        <w:t>根据地质情况也可分别单</w:t>
      </w:r>
      <w:r>
        <w:rPr>
          <w:rFonts w:ascii="宋体" w:eastAsia="宋体" w:hAnsi="Times New Roman" w:cs="宋体" w:hint="eastAsia"/>
          <w:color w:val="000000"/>
          <w:kern w:val="0"/>
          <w:sz w:val="24"/>
          <w:szCs w:val="24"/>
        </w:rPr>
        <w:t>独采用</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加固岩层，分为临时性支护结构和永久性支护结构。</w:t>
      </w:r>
    </w:p>
    <w:p w:rsidR="00000000" w:rsidRDefault="004F7BBE">
      <w:pPr>
        <w:autoSpaceDE w:val="0"/>
        <w:autoSpaceDN w:val="0"/>
        <w:adjustRightInd w:val="0"/>
        <w:snapToGrid w:val="0"/>
        <w:spacing w:before="125"/>
        <w:ind w:left="3836"/>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第十</w:t>
      </w:r>
      <w:r>
        <w:rPr>
          <w:rFonts w:ascii="宋体" w:eastAsia="宋体" w:hAnsi="Times New Roman" w:cs="宋体" w:hint="eastAsia"/>
          <w:color w:val="000000"/>
          <w:spacing w:val="71"/>
          <w:kern w:val="0"/>
          <w:sz w:val="28"/>
          <w:szCs w:val="28"/>
        </w:rPr>
        <w:t>章</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道路养护</w:t>
      </w:r>
    </w:p>
    <w:p w:rsidR="00000000" w:rsidRDefault="004F7BBE">
      <w:pPr>
        <w:autoSpaceDE w:val="0"/>
        <w:autoSpaceDN w:val="0"/>
        <w:adjustRightInd w:val="0"/>
        <w:snapToGrid w:val="0"/>
        <w:spacing w:before="14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养护</w:t>
      </w:r>
      <w:r>
        <w:rPr>
          <w:rFonts w:ascii="宋体" w:eastAsia="宋体" w:hAnsi="Times New Roman" w:cs="宋体"/>
          <w:color w:val="000000"/>
          <w:kern w:val="0"/>
          <w:sz w:val="24"/>
          <w:szCs w:val="24"/>
        </w:rPr>
        <w:t xml:space="preserve"> mitenance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为保证道路正常使用而进行的经常性保养、维修，预防和修复灾害性损坏，以及提高使用质量和服务水平而进行的加固、改善或增建。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定期养护</w:t>
      </w:r>
      <w:r>
        <w:rPr>
          <w:rFonts w:ascii="宋体" w:eastAsia="宋体" w:hAnsi="Times New Roman" w:cs="宋体"/>
          <w:color w:val="000000"/>
          <w:kern w:val="0"/>
          <w:sz w:val="24"/>
          <w:szCs w:val="24"/>
        </w:rPr>
        <w:t xml:space="preserve"> perildical maintenance</w:t>
      </w:r>
    </w:p>
    <w:p w:rsidR="00000000" w:rsidRDefault="004F7BBE">
      <w:pPr>
        <w:autoSpaceDE w:val="0"/>
        <w:autoSpaceDN w:val="0"/>
        <w:adjustRightInd w:val="0"/>
        <w:snapToGrid w:val="0"/>
        <w:spacing w:line="244" w:lineRule="auto"/>
        <w:ind w:left="482" w:right="308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对道路及附属设施按一定时间进行保养、维修的养护方法。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巡回养护</w:t>
      </w:r>
      <w:r>
        <w:rPr>
          <w:rFonts w:ascii="宋体" w:eastAsia="宋体" w:hAnsi="Times New Roman" w:cs="宋体"/>
          <w:color w:val="000000"/>
          <w:kern w:val="0"/>
          <w:sz w:val="24"/>
          <w:szCs w:val="24"/>
        </w:rPr>
        <w:t xml:space="preserve"> patrol maintenance</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在</w:t>
      </w:r>
      <w:r>
        <w:rPr>
          <w:rFonts w:ascii="宋体" w:eastAsia="宋体" w:hAnsi="Times New Roman" w:cs="宋体" w:hint="eastAsia"/>
          <w:color w:val="000000"/>
          <w:kern w:val="0"/>
          <w:sz w:val="24"/>
          <w:szCs w:val="24"/>
        </w:rPr>
        <w:t>管养的路段上巡回检查，发现病害、交通障碍及其它异常情况及时进行处理的养护方法。</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大中修周期</w:t>
      </w:r>
      <w:r>
        <w:rPr>
          <w:rFonts w:ascii="宋体" w:eastAsia="宋体" w:hAnsi="Times New Roman" w:cs="宋体"/>
          <w:color w:val="000000"/>
          <w:kern w:val="0"/>
          <w:sz w:val="24"/>
          <w:szCs w:val="24"/>
        </w:rPr>
        <w:t xml:space="preserve"> maintenance period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两次大、中修的间隔时间。</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小修保养</w:t>
      </w:r>
      <w:r>
        <w:rPr>
          <w:rFonts w:ascii="宋体" w:eastAsia="宋体" w:hAnsi="Times New Roman" w:cs="宋体"/>
          <w:color w:val="000000"/>
          <w:kern w:val="0"/>
          <w:sz w:val="24"/>
          <w:szCs w:val="24"/>
        </w:rPr>
        <w:t xml:space="preserve"> routine maintenance</w:t>
      </w:r>
    </w:p>
    <w:p w:rsidR="00000000" w:rsidRDefault="004F7BBE">
      <w:pPr>
        <w:autoSpaceDE w:val="0"/>
        <w:autoSpaceDN w:val="0"/>
        <w:adjustRightInd w:val="0"/>
        <w:snapToGrid w:val="0"/>
        <w:spacing w:line="244" w:lineRule="auto"/>
        <w:ind w:left="482" w:right="236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对道路及附属设施经常进行维护保养和修补轻微损坏部分的作业。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中修</w:t>
      </w:r>
      <w:r>
        <w:rPr>
          <w:rFonts w:ascii="宋体" w:eastAsia="宋体" w:hAnsi="Times New Roman" w:cs="宋体"/>
          <w:color w:val="000000"/>
          <w:kern w:val="0"/>
          <w:sz w:val="24"/>
          <w:szCs w:val="24"/>
        </w:rPr>
        <w:t xml:space="preserve"> intermediate maintenance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对道路及附属设施的一般性磨损和损坏部分进行修理加固、更换或局部改善，以恢复道路原有技术状况的工程。</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大修</w:t>
      </w:r>
      <w:r>
        <w:rPr>
          <w:rFonts w:ascii="宋体" w:eastAsia="宋体" w:hAnsi="Times New Roman" w:cs="宋体"/>
          <w:color w:val="000000"/>
          <w:kern w:val="0"/>
          <w:sz w:val="24"/>
          <w:szCs w:val="24"/>
        </w:rPr>
        <w:t xml:space="preserve"> heavy maintenance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对道路及附属设施的较大损坏进行全面的综合修理，以恢复原设计标准，或在原技术等级范围内局部改善或个别增建，以提高道路通行能力的工程。</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改善工程</w:t>
      </w:r>
      <w:r>
        <w:rPr>
          <w:rFonts w:ascii="宋体" w:eastAsia="宋体" w:hAnsi="Times New Roman" w:cs="宋体"/>
          <w:color w:val="000000"/>
          <w:kern w:val="0"/>
          <w:sz w:val="24"/>
          <w:szCs w:val="24"/>
        </w:rPr>
        <w:t xml:space="preserve"> road improvement</w:t>
      </w:r>
    </w:p>
    <w:p w:rsidR="00000000" w:rsidRDefault="004F7BBE">
      <w:pPr>
        <w:autoSpaceDE w:val="0"/>
        <w:autoSpaceDN w:val="0"/>
        <w:adjustRightInd w:val="0"/>
        <w:snapToGrid w:val="0"/>
        <w:spacing w:line="244" w:lineRule="auto"/>
        <w:ind w:left="482" w:right="67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根据交通发展的要求，对道路及附属设施进行逐段改善，以提高技术等级的工程。</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回砂</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road improvement</w:t>
      </w:r>
    </w:p>
    <w:p w:rsidR="00000000" w:rsidRDefault="004F7BBE">
      <w:pPr>
        <w:autoSpaceDE w:val="0"/>
        <w:autoSpaceDN w:val="0"/>
        <w:adjustRightInd w:val="0"/>
        <w:snapToGrid w:val="0"/>
        <w:spacing w:line="244" w:lineRule="auto"/>
        <w:ind w:left="482" w:right="429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用回砂设备对路面松散保护层恢复平整的作业。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10.0.1</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罩面</w:t>
      </w:r>
      <w:r>
        <w:rPr>
          <w:rFonts w:ascii="宋体" w:eastAsia="宋体" w:hAnsi="Times New Roman" w:cs="宋体"/>
          <w:color w:val="000000"/>
          <w:kern w:val="0"/>
          <w:sz w:val="24"/>
          <w:szCs w:val="24"/>
        </w:rPr>
        <w:t xml:space="preserve"> overlay of pavement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为改善沥青路面的使用质量，提高路面的防水、抗滑能力和平整度，在原有沥青路面上加铺的薄沥青面层。</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10.0.1</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路面翻修</w:t>
      </w:r>
      <w:r>
        <w:rPr>
          <w:rFonts w:ascii="宋体" w:eastAsia="宋体" w:hAnsi="Times New Roman" w:cs="宋体"/>
          <w:color w:val="000000"/>
          <w:kern w:val="0"/>
          <w:sz w:val="24"/>
          <w:szCs w:val="24"/>
        </w:rPr>
        <w:t xml:space="preserve"> pavement recapping</w:t>
      </w:r>
    </w:p>
    <w:p w:rsidR="00000000" w:rsidRDefault="004F7BBE">
      <w:pPr>
        <w:autoSpaceDE w:val="0"/>
        <w:autoSpaceDN w:val="0"/>
        <w:adjustRightInd w:val="0"/>
        <w:snapToGrid w:val="0"/>
        <w:spacing w:line="244" w:lineRule="auto"/>
        <w:ind w:left="482" w:right="356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对损坏的路面，经挖除或翻松处理后重新铺筑的作业。</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10.0.1</w:t>
      </w:r>
      <w:r>
        <w:rPr>
          <w:rFonts w:ascii="宋体" w:eastAsia="宋体" w:hAnsi="Times New Roman" w:cs="宋体"/>
          <w:color w:val="000000"/>
          <w:spacing w:val="61"/>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路面补强</w:t>
      </w:r>
      <w:r>
        <w:rPr>
          <w:rFonts w:ascii="宋体" w:eastAsia="宋体" w:hAnsi="Times New Roman" w:cs="宋体"/>
          <w:color w:val="000000"/>
          <w:kern w:val="0"/>
          <w:sz w:val="24"/>
          <w:szCs w:val="24"/>
        </w:rPr>
        <w:t xml:space="preserve"> pavement strengthening</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根据交通发展要求，对原有路面采取增加强度的措施。</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3" w:bottom="730" w:left="1134" w:header="720" w:footer="720" w:gutter="0"/>
          <w:cols w:space="0"/>
          <w:noEndnote/>
        </w:sectPr>
      </w:pPr>
    </w:p>
    <w:p w:rsidR="00000000" w:rsidRDefault="004F7BBE">
      <w:pPr>
        <w:autoSpaceDE w:val="0"/>
        <w:autoSpaceDN w:val="0"/>
        <w:adjustRightInd w:val="0"/>
        <w:snapToGrid w:val="0"/>
        <w:spacing w:line="244" w:lineRule="auto"/>
        <w:ind w:left="482" w:right="4281"/>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spacing w:val="1"/>
          <w:kern w:val="0"/>
          <w:sz w:val="24"/>
          <w:szCs w:val="24"/>
        </w:rPr>
        <w:t>10</w:t>
      </w:r>
      <w:r>
        <w:rPr>
          <w:rFonts w:ascii="宋体" w:eastAsia="宋体" w:hAnsi="Times New Roman" w:cs="宋体"/>
          <w:color w:val="000000"/>
          <w:kern w:val="0"/>
          <w:sz w:val="24"/>
          <w:szCs w:val="24"/>
        </w:rPr>
        <w:t>.0.1</w:t>
      </w:r>
      <w:r>
        <w:rPr>
          <w:rFonts w:ascii="宋体" w:eastAsia="宋体" w:hAnsi="Times New Roman" w:cs="宋体"/>
          <w:color w:val="000000"/>
          <w:spacing w:val="61"/>
          <w:kern w:val="0"/>
          <w:sz w:val="24"/>
          <w:szCs w:val="24"/>
        </w:rPr>
        <w:t>3</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防滑处理</w:t>
      </w:r>
      <w:r>
        <w:rPr>
          <w:rFonts w:ascii="宋体" w:eastAsia="宋体" w:hAnsi="Times New Roman" w:cs="宋体"/>
          <w:color w:val="000000"/>
          <w:spacing w:val="1"/>
          <w:kern w:val="0"/>
          <w:sz w:val="24"/>
          <w:szCs w:val="24"/>
        </w:rPr>
        <w:t xml:space="preserve"> desliching</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treatment</w:t>
      </w:r>
      <w:r>
        <w:rPr>
          <w:rFonts w:ascii="宋体" w:eastAsia="宋体" w:hAnsi="Times New Roman" w:cs="宋体" w:hint="eastAsia"/>
          <w:color w:val="000000"/>
          <w:kern w:val="0"/>
          <w:sz w:val="24"/>
          <w:szCs w:val="24"/>
        </w:rPr>
        <w:t>为恢复或提高路面抗滑能力而采取的措施。</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10.0.1</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路面病害</w:t>
      </w:r>
      <w:r>
        <w:rPr>
          <w:rFonts w:ascii="宋体" w:eastAsia="宋体" w:hAnsi="Times New Roman" w:cs="宋体"/>
          <w:color w:val="000000"/>
          <w:kern w:val="0"/>
          <w:sz w:val="24"/>
          <w:szCs w:val="24"/>
        </w:rPr>
        <w:t xml:space="preserve"> pavement distress</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路面的各种损坏、变形及其它缺陷的统称。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10.0.1</w:t>
      </w:r>
      <w:r>
        <w:rPr>
          <w:rFonts w:ascii="宋体" w:eastAsia="宋体" w:hAnsi="Times New Roman" w:cs="宋体"/>
          <w:color w:val="000000"/>
          <w:spacing w:val="61"/>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路面松散</w:t>
      </w:r>
      <w:r>
        <w:rPr>
          <w:rFonts w:ascii="宋体" w:eastAsia="宋体" w:hAnsi="Times New Roman" w:cs="宋体"/>
          <w:color w:val="000000"/>
          <w:kern w:val="0"/>
          <w:sz w:val="24"/>
          <w:szCs w:val="24"/>
        </w:rPr>
        <w:t xml:space="preserve"> revelling of pavement</w:t>
      </w:r>
    </w:p>
    <w:p w:rsidR="00000000" w:rsidRDefault="004F7BBE">
      <w:pPr>
        <w:autoSpaceDE w:val="0"/>
        <w:autoSpaceDN w:val="0"/>
        <w:adjustRightInd w:val="0"/>
        <w:snapToGrid w:val="0"/>
        <w:spacing w:line="244" w:lineRule="auto"/>
        <w:ind w:left="482" w:right="164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由于结合料粘性降低或消失，路面在行车作用下集料从表面脱落的现象。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10.0.1</w:t>
      </w:r>
      <w:r>
        <w:rPr>
          <w:rFonts w:ascii="宋体" w:eastAsia="宋体" w:hAnsi="Times New Roman" w:cs="宋体"/>
          <w:color w:val="000000"/>
          <w:spacing w:val="61"/>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路面网裂</w:t>
      </w:r>
      <w:r>
        <w:rPr>
          <w:rFonts w:ascii="宋体" w:eastAsia="宋体" w:hAnsi="Times New Roman" w:cs="宋体"/>
          <w:color w:val="000000"/>
          <w:kern w:val="0"/>
          <w:sz w:val="24"/>
          <w:szCs w:val="24"/>
        </w:rPr>
        <w:t xml:space="preserve"> nte-shaped cracking</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路面表面产生纵横交错呈网状的较小裂缝。</w:t>
      </w:r>
    </w:p>
    <w:p w:rsidR="00000000" w:rsidRDefault="004F7BBE">
      <w:pPr>
        <w:autoSpaceDE w:val="0"/>
        <w:autoSpaceDN w:val="0"/>
        <w:adjustRightInd w:val="0"/>
        <w:snapToGrid w:val="0"/>
        <w:spacing w:line="244" w:lineRule="auto"/>
        <w:ind w:left="482" w:right="452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w:t>
      </w:r>
      <w:r>
        <w:rPr>
          <w:rFonts w:ascii="宋体" w:eastAsia="宋体" w:hAnsi="Times New Roman" w:cs="宋体"/>
          <w:color w:val="000000"/>
          <w:kern w:val="0"/>
          <w:sz w:val="24"/>
          <w:szCs w:val="24"/>
        </w:rPr>
        <w:t>0.0.1</w:t>
      </w:r>
      <w:r>
        <w:rPr>
          <w:rFonts w:ascii="宋体" w:eastAsia="宋体" w:hAnsi="Times New Roman" w:cs="宋体"/>
          <w:color w:val="000000"/>
          <w:spacing w:val="61"/>
          <w:kern w:val="0"/>
          <w:sz w:val="24"/>
          <w:szCs w:val="24"/>
        </w:rPr>
        <w:t>7</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路面龟裂</w:t>
      </w:r>
      <w:r>
        <w:rPr>
          <w:rFonts w:ascii="宋体" w:eastAsia="宋体" w:hAnsi="Times New Roman" w:cs="宋体"/>
          <w:color w:val="000000"/>
          <w:spacing w:val="1"/>
          <w:kern w:val="0"/>
          <w:sz w:val="24"/>
          <w:szCs w:val="24"/>
        </w:rPr>
        <w:t xml:space="preserve"> alligator</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cracking</w:t>
      </w:r>
      <w:r>
        <w:rPr>
          <w:rFonts w:ascii="宋体" w:eastAsia="宋体" w:hAnsi="Times New Roman" w:cs="宋体" w:hint="eastAsia"/>
          <w:color w:val="000000"/>
          <w:kern w:val="0"/>
          <w:sz w:val="24"/>
          <w:szCs w:val="24"/>
        </w:rPr>
        <w:t>路面表面产生形似龟背花纹的较宽裂缝。</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10.0.1</w:t>
      </w:r>
      <w:r>
        <w:rPr>
          <w:rFonts w:ascii="宋体" w:eastAsia="宋体" w:hAnsi="Times New Roman" w:cs="宋体"/>
          <w:color w:val="000000"/>
          <w:spacing w:val="61"/>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反射裂缝</w:t>
      </w:r>
      <w:r>
        <w:rPr>
          <w:rFonts w:ascii="宋体" w:eastAsia="宋体" w:hAnsi="Times New Roman" w:cs="宋体"/>
          <w:color w:val="000000"/>
          <w:kern w:val="0"/>
          <w:sz w:val="24"/>
          <w:szCs w:val="24"/>
        </w:rPr>
        <w:t xml:space="preserve"> reflection crack</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路面基层开裂而导致面层出现的裂缝。</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10.0.1</w:t>
      </w:r>
      <w:r>
        <w:rPr>
          <w:rFonts w:ascii="宋体" w:eastAsia="宋体" w:hAnsi="Times New Roman" w:cs="宋体"/>
          <w:color w:val="000000"/>
          <w:spacing w:val="61"/>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路面坑槽</w:t>
      </w:r>
      <w:r>
        <w:rPr>
          <w:rFonts w:ascii="宋体" w:eastAsia="宋体" w:hAnsi="Times New Roman" w:cs="宋体"/>
          <w:color w:val="000000"/>
          <w:kern w:val="0"/>
          <w:sz w:val="24"/>
          <w:szCs w:val="24"/>
        </w:rPr>
        <w:t xml:space="preserve"> pot holes</w:t>
      </w:r>
    </w:p>
    <w:p w:rsidR="00000000" w:rsidRDefault="004F7BBE">
      <w:pPr>
        <w:autoSpaceDE w:val="0"/>
        <w:autoSpaceDN w:val="0"/>
        <w:adjustRightInd w:val="0"/>
        <w:snapToGrid w:val="0"/>
        <w:spacing w:line="244" w:lineRule="auto"/>
        <w:ind w:left="482" w:right="40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在行车作用下，路面骨料局部脱落而产生的坑洼。</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10.0.2</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路面冻胀</w:t>
      </w:r>
      <w:r>
        <w:rPr>
          <w:rFonts w:ascii="宋体" w:eastAsia="宋体" w:hAnsi="Times New Roman" w:cs="宋体"/>
          <w:color w:val="000000"/>
          <w:kern w:val="0"/>
          <w:sz w:val="24"/>
          <w:szCs w:val="24"/>
        </w:rPr>
        <w:t xml:space="preserve"> surface frost heave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在寒冷地区结冻初期，土基下部的水分向上集聚并冻结成冰引起膨胀，造成柔性路面拱起开裂、刚性路面错台或折断的现象。</w:t>
      </w:r>
    </w:p>
    <w:p w:rsidR="00000000" w:rsidRDefault="004F7BBE">
      <w:pPr>
        <w:autoSpaceDE w:val="0"/>
        <w:autoSpaceDN w:val="0"/>
        <w:adjustRightInd w:val="0"/>
        <w:snapToGrid w:val="0"/>
        <w:spacing w:line="244" w:lineRule="auto"/>
        <w:ind w:left="482" w:right="4534"/>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10.0.2</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路面沉陷</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pavement depression</w:t>
      </w:r>
      <w:r>
        <w:rPr>
          <w:rFonts w:ascii="宋体" w:eastAsia="宋体" w:hAnsi="Times New Roman" w:cs="宋体" w:hint="eastAsia"/>
          <w:color w:val="000000"/>
          <w:kern w:val="0"/>
          <w:sz w:val="24"/>
          <w:szCs w:val="24"/>
        </w:rPr>
        <w:t>由于路基的竖向变形而导致路面下沉的现象。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10.0.2</w:t>
      </w:r>
      <w:r>
        <w:rPr>
          <w:rFonts w:ascii="宋体" w:eastAsia="宋体" w:hAnsi="Times New Roman" w:cs="宋体"/>
          <w:color w:val="000000"/>
          <w:spacing w:val="61"/>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弹簧现象</w:t>
      </w:r>
      <w:r>
        <w:rPr>
          <w:rFonts w:ascii="宋体" w:eastAsia="宋体" w:hAnsi="Times New Roman" w:cs="宋体"/>
          <w:color w:val="000000"/>
          <w:kern w:val="0"/>
          <w:sz w:val="24"/>
          <w:szCs w:val="24"/>
        </w:rPr>
        <w:t xml:space="preserve"> springing</w:t>
      </w:r>
    </w:p>
    <w:p w:rsidR="00000000" w:rsidRDefault="004F7BBE">
      <w:pPr>
        <w:autoSpaceDE w:val="0"/>
        <w:autoSpaceDN w:val="0"/>
        <w:adjustRightInd w:val="0"/>
        <w:snapToGrid w:val="0"/>
        <w:spacing w:line="244" w:lineRule="auto"/>
        <w:ind w:left="482" w:right="40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路基或路面上出现的受压下陷、去压回弹的现象。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10.0.2</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路面滑溜</w:t>
      </w:r>
      <w:r>
        <w:rPr>
          <w:rFonts w:ascii="宋体" w:eastAsia="宋体" w:hAnsi="Times New Roman" w:cs="宋体"/>
          <w:color w:val="000000"/>
          <w:kern w:val="0"/>
          <w:sz w:val="24"/>
          <w:szCs w:val="24"/>
        </w:rPr>
        <w:t xml:space="preserve"> surface slipperiness</w:t>
      </w:r>
    </w:p>
    <w:p w:rsidR="00000000" w:rsidRDefault="004F7BBE">
      <w:pPr>
        <w:autoSpaceDE w:val="0"/>
        <w:autoSpaceDN w:val="0"/>
        <w:adjustRightInd w:val="0"/>
        <w:snapToGrid w:val="0"/>
        <w:spacing w:line="244" w:lineRule="auto"/>
        <w:ind w:left="482" w:right="284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由于路面表面光滑、潮湿、结冰等原因造成行车滑移的现象。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10.0.2</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泛油</w:t>
      </w:r>
      <w:r>
        <w:rPr>
          <w:rFonts w:ascii="宋体" w:eastAsia="宋体" w:hAnsi="Times New Roman" w:cs="宋体"/>
          <w:color w:val="000000"/>
          <w:kern w:val="0"/>
          <w:sz w:val="24"/>
          <w:szCs w:val="24"/>
        </w:rPr>
        <w:t xml:space="preserve"> bleeding</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沥青路面因沥青含量偏多或稠度偏低，当气温较高时，在行车作用下沥青被挤出，路面表面出现薄油层的现象。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10.0.2</w:t>
      </w:r>
      <w:r>
        <w:rPr>
          <w:rFonts w:ascii="宋体" w:eastAsia="宋体" w:hAnsi="Times New Roman" w:cs="宋体"/>
          <w:color w:val="000000"/>
          <w:spacing w:val="61"/>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拱胀</w:t>
      </w:r>
      <w:r>
        <w:rPr>
          <w:rFonts w:ascii="宋体" w:eastAsia="宋体" w:hAnsi="Times New Roman" w:cs="宋体"/>
          <w:color w:val="000000"/>
          <w:kern w:val="0"/>
          <w:sz w:val="24"/>
          <w:szCs w:val="24"/>
        </w:rPr>
        <w:t xml:space="preserve"> blow up</w:t>
      </w:r>
    </w:p>
    <w:p w:rsidR="00000000" w:rsidRDefault="004F7BBE">
      <w:pPr>
        <w:autoSpaceDE w:val="0"/>
        <w:autoSpaceDN w:val="0"/>
        <w:adjustRightInd w:val="0"/>
        <w:snapToGrid w:val="0"/>
        <w:spacing w:line="244" w:lineRule="auto"/>
        <w:ind w:left="482" w:right="19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水泥混凝土路面在气温升高时，</w:t>
      </w:r>
      <w:r>
        <w:rPr>
          <w:rFonts w:ascii="宋体" w:eastAsia="宋体" w:hAnsi="Times New Roman" w:cs="宋体" w:hint="eastAsia"/>
          <w:color w:val="000000"/>
          <w:kern w:val="0"/>
          <w:sz w:val="24"/>
          <w:szCs w:val="24"/>
        </w:rPr>
        <w:t>因胀缝不能充分发挥作用，造成板体向上拱起的现象。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10.0.2</w:t>
      </w:r>
      <w:r>
        <w:rPr>
          <w:rFonts w:ascii="宋体" w:eastAsia="宋体" w:hAnsi="Times New Roman" w:cs="宋体"/>
          <w:color w:val="000000"/>
          <w:spacing w:val="61"/>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路面板唧泥</w:t>
      </w:r>
      <w:r>
        <w:rPr>
          <w:rFonts w:ascii="宋体" w:eastAsia="宋体" w:hAnsi="Times New Roman" w:cs="宋体"/>
          <w:color w:val="000000"/>
          <w:kern w:val="0"/>
          <w:sz w:val="24"/>
          <w:szCs w:val="24"/>
        </w:rPr>
        <w:t xml:space="preserve"> pavement slab pumping</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水泥混凝土路面板在行车的重复作用下，引起板体上下运功而产生抽吸作用，使路面下稀释的泥浆或细料从接缝或裂缝处挤出的现象。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10.0.2</w:t>
      </w:r>
      <w:r>
        <w:rPr>
          <w:rFonts w:ascii="宋体" w:eastAsia="宋体" w:hAnsi="Times New Roman" w:cs="宋体"/>
          <w:color w:val="000000"/>
          <w:spacing w:val="61"/>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错台</w:t>
      </w:r>
      <w:r>
        <w:rPr>
          <w:rFonts w:ascii="宋体" w:eastAsia="宋体" w:hAnsi="Times New Roman" w:cs="宋体"/>
          <w:color w:val="000000"/>
          <w:kern w:val="0"/>
          <w:sz w:val="24"/>
          <w:szCs w:val="24"/>
        </w:rPr>
        <w:t xml:space="preserve"> faulting of slab ends</w:t>
      </w:r>
    </w:p>
    <w:p w:rsidR="00000000" w:rsidRDefault="004F7BBE">
      <w:pPr>
        <w:autoSpaceDE w:val="0"/>
        <w:autoSpaceDN w:val="0"/>
        <w:adjustRightInd w:val="0"/>
        <w:snapToGrid w:val="0"/>
        <w:spacing w:line="244" w:lineRule="auto"/>
        <w:ind w:left="482" w:right="188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在水泥混凝土路面的接缝或裂缝处，两板体产生相对竖向位移的现象。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10.0.2</w:t>
      </w:r>
      <w:r>
        <w:rPr>
          <w:rFonts w:ascii="宋体" w:eastAsia="宋体" w:hAnsi="Times New Roman" w:cs="宋体"/>
          <w:color w:val="000000"/>
          <w:spacing w:val="61"/>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错位</w:t>
      </w:r>
      <w:r>
        <w:rPr>
          <w:rFonts w:ascii="宋体" w:eastAsia="宋体" w:hAnsi="Times New Roman" w:cs="宋体"/>
          <w:color w:val="000000"/>
          <w:kern w:val="0"/>
          <w:sz w:val="24"/>
          <w:szCs w:val="24"/>
        </w:rPr>
        <w:t xml:space="preserve"> slab staggering</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水泥混凝土路面板产生水平位移的现象。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10.0.2</w:t>
      </w:r>
      <w:r>
        <w:rPr>
          <w:rFonts w:ascii="宋体" w:eastAsia="宋体" w:hAnsi="Times New Roman" w:cs="宋体"/>
          <w:color w:val="000000"/>
          <w:spacing w:val="61"/>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坍方</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land slide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路基、堤坝及河岸等边坡土体坍塌的现象。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10.0.3</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沉陷</w:t>
      </w:r>
      <w:r>
        <w:rPr>
          <w:rFonts w:ascii="宋体" w:eastAsia="宋体" w:hAnsi="Times New Roman" w:cs="宋体"/>
          <w:color w:val="000000"/>
          <w:kern w:val="0"/>
          <w:sz w:val="24"/>
          <w:szCs w:val="24"/>
        </w:rPr>
        <w:t xml:space="preserve"> subsidece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路基压实度不够或构造物地基土质不良，在水、荷载等因素作用下产生的不均匀的竖向变形。</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10.0.3</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翻浆</w:t>
      </w:r>
      <w:r>
        <w:rPr>
          <w:rFonts w:ascii="宋体" w:eastAsia="宋体" w:hAnsi="Times New Roman" w:cs="宋体"/>
          <w:color w:val="000000"/>
          <w:kern w:val="0"/>
          <w:sz w:val="24"/>
          <w:szCs w:val="24"/>
        </w:rPr>
        <w:t xml:space="preserve"> frost boiling</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春融时期由于土基含水量过大，强度急剧降低，在行车作用下，路面表面出现不均匀起伏、弹簧或破裂冒浆等现象。</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10.0.3</w:t>
      </w:r>
      <w:r>
        <w:rPr>
          <w:rFonts w:ascii="宋体" w:eastAsia="宋体" w:hAnsi="Times New Roman" w:cs="宋体"/>
          <w:color w:val="000000"/>
          <w:spacing w:val="61"/>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沙害</w:t>
      </w:r>
      <w:r>
        <w:rPr>
          <w:rFonts w:ascii="宋体" w:eastAsia="宋体" w:hAnsi="Times New Roman" w:cs="宋体"/>
          <w:color w:val="000000"/>
          <w:kern w:val="0"/>
          <w:sz w:val="24"/>
          <w:szCs w:val="24"/>
        </w:rPr>
        <w:t xml:space="preserve"> sand hazard</w:t>
      </w:r>
    </w:p>
    <w:p w:rsidR="00000000" w:rsidRDefault="004F7BBE">
      <w:pPr>
        <w:autoSpaceDE w:val="0"/>
        <w:autoSpaceDN w:val="0"/>
        <w:adjustRightInd w:val="0"/>
        <w:snapToGrid w:val="0"/>
        <w:spacing w:line="244" w:lineRule="auto"/>
        <w:ind w:left="482" w:right="188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通过沙漠地区的路段，因风沙的作用造成大量积沙而阻碍交通的现象。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10.0.3</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雪害</w:t>
      </w:r>
      <w:r>
        <w:rPr>
          <w:rFonts w:ascii="宋体" w:eastAsia="宋体" w:hAnsi="Times New Roman" w:cs="宋体"/>
          <w:color w:val="000000"/>
          <w:kern w:val="0"/>
          <w:sz w:val="24"/>
          <w:szCs w:val="24"/>
        </w:rPr>
        <w:t xml:space="preserve"> snow hazard</w:t>
      </w:r>
    </w:p>
    <w:p w:rsidR="00000000" w:rsidRDefault="004F7BBE">
      <w:pPr>
        <w:autoSpaceDE w:val="0"/>
        <w:autoSpaceDN w:val="0"/>
        <w:adjustRightInd w:val="0"/>
        <w:snapToGrid w:val="0"/>
        <w:spacing w:line="244" w:lineRule="auto"/>
        <w:ind w:left="482" w:right="40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因积雪或雪崩而阻碍交通或造成行车事故的现象。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10.0.3</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水毁</w:t>
      </w:r>
      <w:r>
        <w:rPr>
          <w:rFonts w:ascii="宋体" w:eastAsia="宋体" w:hAnsi="Times New Roman" w:cs="宋体"/>
          <w:color w:val="000000"/>
          <w:kern w:val="0"/>
          <w:sz w:val="24"/>
          <w:szCs w:val="24"/>
        </w:rPr>
        <w:t xml:space="preserve"> washout</w:t>
      </w:r>
    </w:p>
    <w:p w:rsidR="00000000" w:rsidRDefault="004F7BBE">
      <w:pPr>
        <w:autoSpaceDE w:val="0"/>
        <w:autoSpaceDN w:val="0"/>
        <w:adjustRightInd w:val="0"/>
        <w:snapToGrid w:val="0"/>
        <w:spacing w:line="244" w:lineRule="auto"/>
        <w:ind w:left="482" w:right="4051"/>
        <w:jc w:val="left"/>
        <w:rPr>
          <w:rFonts w:ascii="宋体" w:eastAsia="宋体" w:hAnsi="Times New Roman" w:cs="宋体"/>
          <w:color w:val="000000"/>
          <w:kern w:val="0"/>
          <w:sz w:val="24"/>
          <w:szCs w:val="24"/>
        </w:rPr>
        <w:sectPr w:rsidR="00000000">
          <w:pgSz w:w="11900" w:h="16840"/>
          <w:pgMar w:top="818" w:right="722" w:bottom="730" w:left="1134" w:header="720" w:footer="720" w:gutter="0"/>
          <w:cols w:space="0"/>
          <w:noEndnote/>
        </w:sectPr>
      </w:pPr>
    </w:p>
    <w:p w:rsidR="00000000" w:rsidRDefault="004F7BBE">
      <w:pPr>
        <w:autoSpaceDE w:val="0"/>
        <w:autoSpaceDN w:val="0"/>
        <w:adjustRightInd w:val="0"/>
        <w:snapToGrid w:val="0"/>
        <w:spacing w:line="244" w:lineRule="auto"/>
        <w:ind w:left="482" w:right="32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因暴雨、洪水造成路基、路面、桥涵及其它设施的损毁。</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10.0.3</w:t>
      </w:r>
      <w:r>
        <w:rPr>
          <w:rFonts w:ascii="宋体" w:eastAsia="宋体" w:hAnsi="Times New Roman" w:cs="宋体"/>
          <w:color w:val="000000"/>
          <w:spacing w:val="61"/>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路容</w:t>
      </w:r>
      <w:r>
        <w:rPr>
          <w:rFonts w:ascii="宋体" w:eastAsia="宋体" w:hAnsi="Times New Roman" w:cs="宋体"/>
          <w:color w:val="000000"/>
          <w:kern w:val="0"/>
          <w:sz w:val="24"/>
          <w:szCs w:val="24"/>
        </w:rPr>
        <w:t xml:space="preserve"> road appearance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道路及其附属设施等的外观状况。</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10.0.3</w:t>
      </w:r>
      <w:r>
        <w:rPr>
          <w:rFonts w:ascii="宋体" w:eastAsia="宋体" w:hAnsi="Times New Roman" w:cs="宋体"/>
          <w:color w:val="000000"/>
          <w:spacing w:val="61"/>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路况</w:t>
      </w:r>
      <w:r>
        <w:rPr>
          <w:rFonts w:ascii="宋体" w:eastAsia="宋体" w:hAnsi="Times New Roman" w:cs="宋体"/>
          <w:color w:val="000000"/>
          <w:kern w:val="0"/>
          <w:sz w:val="24"/>
          <w:szCs w:val="24"/>
        </w:rPr>
        <w:t xml:space="preserve"> road condition</w:t>
      </w:r>
    </w:p>
    <w:p w:rsidR="00000000" w:rsidRDefault="004F7BBE">
      <w:pPr>
        <w:autoSpaceDE w:val="0"/>
        <w:autoSpaceDN w:val="0"/>
        <w:adjustRightInd w:val="0"/>
        <w:snapToGrid w:val="0"/>
        <w:spacing w:line="244" w:lineRule="auto"/>
        <w:ind w:left="482" w:right="320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现有道路路基、路面、构造物及附属设施等的技术状况。</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10.0.3</w:t>
      </w:r>
      <w:r>
        <w:rPr>
          <w:rFonts w:ascii="宋体" w:eastAsia="宋体" w:hAnsi="Times New Roman" w:cs="宋体"/>
          <w:color w:val="000000"/>
          <w:spacing w:val="61"/>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路况调查</w:t>
      </w:r>
      <w:r>
        <w:rPr>
          <w:rFonts w:ascii="宋体" w:eastAsia="宋体" w:hAnsi="Times New Roman" w:cs="宋体"/>
          <w:color w:val="000000"/>
          <w:kern w:val="0"/>
          <w:sz w:val="24"/>
          <w:szCs w:val="24"/>
        </w:rPr>
        <w:t xml:space="preserve"> road condition survey</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对现有道路路况的调查、检验、评价并登记储存等工作的全过程。</w:t>
      </w:r>
    </w:p>
    <w:p w:rsidR="00000000" w:rsidRDefault="004F7BBE">
      <w:pPr>
        <w:autoSpaceDE w:val="0"/>
        <w:autoSpaceDN w:val="0"/>
        <w:adjustRightInd w:val="0"/>
        <w:snapToGrid w:val="0"/>
        <w:spacing w:before="129"/>
        <w:ind w:left="3696"/>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第十一</w:t>
      </w:r>
      <w:r>
        <w:rPr>
          <w:rFonts w:ascii="宋体" w:eastAsia="宋体" w:hAnsi="Times New Roman" w:cs="宋体" w:hint="eastAsia"/>
          <w:color w:val="000000"/>
          <w:spacing w:val="71"/>
          <w:kern w:val="0"/>
          <w:sz w:val="28"/>
          <w:szCs w:val="28"/>
        </w:rPr>
        <w:t>章</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工程材料</w:t>
      </w:r>
    </w:p>
    <w:p w:rsidR="00000000" w:rsidRDefault="004F7BBE">
      <w:pPr>
        <w:autoSpaceDE w:val="0"/>
        <w:autoSpaceDN w:val="0"/>
        <w:adjustRightInd w:val="0"/>
        <w:snapToGrid w:val="0"/>
        <w:spacing w:before="14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材料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粒料</w:t>
      </w:r>
      <w:r>
        <w:rPr>
          <w:rFonts w:ascii="宋体" w:eastAsia="宋体" w:hAnsi="Times New Roman" w:cs="宋体"/>
          <w:color w:val="000000"/>
          <w:kern w:val="0"/>
          <w:sz w:val="24"/>
          <w:szCs w:val="24"/>
        </w:rPr>
        <w:t xml:space="preserve"> granular material</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呈颗粒状的松散材料。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集料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骨料</w:t>
      </w:r>
      <w:r>
        <w:rPr>
          <w:rFonts w:ascii="宋体" w:eastAsia="宋体" w:hAnsi="Times New Roman" w:cs="宋体"/>
          <w:color w:val="000000"/>
          <w:kern w:val="0"/>
          <w:sz w:val="24"/>
          <w:szCs w:val="24"/>
        </w:rPr>
        <w:t>) aggregate</w:t>
      </w:r>
    </w:p>
    <w:p w:rsidR="00000000" w:rsidRDefault="004F7BBE">
      <w:pPr>
        <w:autoSpaceDE w:val="0"/>
        <w:autoSpaceDN w:val="0"/>
        <w:adjustRightInd w:val="0"/>
        <w:snapToGrid w:val="0"/>
        <w:spacing w:line="244" w:lineRule="auto"/>
        <w:ind w:left="482" w:right="176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在混合料中起骨架和填充作用的粒料，包括碎石、砾石、石屑、砂等。</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矿料</w:t>
      </w:r>
      <w:r>
        <w:rPr>
          <w:rFonts w:ascii="宋体" w:eastAsia="宋体" w:hAnsi="Times New Roman" w:cs="宋体"/>
          <w:color w:val="000000"/>
          <w:kern w:val="0"/>
          <w:sz w:val="24"/>
          <w:szCs w:val="24"/>
        </w:rPr>
        <w:t xml:space="preserve"> mineral aggregate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包括矿粉在内的集料。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矿粉</w:t>
      </w:r>
      <w:r>
        <w:rPr>
          <w:rFonts w:ascii="宋体" w:eastAsia="宋体" w:hAnsi="Times New Roman" w:cs="宋体"/>
          <w:color w:val="000000"/>
          <w:kern w:val="0"/>
          <w:sz w:val="24"/>
          <w:szCs w:val="24"/>
        </w:rPr>
        <w:t xml:space="preserve"> mineral powder</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符合工程要求的石粉及其代用品的统称。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砂</w:t>
      </w:r>
      <w:r>
        <w:rPr>
          <w:rFonts w:ascii="宋体" w:eastAsia="宋体" w:hAnsi="Times New Roman" w:cs="宋体"/>
          <w:color w:val="000000"/>
          <w:kern w:val="0"/>
          <w:sz w:val="24"/>
          <w:szCs w:val="24"/>
        </w:rPr>
        <w:t xml:space="preserve"> sand</w:t>
      </w:r>
    </w:p>
    <w:p w:rsidR="00000000" w:rsidRDefault="004F7BBE">
      <w:pPr>
        <w:autoSpaceDE w:val="0"/>
        <w:autoSpaceDN w:val="0"/>
        <w:adjustRightInd w:val="0"/>
        <w:snapToGrid w:val="0"/>
        <w:spacing w:line="244" w:lineRule="auto"/>
        <w:ind w:left="482" w:right="356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岩石经风化或轧制而成的粒径</w:t>
      </w:r>
      <w:r>
        <w:rPr>
          <w:rFonts w:ascii="宋体" w:eastAsia="宋体" w:hAnsi="Times New Roman" w:cs="宋体" w:hint="eastAsia"/>
          <w:color w:val="000000"/>
          <w:spacing w:val="30"/>
          <w:kern w:val="0"/>
          <w:sz w:val="24"/>
          <w:szCs w:val="24"/>
        </w:rPr>
        <w:t>为</w:t>
      </w:r>
      <w:r>
        <w:rPr>
          <w:rFonts w:ascii="宋体" w:eastAsia="宋体" w:hAnsi="Times New Roman" w:cs="宋体"/>
          <w:color w:val="000000"/>
          <w:kern w:val="0"/>
          <w:sz w:val="24"/>
          <w:szCs w:val="24"/>
        </w:rPr>
        <w:t>0.074</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2m</w:t>
      </w:r>
      <w:r>
        <w:rPr>
          <w:rFonts w:ascii="宋体" w:eastAsia="宋体" w:hAnsi="Times New Roman" w:cs="宋体"/>
          <w:color w:val="000000"/>
          <w:spacing w:val="61"/>
          <w:kern w:val="0"/>
          <w:sz w:val="24"/>
          <w:szCs w:val="24"/>
        </w:rPr>
        <w:t>m</w:t>
      </w:r>
      <w:r>
        <w:rPr>
          <w:rFonts w:ascii="宋体" w:eastAsia="宋体" w:hAnsi="Times New Roman" w:cs="宋体" w:hint="eastAsia"/>
          <w:color w:val="000000"/>
          <w:kern w:val="0"/>
          <w:sz w:val="24"/>
          <w:szCs w:val="24"/>
        </w:rPr>
        <w:t>的粒料。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砾石</w:t>
      </w:r>
      <w:r>
        <w:rPr>
          <w:rFonts w:ascii="宋体" w:eastAsia="宋体" w:hAnsi="Times New Roman" w:cs="宋体"/>
          <w:color w:val="000000"/>
          <w:kern w:val="0"/>
          <w:sz w:val="24"/>
          <w:szCs w:val="24"/>
        </w:rPr>
        <w:t xml:space="preserve"> gravel</w:t>
      </w:r>
    </w:p>
    <w:p w:rsidR="00000000" w:rsidRDefault="004F7BBE">
      <w:pPr>
        <w:autoSpaceDE w:val="0"/>
        <w:autoSpaceDN w:val="0"/>
        <w:adjustRightInd w:val="0"/>
        <w:snapToGrid w:val="0"/>
        <w:spacing w:line="244" w:lineRule="auto"/>
        <w:ind w:left="482" w:right="175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风化岩石经水流长期搬运而成的粒径</w:t>
      </w:r>
      <w:r>
        <w:rPr>
          <w:rFonts w:ascii="宋体" w:eastAsia="宋体" w:hAnsi="Times New Roman" w:cs="宋体" w:hint="eastAsia"/>
          <w:color w:val="000000"/>
          <w:spacing w:val="30"/>
          <w:kern w:val="0"/>
          <w:sz w:val="24"/>
          <w:szCs w:val="24"/>
        </w:rPr>
        <w:t>为</w:t>
      </w:r>
      <w:r>
        <w:rPr>
          <w:rFonts w:ascii="宋体" w:eastAsia="宋体" w:hAnsi="Times New Roman" w:cs="宋体"/>
          <w:color w:val="000000"/>
          <w:kern w:val="0"/>
          <w:sz w:val="24"/>
          <w:szCs w:val="24"/>
        </w:rPr>
        <w:t>2</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60m</w:t>
      </w:r>
      <w:r>
        <w:rPr>
          <w:rFonts w:ascii="宋体" w:eastAsia="宋体" w:hAnsi="Times New Roman" w:cs="宋体"/>
          <w:color w:val="000000"/>
          <w:spacing w:val="61"/>
          <w:kern w:val="0"/>
          <w:sz w:val="24"/>
          <w:szCs w:val="24"/>
        </w:rPr>
        <w:t>m</w:t>
      </w:r>
      <w:r>
        <w:rPr>
          <w:rFonts w:ascii="宋体" w:eastAsia="宋体" w:hAnsi="Times New Roman" w:cs="宋体" w:hint="eastAsia"/>
          <w:color w:val="000000"/>
          <w:kern w:val="0"/>
          <w:sz w:val="24"/>
          <w:szCs w:val="24"/>
        </w:rPr>
        <w:t>的无棱角的天然粒料。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砂砾</w:t>
      </w:r>
      <w:r>
        <w:rPr>
          <w:rFonts w:ascii="宋体" w:eastAsia="宋体" w:hAnsi="Times New Roman" w:cs="宋体"/>
          <w:color w:val="000000"/>
          <w:kern w:val="0"/>
          <w:sz w:val="24"/>
          <w:szCs w:val="24"/>
        </w:rPr>
        <w:t xml:space="preserve"> sand gravel</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砂和砾石的混合物。</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卵石</w:t>
      </w:r>
      <w:r>
        <w:rPr>
          <w:rFonts w:ascii="宋体" w:eastAsia="宋体" w:hAnsi="Times New Roman" w:cs="宋体"/>
          <w:color w:val="000000"/>
          <w:kern w:val="0"/>
          <w:sz w:val="24"/>
          <w:szCs w:val="24"/>
        </w:rPr>
        <w:t xml:space="preserve"> cobble stone</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风化岩石经水流长期搬运而成的粒径为</w:t>
      </w:r>
      <w:r>
        <w:rPr>
          <w:rFonts w:ascii="宋体" w:eastAsia="宋体" w:hAnsi="Times New Roman" w:cs="宋体"/>
          <w:color w:val="000000"/>
          <w:spacing w:val="-23"/>
          <w:kern w:val="0"/>
          <w:sz w:val="24"/>
          <w:szCs w:val="24"/>
        </w:rPr>
        <w:t xml:space="preserve"> </w:t>
      </w:r>
      <w:r>
        <w:rPr>
          <w:rFonts w:ascii="宋体" w:eastAsia="宋体" w:hAnsi="Times New Roman" w:cs="宋体"/>
          <w:color w:val="000000"/>
          <w:kern w:val="0"/>
          <w:sz w:val="24"/>
          <w:szCs w:val="24"/>
        </w:rPr>
        <w:t>60</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200mm</w:t>
      </w:r>
      <w:r>
        <w:rPr>
          <w:rFonts w:ascii="宋体" w:eastAsia="宋体" w:hAnsi="Times New Roman" w:cs="宋体"/>
          <w:color w:val="000000"/>
          <w:spacing w:val="-24"/>
          <w:kern w:val="0"/>
          <w:sz w:val="24"/>
          <w:szCs w:val="24"/>
        </w:rPr>
        <w:t xml:space="preserve"> </w:t>
      </w:r>
      <w:r>
        <w:rPr>
          <w:rFonts w:ascii="宋体" w:eastAsia="宋体" w:hAnsi="Times New Roman" w:cs="宋体" w:hint="eastAsia"/>
          <w:color w:val="000000"/>
          <w:kern w:val="0"/>
          <w:sz w:val="24"/>
          <w:szCs w:val="24"/>
        </w:rPr>
        <w:t>的无棱角的天然粒料；大于</w:t>
      </w:r>
      <w:r>
        <w:rPr>
          <w:rFonts w:ascii="宋体" w:eastAsia="宋体" w:hAnsi="Times New Roman" w:cs="宋体"/>
          <w:color w:val="000000"/>
          <w:spacing w:val="-23"/>
          <w:kern w:val="0"/>
          <w:sz w:val="24"/>
          <w:szCs w:val="24"/>
        </w:rPr>
        <w:t xml:space="preserve"> </w:t>
      </w:r>
      <w:r>
        <w:rPr>
          <w:rFonts w:ascii="宋体" w:eastAsia="宋体" w:hAnsi="Times New Roman" w:cs="宋体"/>
          <w:color w:val="000000"/>
          <w:kern w:val="0"/>
          <w:sz w:val="24"/>
          <w:szCs w:val="24"/>
        </w:rPr>
        <w:t>200mm</w:t>
      </w:r>
      <w:r>
        <w:rPr>
          <w:rFonts w:ascii="宋体" w:eastAsia="宋体" w:hAnsi="Times New Roman" w:cs="宋体"/>
          <w:color w:val="000000"/>
          <w:spacing w:val="-24"/>
          <w:kern w:val="0"/>
          <w:sz w:val="24"/>
          <w:szCs w:val="24"/>
        </w:rPr>
        <w:t xml:space="preserve"> </w:t>
      </w:r>
      <w:r>
        <w:rPr>
          <w:rFonts w:ascii="宋体" w:eastAsia="宋体" w:hAnsi="Times New Roman" w:cs="宋体" w:hint="eastAsia"/>
          <w:color w:val="000000"/>
          <w:kern w:val="0"/>
          <w:sz w:val="24"/>
          <w:szCs w:val="24"/>
        </w:rPr>
        <w:t>者称漂石。</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碎石</w:t>
      </w:r>
      <w:r>
        <w:rPr>
          <w:rFonts w:ascii="宋体" w:eastAsia="宋体" w:hAnsi="Times New Roman" w:cs="宋体"/>
          <w:color w:val="000000"/>
          <w:kern w:val="0"/>
          <w:sz w:val="24"/>
          <w:szCs w:val="24"/>
        </w:rPr>
        <w:t xml:space="preserve"> broken stone</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crushed stone</w:t>
      </w:r>
    </w:p>
    <w:p w:rsidR="00000000" w:rsidRDefault="004F7BBE">
      <w:pPr>
        <w:autoSpaceDE w:val="0"/>
        <w:autoSpaceDN w:val="0"/>
        <w:adjustRightInd w:val="0"/>
        <w:snapToGrid w:val="0"/>
        <w:spacing w:line="244" w:lineRule="auto"/>
        <w:ind w:left="482" w:right="176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符合工程要求的岩石，经开采并按一定尺寸加工而成的有棱角的粒料。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11.1.1</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片石</w:t>
      </w:r>
      <w:r>
        <w:rPr>
          <w:rFonts w:ascii="宋体" w:eastAsia="宋体" w:hAnsi="Times New Roman" w:cs="宋体"/>
          <w:color w:val="000000"/>
          <w:kern w:val="0"/>
          <w:sz w:val="24"/>
          <w:szCs w:val="24"/>
        </w:rPr>
        <w:t xml:space="preserve"> rubble</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符合工程要求的岩石，经开采选</w:t>
      </w:r>
      <w:r>
        <w:rPr>
          <w:rFonts w:ascii="宋体" w:eastAsia="宋体" w:hAnsi="Times New Roman" w:cs="宋体" w:hint="eastAsia"/>
          <w:color w:val="000000"/>
          <w:kern w:val="0"/>
          <w:sz w:val="24"/>
          <w:szCs w:val="24"/>
        </w:rPr>
        <w:t>择所得的形状不规则的、边长一般不小</w:t>
      </w:r>
      <w:r>
        <w:rPr>
          <w:rFonts w:ascii="宋体" w:eastAsia="宋体" w:hAnsi="Times New Roman" w:cs="宋体" w:hint="eastAsia"/>
          <w:color w:val="000000"/>
          <w:spacing w:val="30"/>
          <w:kern w:val="0"/>
          <w:sz w:val="24"/>
          <w:szCs w:val="24"/>
        </w:rPr>
        <w:t>于</w:t>
      </w:r>
      <w:r>
        <w:rPr>
          <w:rFonts w:ascii="宋体" w:eastAsia="宋体" w:hAnsi="Times New Roman" w:cs="宋体"/>
          <w:color w:val="000000"/>
          <w:kern w:val="0"/>
          <w:sz w:val="24"/>
          <w:szCs w:val="24"/>
        </w:rPr>
        <w:t>15c</w:t>
      </w:r>
      <w:r>
        <w:rPr>
          <w:rFonts w:ascii="宋体" w:eastAsia="宋体" w:hAnsi="Times New Roman" w:cs="宋体"/>
          <w:color w:val="000000"/>
          <w:spacing w:val="60"/>
          <w:kern w:val="0"/>
          <w:sz w:val="24"/>
          <w:szCs w:val="24"/>
        </w:rPr>
        <w:t>m</w:t>
      </w:r>
      <w:r>
        <w:rPr>
          <w:rFonts w:ascii="宋体" w:eastAsia="宋体" w:hAnsi="Times New Roman" w:cs="宋体" w:hint="eastAsia"/>
          <w:color w:val="000000"/>
          <w:kern w:val="0"/>
          <w:sz w:val="24"/>
          <w:szCs w:val="24"/>
        </w:rPr>
        <w:t>的石块。</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11.1.1</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块石</w:t>
      </w:r>
      <w:r>
        <w:rPr>
          <w:rFonts w:ascii="宋体" w:eastAsia="宋体" w:hAnsi="Times New Roman" w:cs="宋体"/>
          <w:color w:val="000000"/>
          <w:kern w:val="0"/>
          <w:sz w:val="24"/>
          <w:szCs w:val="24"/>
        </w:rPr>
        <w:t xml:space="preserve"> block stone</w:t>
      </w:r>
    </w:p>
    <w:p w:rsidR="00000000" w:rsidRDefault="004F7BBE">
      <w:pPr>
        <w:autoSpaceDE w:val="0"/>
        <w:autoSpaceDN w:val="0"/>
        <w:adjustRightInd w:val="0"/>
        <w:snapToGrid w:val="0"/>
        <w:spacing w:line="244" w:lineRule="auto"/>
        <w:ind w:left="482" w:right="224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符合工程要求的岩石，经开采并加工而成的形状大致方正的石块。</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11.1.1</w:t>
      </w:r>
      <w:r>
        <w:rPr>
          <w:rFonts w:ascii="宋体" w:eastAsia="宋体" w:hAnsi="Times New Roman" w:cs="宋体"/>
          <w:color w:val="000000"/>
          <w:spacing w:val="61"/>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锥形块石</w:t>
      </w:r>
      <w:r>
        <w:rPr>
          <w:rFonts w:ascii="宋体" w:eastAsia="宋体" w:hAnsi="Times New Roman" w:cs="宋体"/>
          <w:color w:val="000000"/>
          <w:kern w:val="0"/>
          <w:sz w:val="24"/>
          <w:szCs w:val="24"/>
        </w:rPr>
        <w:t xml:space="preserve"> Telford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底面大、顶面小，形状似截头锥体的石块。</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11.1.1</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料石</w:t>
      </w:r>
      <w:r>
        <w:rPr>
          <w:rFonts w:ascii="宋体" w:eastAsia="宋体" w:hAnsi="Times New Roman" w:cs="宋体"/>
          <w:color w:val="000000"/>
          <w:kern w:val="0"/>
          <w:sz w:val="24"/>
          <w:szCs w:val="24"/>
        </w:rPr>
        <w:t xml:space="preserve"> dressed stone</w:t>
      </w:r>
    </w:p>
    <w:p w:rsidR="00000000" w:rsidRDefault="004F7BBE">
      <w:pPr>
        <w:autoSpaceDE w:val="0"/>
        <w:autoSpaceDN w:val="0"/>
        <w:adjustRightInd w:val="0"/>
        <w:snapToGrid w:val="0"/>
        <w:spacing w:line="244" w:lineRule="auto"/>
        <w:ind w:left="482" w:right="417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按规定要求经凿琢加工而成的形状规则的石块。</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11.1.1</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石屑</w:t>
      </w:r>
      <w:r>
        <w:rPr>
          <w:rFonts w:ascii="宋体" w:eastAsia="宋体" w:hAnsi="Times New Roman" w:cs="宋体"/>
          <w:color w:val="000000"/>
          <w:kern w:val="0"/>
          <w:sz w:val="24"/>
          <w:szCs w:val="24"/>
        </w:rPr>
        <w:t xml:space="preserve"> chip</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轧制并筛分碎石所得的粒径</w:t>
      </w:r>
      <w:r>
        <w:rPr>
          <w:rFonts w:ascii="宋体" w:eastAsia="宋体" w:hAnsi="Times New Roman" w:cs="宋体" w:hint="eastAsia"/>
          <w:color w:val="000000"/>
          <w:spacing w:val="30"/>
          <w:kern w:val="0"/>
          <w:sz w:val="24"/>
          <w:szCs w:val="24"/>
        </w:rPr>
        <w:t>为</w:t>
      </w:r>
      <w:r>
        <w:rPr>
          <w:rFonts w:ascii="宋体" w:eastAsia="宋体" w:hAnsi="Times New Roman" w:cs="宋体"/>
          <w:color w:val="000000"/>
          <w:kern w:val="0"/>
          <w:sz w:val="24"/>
          <w:szCs w:val="24"/>
        </w:rPr>
        <w:t>2</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10m</w:t>
      </w:r>
      <w:r>
        <w:rPr>
          <w:rFonts w:ascii="宋体" w:eastAsia="宋体" w:hAnsi="Times New Roman" w:cs="宋体"/>
          <w:color w:val="000000"/>
          <w:spacing w:val="59"/>
          <w:kern w:val="0"/>
          <w:sz w:val="24"/>
          <w:szCs w:val="24"/>
        </w:rPr>
        <w:t>m</w:t>
      </w:r>
      <w:r>
        <w:rPr>
          <w:rFonts w:ascii="宋体" w:eastAsia="宋体" w:hAnsi="Times New Roman" w:cs="宋体" w:hint="eastAsia"/>
          <w:color w:val="000000"/>
          <w:kern w:val="0"/>
          <w:sz w:val="24"/>
          <w:szCs w:val="24"/>
        </w:rPr>
        <w:t>的粒料。</w:t>
      </w:r>
    </w:p>
    <w:p w:rsidR="00000000" w:rsidRDefault="004F7BBE">
      <w:pPr>
        <w:autoSpaceDE w:val="0"/>
        <w:autoSpaceDN w:val="0"/>
        <w:adjustRightInd w:val="0"/>
        <w:snapToGrid w:val="0"/>
        <w:spacing w:line="244" w:lineRule="auto"/>
        <w:ind w:left="482" w:right="331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11.1.1</w:t>
      </w:r>
      <w:r>
        <w:rPr>
          <w:rFonts w:ascii="宋体" w:eastAsia="宋体" w:hAnsi="Times New Roman" w:cs="宋体"/>
          <w:color w:val="000000"/>
          <w:spacing w:val="61"/>
          <w:kern w:val="0"/>
          <w:sz w:val="24"/>
          <w:szCs w:val="24"/>
        </w:rPr>
        <w:t>5</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路用</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工业废渣</w:t>
      </w:r>
      <w:r>
        <w:rPr>
          <w:rFonts w:ascii="宋体" w:eastAsia="宋体" w:hAnsi="Times New Roman" w:cs="宋体"/>
          <w:color w:val="000000"/>
          <w:spacing w:val="1"/>
          <w:kern w:val="0"/>
          <w:sz w:val="24"/>
          <w:szCs w:val="24"/>
        </w:rPr>
        <w:t xml:space="preserve"> industial solid waste</w:t>
      </w:r>
      <w:r>
        <w:rPr>
          <w:rFonts w:ascii="宋体" w:eastAsia="宋体" w:hAnsi="Times New Roman" w:cs="宋体" w:hint="eastAsia"/>
          <w:color w:val="000000"/>
          <w:kern w:val="0"/>
          <w:sz w:val="24"/>
          <w:szCs w:val="24"/>
        </w:rPr>
        <w:t>符合工</w:t>
      </w:r>
      <w:r>
        <w:rPr>
          <w:rFonts w:ascii="宋体" w:eastAsia="宋体" w:hAnsi="Times New Roman" w:cs="宋体" w:hint="eastAsia"/>
          <w:color w:val="000000"/>
          <w:kern w:val="0"/>
          <w:sz w:val="24"/>
          <w:szCs w:val="24"/>
        </w:rPr>
        <w:t>程要求的钢渣、炉渣、粉煤灰等固体废渣的统称。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11.1.1</w:t>
      </w:r>
      <w:r>
        <w:rPr>
          <w:rFonts w:ascii="宋体" w:eastAsia="宋体" w:hAnsi="Times New Roman" w:cs="宋体"/>
          <w:color w:val="000000"/>
          <w:spacing w:val="61"/>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同粒径集料</w:t>
      </w:r>
      <w:r>
        <w:rPr>
          <w:rFonts w:ascii="宋体" w:eastAsia="宋体" w:hAnsi="Times New Roman" w:cs="宋体"/>
          <w:color w:val="000000"/>
          <w:kern w:val="0"/>
          <w:sz w:val="24"/>
          <w:szCs w:val="24"/>
        </w:rPr>
        <w:t xml:space="preserve"> single-size aggregate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粒径基本接近同一尺寸的集料。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11.1.1</w:t>
      </w:r>
      <w:r>
        <w:rPr>
          <w:rFonts w:ascii="宋体" w:eastAsia="宋体" w:hAnsi="Times New Roman" w:cs="宋体"/>
          <w:color w:val="000000"/>
          <w:spacing w:val="61"/>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结合料</w:t>
      </w:r>
      <w:r>
        <w:rPr>
          <w:rFonts w:ascii="宋体" w:eastAsia="宋体" w:hAnsi="Times New Roman" w:cs="宋体"/>
          <w:color w:val="000000"/>
          <w:kern w:val="0"/>
          <w:sz w:val="24"/>
          <w:szCs w:val="24"/>
        </w:rPr>
        <w:t xml:space="preserve"> binder</w:t>
      </w:r>
    </w:p>
    <w:p w:rsidR="00000000" w:rsidRDefault="004F7BBE">
      <w:pPr>
        <w:autoSpaceDE w:val="0"/>
        <w:autoSpaceDN w:val="0"/>
        <w:adjustRightInd w:val="0"/>
        <w:snapToGrid w:val="0"/>
        <w:spacing w:line="244" w:lineRule="auto"/>
        <w:ind w:left="482" w:right="368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用以结合松散材料使其成为整体的有机或无机材料。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11.1.1</w:t>
      </w:r>
      <w:r>
        <w:rPr>
          <w:rFonts w:ascii="宋体" w:eastAsia="宋体" w:hAnsi="Times New Roman" w:cs="宋体"/>
          <w:color w:val="000000"/>
          <w:spacing w:val="61"/>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有机结合料</w:t>
      </w:r>
      <w:r>
        <w:rPr>
          <w:rFonts w:ascii="宋体" w:eastAsia="宋体" w:hAnsi="Times New Roman" w:cs="宋体"/>
          <w:color w:val="000000"/>
          <w:kern w:val="0"/>
          <w:sz w:val="24"/>
          <w:szCs w:val="24"/>
        </w:rPr>
        <w:t xml:space="preserve"> organic binder</w:t>
      </w:r>
    </w:p>
    <w:p w:rsidR="00000000" w:rsidRDefault="004F7BBE">
      <w:pPr>
        <w:autoSpaceDE w:val="0"/>
        <w:autoSpaceDN w:val="0"/>
        <w:adjustRightInd w:val="0"/>
        <w:snapToGrid w:val="0"/>
        <w:spacing w:line="244" w:lineRule="auto"/>
        <w:ind w:left="482" w:right="176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具有良好胶结性能的有机化合物。在道路工程中，主要是指沥青材料。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11.1.1</w:t>
      </w:r>
      <w:r>
        <w:rPr>
          <w:rFonts w:ascii="宋体" w:eastAsia="宋体" w:hAnsi="Times New Roman" w:cs="宋体"/>
          <w:color w:val="000000"/>
          <w:spacing w:val="61"/>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无机结合料</w:t>
      </w:r>
      <w:r>
        <w:rPr>
          <w:rFonts w:ascii="宋体" w:eastAsia="宋体" w:hAnsi="Times New Roman" w:cs="宋体"/>
          <w:color w:val="000000"/>
          <w:kern w:val="0"/>
          <w:sz w:val="24"/>
          <w:szCs w:val="24"/>
        </w:rPr>
        <w:t xml:space="preserve"> inorganic binder</w:t>
      </w:r>
    </w:p>
    <w:p w:rsidR="00000000" w:rsidRDefault="004F7BBE">
      <w:pPr>
        <w:autoSpaceDE w:val="0"/>
        <w:autoSpaceDN w:val="0"/>
        <w:adjustRightInd w:val="0"/>
        <w:snapToGrid w:val="0"/>
        <w:spacing w:line="244" w:lineRule="auto"/>
        <w:ind w:left="482" w:right="1762"/>
        <w:jc w:val="left"/>
        <w:rPr>
          <w:rFonts w:ascii="宋体" w:eastAsia="宋体" w:hAnsi="Times New Roman" w:cs="宋体"/>
          <w:color w:val="000000"/>
          <w:kern w:val="0"/>
          <w:sz w:val="24"/>
          <w:szCs w:val="24"/>
        </w:rPr>
        <w:sectPr w:rsidR="00000000">
          <w:pgSz w:w="11900" w:h="16840"/>
          <w:pgMar w:top="818" w:right="843" w:bottom="730" w:left="1134" w:header="720" w:footer="720" w:gutter="0"/>
          <w:cols w:space="0"/>
          <w:noEndnote/>
        </w:sectPr>
      </w:pPr>
    </w:p>
    <w:p w:rsidR="00000000" w:rsidRDefault="004F7BBE">
      <w:pPr>
        <w:autoSpaceDE w:val="0"/>
        <w:autoSpaceDN w:val="0"/>
        <w:adjustRightInd w:val="0"/>
        <w:snapToGrid w:val="0"/>
        <w:spacing w:line="244" w:lineRule="auto"/>
        <w:ind w:left="482" w:right="139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具有胶结性能的无机化合物。在道路工程中</w:t>
      </w:r>
      <w:r>
        <w:rPr>
          <w:rFonts w:ascii="宋体" w:eastAsia="宋体" w:hAnsi="Times New Roman" w:cs="宋体" w:hint="eastAsia"/>
          <w:color w:val="000000"/>
          <w:kern w:val="0"/>
          <w:sz w:val="24"/>
          <w:szCs w:val="24"/>
        </w:rPr>
        <w:t>，主要是指水泥、石灰等材料。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11.1.2</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 xml:space="preserve"> bitumen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由极复杂的高分子碳氢化合物及其非金属</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氧、硫、氮等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衍生物所组成的有机胶凝材料。分为地沥青和焦油沥青。</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11.1.2</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地沥青</w:t>
      </w:r>
      <w:r>
        <w:rPr>
          <w:rFonts w:ascii="宋体" w:eastAsia="宋体" w:hAnsi="Times New Roman" w:cs="宋体"/>
          <w:color w:val="000000"/>
          <w:kern w:val="0"/>
          <w:sz w:val="24"/>
          <w:szCs w:val="24"/>
        </w:rPr>
        <w:t xml:space="preserve"> asphaltic bitumen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天然沥青和石油沥青的总称。</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11.1.2</w:t>
      </w:r>
      <w:r>
        <w:rPr>
          <w:rFonts w:ascii="宋体" w:eastAsia="宋体" w:hAnsi="Times New Roman" w:cs="宋体"/>
          <w:color w:val="000000"/>
          <w:spacing w:val="61"/>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焦油沥青</w:t>
      </w:r>
      <w:r>
        <w:rPr>
          <w:rFonts w:ascii="宋体" w:eastAsia="宋体" w:hAnsi="Times New Roman" w:cs="宋体"/>
          <w:color w:val="000000"/>
          <w:kern w:val="0"/>
          <w:sz w:val="24"/>
          <w:szCs w:val="24"/>
        </w:rPr>
        <w:t xml:space="preserve"> tar</w:t>
      </w:r>
    </w:p>
    <w:p w:rsidR="00000000" w:rsidRDefault="004F7BBE">
      <w:pPr>
        <w:autoSpaceDE w:val="0"/>
        <w:autoSpaceDN w:val="0"/>
        <w:adjustRightInd w:val="0"/>
        <w:snapToGrid w:val="0"/>
        <w:spacing w:line="244" w:lineRule="auto"/>
        <w:ind w:left="482" w:right="30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有机物经过干馏得到焦油后进一步加工得到的沥青的总称。</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11.1.2</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天然沥青</w:t>
      </w:r>
      <w:r>
        <w:rPr>
          <w:rFonts w:ascii="宋体" w:eastAsia="宋体" w:hAnsi="Times New Roman" w:cs="宋体"/>
          <w:color w:val="000000"/>
          <w:kern w:val="0"/>
          <w:sz w:val="24"/>
          <w:szCs w:val="24"/>
        </w:rPr>
        <w:t xml:space="preserve"> natural asphalt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石油受自然因素的作用所形成的沥青。</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11.1.2</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石油沥青</w:t>
      </w:r>
      <w:r>
        <w:rPr>
          <w:rFonts w:ascii="宋体" w:eastAsia="宋体" w:hAnsi="Times New Roman" w:cs="宋体"/>
          <w:color w:val="000000"/>
          <w:kern w:val="0"/>
          <w:sz w:val="24"/>
          <w:szCs w:val="24"/>
        </w:rPr>
        <w:t xml:space="preserve"> petroleum asph</w:t>
      </w:r>
      <w:r>
        <w:rPr>
          <w:rFonts w:ascii="宋体" w:eastAsia="宋体" w:hAnsi="Times New Roman" w:cs="宋体"/>
          <w:color w:val="000000"/>
          <w:kern w:val="0"/>
          <w:sz w:val="24"/>
          <w:szCs w:val="24"/>
        </w:rPr>
        <w:t>altic bitumen</w:t>
      </w:r>
    </w:p>
    <w:p w:rsidR="00000000" w:rsidRDefault="004F7BBE">
      <w:pPr>
        <w:autoSpaceDE w:val="0"/>
        <w:autoSpaceDN w:val="0"/>
        <w:adjustRightInd w:val="0"/>
        <w:snapToGrid w:val="0"/>
        <w:spacing w:line="244" w:lineRule="auto"/>
        <w:ind w:left="482" w:right="30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环烷基或混合基的石油，经提炼出轻质油后得到的残留物。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11.1.2</w:t>
      </w:r>
      <w:r>
        <w:rPr>
          <w:rFonts w:ascii="宋体" w:eastAsia="宋体" w:hAnsi="Times New Roman" w:cs="宋体"/>
          <w:color w:val="000000"/>
          <w:spacing w:val="61"/>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煤沥青</w:t>
      </w:r>
      <w:r>
        <w:rPr>
          <w:rFonts w:ascii="宋体" w:eastAsia="宋体" w:hAnsi="Times New Roman" w:cs="宋体"/>
          <w:color w:val="000000"/>
          <w:kern w:val="0"/>
          <w:sz w:val="24"/>
          <w:szCs w:val="24"/>
        </w:rPr>
        <w:t xml:space="preserve"> coal tar</w:t>
      </w:r>
    </w:p>
    <w:p w:rsidR="00000000" w:rsidRDefault="004F7BBE">
      <w:pPr>
        <w:autoSpaceDE w:val="0"/>
        <w:autoSpaceDN w:val="0"/>
        <w:adjustRightInd w:val="0"/>
        <w:snapToGrid w:val="0"/>
        <w:spacing w:line="244" w:lineRule="auto"/>
        <w:ind w:left="482" w:right="356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煤经过干馏得到煤焦油，再经过蒸馏后得到的残留物。</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11.1.2</w:t>
      </w:r>
      <w:r>
        <w:rPr>
          <w:rFonts w:ascii="宋体" w:eastAsia="宋体" w:hAnsi="Times New Roman" w:cs="宋体"/>
          <w:color w:val="000000"/>
          <w:spacing w:val="61"/>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液体沥青</w:t>
      </w:r>
      <w:r>
        <w:rPr>
          <w:rFonts w:ascii="宋体" w:eastAsia="宋体" w:hAnsi="Times New Roman" w:cs="宋体"/>
          <w:color w:val="000000"/>
          <w:kern w:val="0"/>
          <w:sz w:val="24"/>
          <w:szCs w:val="24"/>
        </w:rPr>
        <w:t xml:space="preserve"> liquid asphaltic bitumen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在常温下呈流动状态的地沥青。</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11.1.2</w:t>
      </w:r>
      <w:r>
        <w:rPr>
          <w:rFonts w:ascii="宋体" w:eastAsia="宋体" w:hAnsi="Times New Roman" w:cs="宋体"/>
          <w:color w:val="000000"/>
          <w:spacing w:val="61"/>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乳化沥青</w:t>
      </w:r>
      <w:r>
        <w:rPr>
          <w:rFonts w:ascii="宋体" w:eastAsia="宋体" w:hAnsi="Times New Roman" w:cs="宋体"/>
          <w:color w:val="000000"/>
          <w:kern w:val="0"/>
          <w:sz w:val="24"/>
          <w:szCs w:val="24"/>
        </w:rPr>
        <w:t xml:space="preserve"> emulsified bitumen</w:t>
      </w:r>
    </w:p>
    <w:p w:rsidR="00000000" w:rsidRDefault="004F7BBE">
      <w:pPr>
        <w:autoSpaceDE w:val="0"/>
        <w:autoSpaceDN w:val="0"/>
        <w:adjustRightInd w:val="0"/>
        <w:snapToGrid w:val="0"/>
        <w:spacing w:line="244" w:lineRule="auto"/>
        <w:ind w:left="482" w:right="67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沥青在含有乳化剂的水溶液中，经机械搅拌使沥青微粒子分散而形成的沥青乳液。</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11.1.2</w:t>
      </w:r>
      <w:r>
        <w:rPr>
          <w:rFonts w:ascii="宋体" w:eastAsia="宋体" w:hAnsi="Times New Roman" w:cs="宋体"/>
          <w:color w:val="000000"/>
          <w:spacing w:val="61"/>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阳离子乳化沥青</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cationic emulsified bitumen</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用阳离子乳化剂制成的乳化沥青，沥青微粒带正电荷。</w:t>
      </w:r>
    </w:p>
    <w:p w:rsidR="00000000" w:rsidRDefault="004F7BBE">
      <w:pPr>
        <w:autoSpaceDE w:val="0"/>
        <w:autoSpaceDN w:val="0"/>
        <w:adjustRightInd w:val="0"/>
        <w:snapToGrid w:val="0"/>
        <w:spacing w:line="244" w:lineRule="auto"/>
        <w:ind w:left="482" w:right="2829"/>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11.1.2</w:t>
      </w:r>
      <w:r>
        <w:rPr>
          <w:rFonts w:ascii="宋体" w:eastAsia="宋体" w:hAnsi="Times New Roman" w:cs="宋体"/>
          <w:color w:val="000000"/>
          <w:spacing w:val="61"/>
          <w:kern w:val="0"/>
          <w:sz w:val="24"/>
          <w:szCs w:val="24"/>
        </w:rPr>
        <w:t>9</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阴离子乳化沥青</w:t>
      </w:r>
      <w:r>
        <w:rPr>
          <w:rFonts w:ascii="宋体" w:eastAsia="宋体" w:hAnsi="Times New Roman" w:cs="宋体"/>
          <w:color w:val="000000"/>
          <w:spacing w:val="1"/>
          <w:kern w:val="0"/>
          <w:sz w:val="24"/>
          <w:szCs w:val="24"/>
        </w:rPr>
        <w:t xml:space="preserve"> anionic emulsified butumen</w:t>
      </w:r>
      <w:r>
        <w:rPr>
          <w:rFonts w:ascii="宋体" w:eastAsia="宋体" w:hAnsi="Times New Roman" w:cs="宋体" w:hint="eastAsia"/>
          <w:color w:val="000000"/>
          <w:kern w:val="0"/>
          <w:sz w:val="24"/>
          <w:szCs w:val="24"/>
        </w:rPr>
        <w:t>用阴离子乳化剂制成的乳化沥青，沥青微粒带负电荷。</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11.1.3</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混合料</w:t>
      </w:r>
      <w:r>
        <w:rPr>
          <w:rFonts w:ascii="宋体" w:eastAsia="宋体" w:hAnsi="Times New Roman" w:cs="宋体"/>
          <w:color w:val="000000"/>
          <w:kern w:val="0"/>
          <w:sz w:val="24"/>
          <w:szCs w:val="24"/>
        </w:rPr>
        <w:t xml:space="preserve"> mixture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集料或矿料与结合料经拌和而成的混合材料。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11.1.3</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沥青混合料</w:t>
      </w:r>
      <w:r>
        <w:rPr>
          <w:rFonts w:ascii="宋体" w:eastAsia="宋体" w:hAnsi="Times New Roman" w:cs="宋体"/>
          <w:color w:val="000000"/>
          <w:kern w:val="0"/>
          <w:sz w:val="24"/>
          <w:szCs w:val="24"/>
        </w:rPr>
        <w:t xml:space="preserve"> bituminous mixture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沥青与矿料或集料按一定比例拌和而成的混合料。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11.1.3</w:t>
      </w:r>
      <w:r>
        <w:rPr>
          <w:rFonts w:ascii="宋体" w:eastAsia="宋体" w:hAnsi="Times New Roman" w:cs="宋体"/>
          <w:color w:val="000000"/>
          <w:spacing w:val="61"/>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沥青混凝土混合料</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bituminous concrete mixture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沥青与级配矿料按一定比例拌和而成的混合料。压实后称沥青混凝土。按所用矿料粒径不同，分为粗粒式、中粒式、细粒式等。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11.1.3</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沥青碎石混合料</w:t>
      </w:r>
      <w:r>
        <w:rPr>
          <w:rFonts w:ascii="宋体" w:eastAsia="宋体" w:hAnsi="Times New Roman" w:cs="宋体"/>
          <w:color w:val="000000"/>
          <w:kern w:val="0"/>
          <w:sz w:val="24"/>
          <w:szCs w:val="24"/>
        </w:rPr>
        <w:t xml:space="preserve"> bituminous macadam mixture</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2"/>
          <w:kern w:val="0"/>
          <w:sz w:val="24"/>
          <w:szCs w:val="24"/>
        </w:rPr>
        <w:t>沥青与级配材料按一定比例拌和而成的混合料。压</w:t>
      </w:r>
      <w:r>
        <w:rPr>
          <w:rFonts w:ascii="宋体" w:eastAsia="宋体" w:hAnsi="Times New Roman" w:cs="宋体" w:hint="eastAsia"/>
          <w:color w:val="000000"/>
          <w:spacing w:val="-1"/>
          <w:kern w:val="0"/>
          <w:sz w:val="24"/>
          <w:szCs w:val="24"/>
        </w:rPr>
        <w:t>实后称沥青碎石，其空隙率一般大于</w:t>
      </w:r>
      <w:r>
        <w:rPr>
          <w:rFonts w:ascii="宋体" w:eastAsia="宋体" w:hAnsi="Times New Roman" w:cs="宋体"/>
          <w:color w:val="000000"/>
          <w:spacing w:val="-1"/>
          <w:kern w:val="0"/>
          <w:sz w:val="24"/>
          <w:szCs w:val="24"/>
        </w:rPr>
        <w:t>10%</w:t>
      </w:r>
      <w:r>
        <w:rPr>
          <w:rFonts w:ascii="宋体" w:eastAsia="宋体" w:hAnsi="Times New Roman" w:cs="宋体" w:hint="eastAsia"/>
          <w:color w:val="000000"/>
          <w:spacing w:val="-1"/>
          <w:kern w:val="0"/>
          <w:sz w:val="24"/>
          <w:szCs w:val="24"/>
        </w:rPr>
        <w:t>。</w:t>
      </w:r>
      <w:r>
        <w:rPr>
          <w:rFonts w:ascii="宋体" w:eastAsia="宋体" w:hAnsi="Times New Roman" w:cs="宋体" w:hint="eastAsia"/>
          <w:color w:val="000000"/>
          <w:kern w:val="0"/>
          <w:sz w:val="24"/>
          <w:szCs w:val="24"/>
        </w:rPr>
        <w:t>按所用集料粒径不同，分为粗粒式、中粒式、细粒式等。</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11.1.3</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沥青砂</w:t>
      </w:r>
      <w:r>
        <w:rPr>
          <w:rFonts w:ascii="宋体" w:eastAsia="宋体" w:hAnsi="Times New Roman" w:cs="宋体"/>
          <w:color w:val="000000"/>
          <w:kern w:val="0"/>
          <w:sz w:val="24"/>
          <w:szCs w:val="24"/>
        </w:rPr>
        <w:t xml:space="preserve"> asphalt sand</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沥青与砂按一定比例拌和而成的混合料。</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11.1.3</w:t>
      </w:r>
      <w:r>
        <w:rPr>
          <w:rFonts w:ascii="宋体" w:eastAsia="宋体" w:hAnsi="Times New Roman" w:cs="宋体"/>
          <w:color w:val="000000"/>
          <w:spacing w:val="61"/>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再生</w:t>
      </w:r>
      <w:r>
        <w:rPr>
          <w:rFonts w:ascii="宋体" w:eastAsia="宋体" w:hAnsi="Times New Roman" w:cs="宋体" w:hint="eastAsia"/>
          <w:color w:val="000000"/>
          <w:kern w:val="0"/>
          <w:sz w:val="24"/>
          <w:szCs w:val="24"/>
        </w:rPr>
        <w:t>沥青混合料</w:t>
      </w:r>
      <w:r>
        <w:rPr>
          <w:rFonts w:ascii="宋体" w:eastAsia="宋体" w:hAnsi="Times New Roman" w:cs="宋体"/>
          <w:color w:val="000000"/>
          <w:kern w:val="0"/>
          <w:sz w:val="24"/>
          <w:szCs w:val="24"/>
        </w:rPr>
        <w:t xml:space="preserve"> reclaimed asphalt mixtrue</w:t>
      </w:r>
    </w:p>
    <w:p w:rsidR="00000000" w:rsidRDefault="004F7BBE">
      <w:pPr>
        <w:autoSpaceDE w:val="0"/>
        <w:autoSpaceDN w:val="0"/>
        <w:adjustRightInd w:val="0"/>
        <w:snapToGrid w:val="0"/>
        <w:spacing w:line="244" w:lineRule="auto"/>
        <w:ind w:left="482" w:right="236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旧沥青面层材料经回收加工并掺入新料及再生剂拌制成的混合料。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11.1.3</w:t>
      </w:r>
      <w:r>
        <w:rPr>
          <w:rFonts w:ascii="宋体" w:eastAsia="宋体" w:hAnsi="Times New Roman" w:cs="宋体"/>
          <w:color w:val="000000"/>
          <w:spacing w:val="61"/>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水泥混凝土混合料</w:t>
      </w:r>
      <w:r>
        <w:rPr>
          <w:rFonts w:ascii="宋体" w:eastAsia="宋体" w:hAnsi="Times New Roman" w:cs="宋体"/>
          <w:color w:val="000000"/>
          <w:kern w:val="0"/>
          <w:sz w:val="24"/>
          <w:szCs w:val="24"/>
        </w:rPr>
        <w:t xml:space="preserve"> cement concrete moxtrue</w:t>
      </w:r>
    </w:p>
    <w:p w:rsidR="00000000" w:rsidRDefault="004F7BBE">
      <w:pPr>
        <w:autoSpaceDE w:val="0"/>
        <w:autoSpaceDN w:val="0"/>
        <w:adjustRightInd w:val="0"/>
        <w:snapToGrid w:val="0"/>
        <w:spacing w:line="244" w:lineRule="auto"/>
        <w:ind w:left="482" w:right="429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水泥、集料和水按一定比例拌和而成的混合料。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11.1.3</w:t>
      </w:r>
      <w:r>
        <w:rPr>
          <w:rFonts w:ascii="宋体" w:eastAsia="宋体" w:hAnsi="Times New Roman" w:cs="宋体"/>
          <w:color w:val="000000"/>
          <w:spacing w:val="61"/>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水泥混凝土</w:t>
      </w:r>
      <w:r>
        <w:rPr>
          <w:rFonts w:ascii="宋体" w:eastAsia="宋体" w:hAnsi="Times New Roman" w:cs="宋体"/>
          <w:color w:val="000000"/>
          <w:kern w:val="0"/>
          <w:sz w:val="24"/>
          <w:szCs w:val="24"/>
        </w:rPr>
        <w:t xml:space="preserve"> cement concrete</w:t>
      </w:r>
    </w:p>
    <w:p w:rsidR="00000000" w:rsidRDefault="004F7BBE">
      <w:pPr>
        <w:autoSpaceDE w:val="0"/>
        <w:autoSpaceDN w:val="0"/>
        <w:adjustRightInd w:val="0"/>
        <w:snapToGrid w:val="0"/>
        <w:spacing w:line="244" w:lineRule="auto"/>
        <w:ind w:left="482" w:right="3295"/>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水泥混凝土混合料经浇筑、振捣并硬化后形成的固体材料。</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11.1.3</w:t>
      </w:r>
      <w:r>
        <w:rPr>
          <w:rFonts w:ascii="宋体" w:eastAsia="宋体" w:hAnsi="Times New Roman" w:cs="宋体"/>
          <w:color w:val="000000"/>
          <w:spacing w:val="61"/>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碾压式水泥混凝土</w:t>
      </w:r>
      <w:r>
        <w:rPr>
          <w:rFonts w:ascii="宋体" w:eastAsia="宋体" w:hAnsi="Times New Roman" w:cs="宋体"/>
          <w:color w:val="000000"/>
          <w:kern w:val="0"/>
          <w:sz w:val="24"/>
          <w:szCs w:val="24"/>
        </w:rPr>
        <w:t xml:space="preserve"> rolled cement concrete</w:t>
      </w:r>
      <w:r>
        <w:rPr>
          <w:rFonts w:ascii="宋体" w:eastAsia="宋体" w:hAnsi="Times New Roman" w:cs="宋体" w:hint="eastAsia"/>
          <w:color w:val="000000"/>
          <w:kern w:val="0"/>
          <w:sz w:val="24"/>
          <w:szCs w:val="24"/>
        </w:rPr>
        <w:t>水灰比小、无坍落度、可用机械压实成型的水泥混凝土。</w:t>
      </w:r>
    </w:p>
    <w:p w:rsidR="00000000" w:rsidRDefault="004F7BBE">
      <w:pPr>
        <w:autoSpaceDE w:val="0"/>
        <w:autoSpaceDN w:val="0"/>
        <w:adjustRightInd w:val="0"/>
        <w:snapToGrid w:val="0"/>
        <w:spacing w:line="244" w:lineRule="auto"/>
        <w:ind w:left="482" w:right="4157"/>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11.1.3</w:t>
      </w:r>
      <w:r>
        <w:rPr>
          <w:rFonts w:ascii="宋体" w:eastAsia="宋体" w:hAnsi="Times New Roman" w:cs="宋体"/>
          <w:color w:val="000000"/>
          <w:spacing w:val="61"/>
          <w:kern w:val="0"/>
          <w:sz w:val="24"/>
          <w:szCs w:val="24"/>
        </w:rPr>
        <w:t>9</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钢筋混凝土</w:t>
      </w:r>
      <w:r>
        <w:rPr>
          <w:rFonts w:ascii="宋体" w:eastAsia="宋体" w:hAnsi="Times New Roman" w:cs="宋体"/>
          <w:color w:val="000000"/>
          <w:spacing w:val="1"/>
          <w:kern w:val="0"/>
          <w:sz w:val="24"/>
          <w:szCs w:val="24"/>
        </w:rPr>
        <w:t xml:space="preserve"> reinforced co</w:t>
      </w:r>
      <w:r>
        <w:rPr>
          <w:rFonts w:ascii="宋体" w:eastAsia="宋体" w:hAnsi="Times New Roman" w:cs="宋体"/>
          <w:color w:val="000000"/>
          <w:kern w:val="0"/>
          <w:sz w:val="24"/>
          <w:szCs w:val="24"/>
        </w:rPr>
        <w:t>ncret</w:t>
      </w:r>
      <w:r>
        <w:rPr>
          <w:rFonts w:ascii="宋体" w:eastAsia="宋体" w:hAnsi="Times New Roman" w:cs="宋体"/>
          <w:color w:val="000000"/>
          <w:spacing w:val="1"/>
          <w:kern w:val="0"/>
          <w:sz w:val="24"/>
          <w:szCs w:val="24"/>
        </w:rPr>
        <w:t>e</w:t>
      </w:r>
      <w:r>
        <w:rPr>
          <w:rFonts w:ascii="宋体" w:eastAsia="宋体" w:hAnsi="Times New Roman" w:cs="宋体" w:hint="eastAsia"/>
          <w:color w:val="000000"/>
          <w:kern w:val="0"/>
          <w:sz w:val="24"/>
          <w:szCs w:val="24"/>
        </w:rPr>
        <w:t>配置有受力钢筋的水泥混凝土。</w:t>
      </w:r>
    </w:p>
    <w:p w:rsidR="00000000" w:rsidRDefault="004F7BBE">
      <w:pPr>
        <w:autoSpaceDE w:val="0"/>
        <w:autoSpaceDN w:val="0"/>
        <w:adjustRightInd w:val="0"/>
        <w:snapToGrid w:val="0"/>
        <w:spacing w:line="244" w:lineRule="auto"/>
        <w:ind w:left="482" w:right="3796"/>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11.</w:t>
      </w:r>
      <w:r>
        <w:rPr>
          <w:rFonts w:ascii="宋体" w:eastAsia="宋体" w:hAnsi="Times New Roman" w:cs="宋体"/>
          <w:color w:val="000000"/>
          <w:kern w:val="0"/>
          <w:sz w:val="24"/>
          <w:szCs w:val="24"/>
        </w:rPr>
        <w:t>1.4</w:t>
      </w:r>
      <w:r>
        <w:rPr>
          <w:rFonts w:ascii="宋体" w:eastAsia="宋体" w:hAnsi="Times New Roman" w:cs="宋体"/>
          <w:color w:val="000000"/>
          <w:spacing w:val="61"/>
          <w:kern w:val="0"/>
          <w:sz w:val="24"/>
          <w:szCs w:val="24"/>
        </w:rPr>
        <w:t>0</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预应力混凝土</w:t>
      </w:r>
      <w:r>
        <w:rPr>
          <w:rFonts w:ascii="宋体" w:eastAsia="宋体" w:hAnsi="Times New Roman" w:cs="宋体"/>
          <w:color w:val="000000"/>
          <w:spacing w:val="1"/>
          <w:kern w:val="0"/>
          <w:sz w:val="24"/>
          <w:szCs w:val="24"/>
        </w:rPr>
        <w:t xml:space="preserve"> prestressed</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concrete</w:t>
      </w:r>
      <w:r>
        <w:rPr>
          <w:rFonts w:ascii="宋体" w:eastAsia="宋体" w:hAnsi="Times New Roman" w:cs="宋体" w:hint="eastAsia"/>
          <w:color w:val="000000"/>
          <w:kern w:val="0"/>
          <w:sz w:val="24"/>
          <w:szCs w:val="24"/>
        </w:rPr>
        <w:t>通过张拉钢材对混凝土预加应力的水泥混凝土。</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11.1.4</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干硬性混凝土</w:t>
      </w:r>
      <w:r>
        <w:rPr>
          <w:rFonts w:ascii="宋体" w:eastAsia="宋体" w:hAnsi="Times New Roman" w:cs="宋体"/>
          <w:color w:val="000000"/>
          <w:kern w:val="0"/>
          <w:sz w:val="24"/>
          <w:szCs w:val="24"/>
        </w:rPr>
        <w:t xml:space="preserve"> dry concrete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水灰比较小、坍落度极小、经强力振捣成型后强度较高的水泥混凝土。</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4" w:bottom="730" w:left="1134" w:header="720" w:footer="720" w:gutter="0"/>
          <w:cols w:space="0"/>
          <w:noEndnote/>
        </w:sectPr>
      </w:pPr>
    </w:p>
    <w:p w:rsidR="00000000" w:rsidRDefault="004F7BBE">
      <w:pPr>
        <w:autoSpaceDE w:val="0"/>
        <w:autoSpaceDN w:val="0"/>
        <w:adjustRightInd w:val="0"/>
        <w:snapToGrid w:val="0"/>
        <w:spacing w:line="244" w:lineRule="auto"/>
        <w:ind w:left="482" w:right="3796"/>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spacing w:val="1"/>
          <w:kern w:val="0"/>
          <w:sz w:val="24"/>
          <w:szCs w:val="24"/>
        </w:rPr>
        <w:t>11.1</w:t>
      </w:r>
      <w:r>
        <w:rPr>
          <w:rFonts w:ascii="宋体" w:eastAsia="宋体" w:hAnsi="Times New Roman" w:cs="宋体"/>
          <w:color w:val="000000"/>
          <w:kern w:val="0"/>
          <w:sz w:val="24"/>
          <w:szCs w:val="24"/>
        </w:rPr>
        <w:t>.4</w:t>
      </w:r>
      <w:r>
        <w:rPr>
          <w:rFonts w:ascii="宋体" w:eastAsia="宋体" w:hAnsi="Times New Roman" w:cs="宋体"/>
          <w:color w:val="000000"/>
          <w:spacing w:val="61"/>
          <w:kern w:val="0"/>
          <w:sz w:val="24"/>
          <w:szCs w:val="24"/>
        </w:rPr>
        <w:t>2</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轻质混凝土</w:t>
      </w:r>
      <w:r>
        <w:rPr>
          <w:rFonts w:ascii="宋体" w:eastAsia="宋体" w:hAnsi="Times New Roman" w:cs="宋体"/>
          <w:color w:val="000000"/>
          <w:spacing w:val="1"/>
          <w:kern w:val="0"/>
          <w:sz w:val="24"/>
          <w:szCs w:val="24"/>
        </w:rPr>
        <w:t xml:space="preserve"> light-weight</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concrete</w:t>
      </w:r>
      <w:r>
        <w:rPr>
          <w:rFonts w:ascii="宋体" w:eastAsia="宋体" w:hAnsi="Times New Roman" w:cs="宋体" w:hint="eastAsia"/>
          <w:color w:val="000000"/>
          <w:kern w:val="0"/>
          <w:sz w:val="24"/>
          <w:szCs w:val="24"/>
        </w:rPr>
        <w:t>采用轻质集料的水泥混凝土。</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11.1.4</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纤维</w:t>
      </w:r>
      <w:r>
        <w:rPr>
          <w:rFonts w:ascii="宋体" w:eastAsia="宋体" w:hAnsi="Times New Roman" w:cs="宋体" w:hint="eastAsia"/>
          <w:color w:val="000000"/>
          <w:kern w:val="0"/>
          <w:sz w:val="24"/>
          <w:szCs w:val="24"/>
        </w:rPr>
        <w:t>混凝土</w:t>
      </w:r>
      <w:r>
        <w:rPr>
          <w:rFonts w:ascii="宋体" w:eastAsia="宋体" w:hAnsi="Times New Roman" w:cs="宋体"/>
          <w:color w:val="000000"/>
          <w:kern w:val="0"/>
          <w:sz w:val="24"/>
          <w:szCs w:val="24"/>
        </w:rPr>
        <w:t xml:space="preserve"> fibrous concrete</w:t>
      </w:r>
    </w:p>
    <w:p w:rsidR="00000000" w:rsidRDefault="004F7BBE">
      <w:pPr>
        <w:autoSpaceDE w:val="0"/>
        <w:autoSpaceDN w:val="0"/>
        <w:adjustRightInd w:val="0"/>
        <w:snapToGrid w:val="0"/>
        <w:spacing w:line="244" w:lineRule="auto"/>
        <w:ind w:left="482" w:right="31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掺有短纤维</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如钢纤维、玻璃纤维、聚丙烯纤维</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、具有较高抗拉强度的水泥混凝土。</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11.1.4</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外加剂</w:t>
      </w:r>
      <w:r>
        <w:rPr>
          <w:rFonts w:ascii="宋体" w:eastAsia="宋体" w:hAnsi="Times New Roman" w:cs="宋体"/>
          <w:color w:val="000000"/>
          <w:kern w:val="0"/>
          <w:sz w:val="24"/>
          <w:szCs w:val="24"/>
        </w:rPr>
        <w:t xml:space="preserve"> admixture</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为改善材料的某些性能而加入的化学制剂。</w:t>
      </w:r>
    </w:p>
    <w:p w:rsidR="00000000" w:rsidRDefault="004F7BBE">
      <w:pPr>
        <w:autoSpaceDE w:val="0"/>
        <w:autoSpaceDN w:val="0"/>
        <w:adjustRightInd w:val="0"/>
        <w:snapToGrid w:val="0"/>
        <w:spacing w:line="244" w:lineRule="auto"/>
        <w:ind w:left="482" w:right="3674"/>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11.1.4</w:t>
      </w:r>
      <w:r>
        <w:rPr>
          <w:rFonts w:ascii="宋体" w:eastAsia="宋体" w:hAnsi="Times New Roman" w:cs="宋体"/>
          <w:color w:val="000000"/>
          <w:spacing w:val="61"/>
          <w:kern w:val="0"/>
          <w:sz w:val="24"/>
          <w:szCs w:val="24"/>
        </w:rPr>
        <w:t>5</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冷拉钢筋</w:t>
      </w:r>
      <w:r>
        <w:rPr>
          <w:rFonts w:ascii="宋体" w:eastAsia="宋体" w:hAnsi="Times New Roman" w:cs="宋体"/>
          <w:color w:val="000000"/>
          <w:spacing w:val="1"/>
          <w:kern w:val="0"/>
          <w:sz w:val="24"/>
          <w:szCs w:val="24"/>
        </w:rPr>
        <w:t xml:space="preserve"> cold-stretched steel bar</w:t>
      </w:r>
      <w:r>
        <w:rPr>
          <w:rFonts w:ascii="宋体" w:eastAsia="宋体" w:hAnsi="Times New Roman" w:cs="宋体" w:hint="eastAsia"/>
          <w:color w:val="000000"/>
          <w:kern w:val="0"/>
          <w:sz w:val="24"/>
          <w:szCs w:val="24"/>
        </w:rPr>
        <w:t>在常温下经拉伸而提高屈服强度的钢筋。</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11.1.4</w:t>
      </w:r>
      <w:r>
        <w:rPr>
          <w:rFonts w:ascii="宋体" w:eastAsia="宋体" w:hAnsi="Times New Roman" w:cs="宋体"/>
          <w:color w:val="000000"/>
          <w:spacing w:val="61"/>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高强螺栓</w:t>
      </w:r>
      <w:r>
        <w:rPr>
          <w:rFonts w:ascii="宋体" w:eastAsia="宋体" w:hAnsi="Times New Roman" w:cs="宋体"/>
          <w:color w:val="000000"/>
          <w:kern w:val="0"/>
          <w:sz w:val="24"/>
          <w:szCs w:val="24"/>
        </w:rPr>
        <w:t xml:space="preserve"> high strength bolt</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用优质高强钢材制成的螺栓，其传力方式是依靠被紧固构件接触面的摩擦力。</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11.1.4</w:t>
      </w:r>
      <w:r>
        <w:rPr>
          <w:rFonts w:ascii="宋体" w:eastAsia="宋体" w:hAnsi="Times New Roman" w:cs="宋体"/>
          <w:color w:val="000000"/>
          <w:spacing w:val="61"/>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土工织物</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civil engineering fabric</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geotexitile</w:t>
      </w:r>
    </w:p>
    <w:p w:rsidR="00000000" w:rsidRDefault="004F7BBE">
      <w:pPr>
        <w:autoSpaceDE w:val="0"/>
        <w:autoSpaceDN w:val="0"/>
        <w:adjustRightInd w:val="0"/>
        <w:snapToGrid w:val="0"/>
        <w:spacing w:line="244" w:lineRule="auto"/>
        <w:ind w:right="313"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在土体中能起排水、隔离、加固等作用的人造纤维织</w:t>
      </w:r>
      <w:r>
        <w:rPr>
          <w:rFonts w:ascii="宋体" w:eastAsia="宋体" w:hAnsi="Times New Roman" w:cs="宋体" w:hint="eastAsia"/>
          <w:color w:val="000000"/>
          <w:kern w:val="0"/>
          <w:sz w:val="24"/>
          <w:szCs w:val="24"/>
        </w:rPr>
        <w:t>物</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如聚丙烯、聚酯、尼龙等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材料性质</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空隙率</w:t>
      </w:r>
      <w:r>
        <w:rPr>
          <w:rFonts w:ascii="宋体" w:eastAsia="宋体" w:hAnsi="Times New Roman" w:cs="宋体"/>
          <w:color w:val="000000"/>
          <w:kern w:val="0"/>
          <w:sz w:val="24"/>
          <w:szCs w:val="24"/>
        </w:rPr>
        <w:t xml:space="preserve"> porosity</w:t>
      </w:r>
    </w:p>
    <w:p w:rsidR="00000000" w:rsidRDefault="004F7BBE">
      <w:pPr>
        <w:autoSpaceDE w:val="0"/>
        <w:autoSpaceDN w:val="0"/>
        <w:adjustRightInd w:val="0"/>
        <w:snapToGrid w:val="0"/>
        <w:spacing w:line="244" w:lineRule="auto"/>
        <w:ind w:left="482" w:right="44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材料的颗粒之间空隙体积占总体积的百分比。</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孔隙比</w:t>
      </w:r>
      <w:r>
        <w:rPr>
          <w:rFonts w:ascii="宋体" w:eastAsia="宋体" w:hAnsi="Times New Roman" w:cs="宋体"/>
          <w:color w:val="000000"/>
          <w:kern w:val="0"/>
          <w:sz w:val="24"/>
          <w:szCs w:val="24"/>
        </w:rPr>
        <w:t xml:space="preserve"> void ratio</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材料的孔隙体积与其固体体积的比值。</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颗粒组成</w:t>
      </w:r>
      <w:r>
        <w:rPr>
          <w:rFonts w:ascii="宋体" w:eastAsia="宋体" w:hAnsi="Times New Roman" w:cs="宋体"/>
          <w:color w:val="000000"/>
          <w:kern w:val="0"/>
          <w:sz w:val="24"/>
          <w:szCs w:val="24"/>
        </w:rPr>
        <w:t xml:space="preserve"> grain composition</w:t>
      </w:r>
    </w:p>
    <w:p w:rsidR="00000000" w:rsidRDefault="004F7BBE">
      <w:pPr>
        <w:autoSpaceDE w:val="0"/>
        <w:autoSpaceDN w:val="0"/>
        <w:adjustRightInd w:val="0"/>
        <w:snapToGrid w:val="0"/>
        <w:spacing w:line="244" w:lineRule="auto"/>
        <w:ind w:left="482" w:right="27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在集料中，各种不同粒径范围的颗粒重量占总重量的百分率。</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细度</w:t>
      </w:r>
      <w:r>
        <w:rPr>
          <w:rFonts w:ascii="宋体" w:eastAsia="宋体" w:hAnsi="Times New Roman" w:cs="宋体"/>
          <w:color w:val="000000"/>
          <w:kern w:val="0"/>
          <w:sz w:val="24"/>
          <w:szCs w:val="24"/>
        </w:rPr>
        <w:t xml:space="preserve"> fineness</w:t>
      </w:r>
    </w:p>
    <w:p w:rsidR="00000000" w:rsidRDefault="004F7BBE">
      <w:pPr>
        <w:autoSpaceDE w:val="0"/>
        <w:autoSpaceDN w:val="0"/>
        <w:adjustRightInd w:val="0"/>
        <w:snapToGrid w:val="0"/>
        <w:spacing w:line="244" w:lineRule="auto"/>
        <w:ind w:left="482" w:right="320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粉状材料的粗细程</w:t>
      </w:r>
      <w:r>
        <w:rPr>
          <w:rFonts w:ascii="宋体" w:eastAsia="宋体" w:hAnsi="Times New Roman" w:cs="宋体" w:hint="eastAsia"/>
          <w:color w:val="000000"/>
          <w:kern w:val="0"/>
          <w:sz w:val="24"/>
          <w:szCs w:val="24"/>
        </w:rPr>
        <w:t>度。一般以筛孔尺寸或比表面积表示。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细度模数</w:t>
      </w:r>
      <w:r>
        <w:rPr>
          <w:rFonts w:ascii="宋体" w:eastAsia="宋体" w:hAnsi="Times New Roman" w:cs="宋体"/>
          <w:color w:val="000000"/>
          <w:kern w:val="0"/>
          <w:sz w:val="24"/>
          <w:szCs w:val="24"/>
        </w:rPr>
        <w:t xml:space="preserve"> fineness modulus</w:t>
      </w:r>
    </w:p>
    <w:p w:rsidR="00000000" w:rsidRDefault="004F7BBE">
      <w:pPr>
        <w:autoSpaceDE w:val="0"/>
        <w:autoSpaceDN w:val="0"/>
        <w:adjustRightInd w:val="0"/>
        <w:snapToGrid w:val="0"/>
        <w:spacing w:line="244" w:lineRule="auto"/>
        <w:ind w:left="482" w:right="79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砂的粒径的粗细程度，为砂在规定各筛孔的累积筛余百分率之和除</w:t>
      </w:r>
      <w:r>
        <w:rPr>
          <w:rFonts w:ascii="宋体" w:eastAsia="宋体" w:hAnsi="Times New Roman" w:cs="宋体" w:hint="eastAsia"/>
          <w:color w:val="000000"/>
          <w:spacing w:val="30"/>
          <w:kern w:val="0"/>
          <w:sz w:val="24"/>
          <w:szCs w:val="24"/>
        </w:rPr>
        <w:t>以</w:t>
      </w:r>
      <w:r>
        <w:rPr>
          <w:rFonts w:ascii="宋体" w:eastAsia="宋体" w:hAnsi="Times New Roman" w:cs="宋体"/>
          <w:color w:val="000000"/>
          <w:kern w:val="0"/>
          <w:sz w:val="24"/>
          <w:szCs w:val="24"/>
        </w:rPr>
        <w:t>10</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求得。</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筛分</w:t>
      </w:r>
      <w:r>
        <w:rPr>
          <w:rFonts w:ascii="宋体" w:eastAsia="宋体" w:hAnsi="Times New Roman" w:cs="宋体"/>
          <w:color w:val="000000"/>
          <w:kern w:val="0"/>
          <w:sz w:val="24"/>
          <w:szCs w:val="24"/>
        </w:rPr>
        <w:t xml:space="preserve"> sieve analysis</w:t>
      </w:r>
    </w:p>
    <w:p w:rsidR="00000000" w:rsidRDefault="004F7BBE">
      <w:pPr>
        <w:autoSpaceDE w:val="0"/>
        <w:autoSpaceDN w:val="0"/>
        <w:adjustRightInd w:val="0"/>
        <w:snapToGrid w:val="0"/>
        <w:spacing w:line="244" w:lineRule="auto"/>
        <w:ind w:left="482" w:right="36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按规定试验方法用标准筛对矿料进行颗粒组成分析。</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石料磨光值</w:t>
      </w:r>
      <w:r>
        <w:rPr>
          <w:rFonts w:ascii="宋体" w:eastAsia="宋体" w:hAnsi="Times New Roman" w:cs="宋体"/>
          <w:color w:val="000000"/>
          <w:kern w:val="0"/>
          <w:sz w:val="24"/>
          <w:szCs w:val="24"/>
        </w:rPr>
        <w:t xml:space="preserve"> polished stone value</w:t>
      </w:r>
    </w:p>
    <w:p w:rsidR="00000000" w:rsidRDefault="004F7BBE">
      <w:pPr>
        <w:autoSpaceDE w:val="0"/>
        <w:autoSpaceDN w:val="0"/>
        <w:adjustRightInd w:val="0"/>
        <w:snapToGrid w:val="0"/>
        <w:spacing w:line="244" w:lineRule="auto"/>
        <w:ind w:left="482" w:right="127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按规定试验方法测得的石料抵抗轮胎磨光作用能力的数值，以百分率表示。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级配</w:t>
      </w:r>
      <w:r>
        <w:rPr>
          <w:rFonts w:ascii="宋体" w:eastAsia="宋体" w:hAnsi="Times New Roman" w:cs="宋体"/>
          <w:color w:val="000000"/>
          <w:kern w:val="0"/>
          <w:sz w:val="24"/>
          <w:szCs w:val="24"/>
        </w:rPr>
        <w:t xml:space="preserve"> gradation</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矿料的各种粒径范围颗粒重量的分配比例。按各种粒径范围的连续或中</w:t>
      </w:r>
      <w:r>
        <w:rPr>
          <w:rFonts w:ascii="宋体" w:eastAsia="宋体" w:hAnsi="Times New Roman" w:cs="宋体" w:hint="eastAsia"/>
          <w:color w:val="000000"/>
          <w:kern w:val="0"/>
          <w:sz w:val="24"/>
          <w:szCs w:val="24"/>
        </w:rPr>
        <w:t>断，分为连续级配和间断级配；按混合料成型后空隙率的大小，分为开级配和密级配。</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最佳级配</w:t>
      </w:r>
      <w:r>
        <w:rPr>
          <w:rFonts w:ascii="宋体" w:eastAsia="宋体" w:hAnsi="Times New Roman" w:cs="宋体"/>
          <w:color w:val="000000"/>
          <w:kern w:val="0"/>
          <w:sz w:val="24"/>
          <w:szCs w:val="24"/>
        </w:rPr>
        <w:t xml:space="preserve"> optimum gradation</w:t>
      </w:r>
    </w:p>
    <w:p w:rsidR="00000000" w:rsidRDefault="004F7BBE">
      <w:pPr>
        <w:autoSpaceDE w:val="0"/>
        <w:autoSpaceDN w:val="0"/>
        <w:adjustRightInd w:val="0"/>
        <w:snapToGrid w:val="0"/>
        <w:spacing w:line="244" w:lineRule="auto"/>
        <w:ind w:left="482" w:right="417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能使矿料的颗粒组成满足工程技术要求的级配。</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11.2.1</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含水量</w:t>
      </w:r>
      <w:r>
        <w:rPr>
          <w:rFonts w:ascii="宋体" w:eastAsia="宋体" w:hAnsi="Times New Roman" w:cs="宋体"/>
          <w:color w:val="000000"/>
          <w:kern w:val="0"/>
          <w:sz w:val="24"/>
          <w:szCs w:val="24"/>
        </w:rPr>
        <w:t xml:space="preserve"> warer content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材料内所含水分的重量与材料干重之比，对沥青、油类等材料为所含水分重量与含水材料总重量之比，以百分率表示。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11.2.1</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最佳含水量</w:t>
      </w:r>
      <w:r>
        <w:rPr>
          <w:rFonts w:ascii="宋体" w:eastAsia="宋体" w:hAnsi="Times New Roman" w:cs="宋体"/>
          <w:color w:val="000000"/>
          <w:kern w:val="0"/>
          <w:sz w:val="24"/>
          <w:szCs w:val="24"/>
        </w:rPr>
        <w:t xml:space="preserve"> optimum moisture content</w:t>
      </w:r>
    </w:p>
    <w:p w:rsidR="00000000" w:rsidRDefault="004F7BBE">
      <w:pPr>
        <w:autoSpaceDE w:val="0"/>
        <w:autoSpaceDN w:val="0"/>
        <w:adjustRightInd w:val="0"/>
        <w:snapToGrid w:val="0"/>
        <w:spacing w:line="244" w:lineRule="auto"/>
        <w:ind w:left="482" w:right="272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材料在标准击实试验条件下，能达到最大干密度时的含水量。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11.2.1</w:t>
      </w:r>
      <w:r>
        <w:rPr>
          <w:rFonts w:ascii="宋体" w:eastAsia="宋体" w:hAnsi="Times New Roman" w:cs="宋体"/>
          <w:color w:val="000000"/>
          <w:spacing w:val="61"/>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土的</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稠</w:t>
      </w:r>
      <w:r>
        <w:rPr>
          <w:rFonts w:ascii="宋体" w:eastAsia="宋体" w:hAnsi="Times New Roman" w:cs="宋体" w:hint="eastAsia"/>
          <w:color w:val="000000"/>
          <w:kern w:val="0"/>
          <w:sz w:val="24"/>
          <w:szCs w:val="24"/>
        </w:rPr>
        <w:t>度界限</w:t>
      </w:r>
      <w:r>
        <w:rPr>
          <w:rFonts w:ascii="宋体" w:eastAsia="宋体" w:hAnsi="Times New Roman" w:cs="宋体"/>
          <w:color w:val="000000"/>
          <w:kern w:val="0"/>
          <w:sz w:val="24"/>
          <w:szCs w:val="24"/>
        </w:rPr>
        <w:t xml:space="preserve"> consistency limit (of soil)</w:t>
      </w:r>
    </w:p>
    <w:p w:rsidR="00000000" w:rsidRDefault="004F7BBE">
      <w:pPr>
        <w:autoSpaceDE w:val="0"/>
        <w:autoSpaceDN w:val="0"/>
        <w:adjustRightInd w:val="0"/>
        <w:snapToGrid w:val="0"/>
        <w:spacing w:line="244" w:lineRule="auto"/>
        <w:ind w:left="482" w:right="7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土从一种稠度状态变到另一种稠度状态的分界含水量。分为液限、塑限和缩限。</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11.2.1</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液限</w:t>
      </w:r>
      <w:r>
        <w:rPr>
          <w:rFonts w:ascii="宋体" w:eastAsia="宋体" w:hAnsi="Times New Roman" w:cs="宋体"/>
          <w:color w:val="000000"/>
          <w:kern w:val="0"/>
          <w:sz w:val="24"/>
          <w:szCs w:val="24"/>
        </w:rPr>
        <w:t xml:space="preserve"> liquid limit</w:t>
      </w:r>
    </w:p>
    <w:p w:rsidR="00000000" w:rsidRDefault="004F7BBE">
      <w:pPr>
        <w:autoSpaceDE w:val="0"/>
        <w:autoSpaceDN w:val="0"/>
        <w:adjustRightInd w:val="0"/>
        <w:snapToGrid w:val="0"/>
        <w:spacing w:line="244" w:lineRule="auto"/>
        <w:ind w:left="482" w:right="441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土从可塑状态变为流动状态时的分界含水量。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11.2.1</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塑限</w:t>
      </w:r>
      <w:r>
        <w:rPr>
          <w:rFonts w:ascii="宋体" w:eastAsia="宋体" w:hAnsi="Times New Roman" w:cs="宋体"/>
          <w:color w:val="000000"/>
          <w:kern w:val="0"/>
          <w:sz w:val="24"/>
          <w:szCs w:val="24"/>
        </w:rPr>
        <w:t xml:space="preserve"> plastic limit</w:t>
      </w:r>
    </w:p>
    <w:p w:rsidR="00000000" w:rsidRDefault="004F7BBE">
      <w:pPr>
        <w:autoSpaceDE w:val="0"/>
        <w:autoSpaceDN w:val="0"/>
        <w:adjustRightInd w:val="0"/>
        <w:snapToGrid w:val="0"/>
        <w:spacing w:line="244" w:lineRule="auto"/>
        <w:ind w:left="482" w:right="417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土从半固体状态变为可塑状态时的分界含水量。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11.2.1</w:t>
      </w:r>
      <w:r>
        <w:rPr>
          <w:rFonts w:ascii="宋体" w:eastAsia="宋体" w:hAnsi="Times New Roman" w:cs="宋体"/>
          <w:color w:val="000000"/>
          <w:spacing w:val="61"/>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缩限</w:t>
      </w:r>
      <w:r>
        <w:rPr>
          <w:rFonts w:ascii="宋体" w:eastAsia="宋体" w:hAnsi="Times New Roman" w:cs="宋体"/>
          <w:color w:val="000000"/>
          <w:kern w:val="0"/>
          <w:sz w:val="24"/>
          <w:szCs w:val="24"/>
        </w:rPr>
        <w:t xml:space="preserve"> shrinkage limit</w:t>
      </w:r>
    </w:p>
    <w:p w:rsidR="00000000" w:rsidRDefault="004F7BBE">
      <w:pPr>
        <w:autoSpaceDE w:val="0"/>
        <w:autoSpaceDN w:val="0"/>
        <w:adjustRightInd w:val="0"/>
        <w:snapToGrid w:val="0"/>
        <w:spacing w:line="244" w:lineRule="auto"/>
        <w:ind w:left="482" w:right="417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土从固体状态变为半固体状态时的分界含水量。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11.2.1</w:t>
      </w:r>
      <w:r>
        <w:rPr>
          <w:rFonts w:ascii="宋体" w:eastAsia="宋体" w:hAnsi="Times New Roman" w:cs="宋体"/>
          <w:color w:val="000000"/>
          <w:spacing w:val="61"/>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塑性指数</w:t>
      </w:r>
      <w:r>
        <w:rPr>
          <w:rFonts w:ascii="宋体" w:eastAsia="宋体" w:hAnsi="Times New Roman" w:cs="宋体"/>
          <w:color w:val="000000"/>
          <w:kern w:val="0"/>
          <w:sz w:val="24"/>
          <w:szCs w:val="24"/>
        </w:rPr>
        <w:t xml:space="preserve"> plastic limit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土的液限与塑限的差值。</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11.2.1</w:t>
      </w:r>
      <w:r>
        <w:rPr>
          <w:rFonts w:ascii="宋体" w:eastAsia="宋体" w:hAnsi="Times New Roman" w:cs="宋体"/>
          <w:color w:val="000000"/>
          <w:spacing w:val="61"/>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土的</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平均稠度</w:t>
      </w:r>
      <w:r>
        <w:rPr>
          <w:rFonts w:ascii="宋体" w:eastAsia="宋体" w:hAnsi="Times New Roman" w:cs="宋体"/>
          <w:color w:val="000000"/>
          <w:kern w:val="0"/>
          <w:sz w:val="24"/>
          <w:szCs w:val="24"/>
        </w:rPr>
        <w:t xml:space="preserve"> average consistency (of soil)</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判定土基干湿状态的指标。为土的液限含水量与平均含水量之差与土的塑性指数的比值。</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11.2.1</w:t>
      </w:r>
      <w:r>
        <w:rPr>
          <w:rFonts w:ascii="宋体" w:eastAsia="宋体" w:hAnsi="Times New Roman" w:cs="宋体"/>
          <w:color w:val="000000"/>
          <w:spacing w:val="61"/>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土的</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相对含水量</w:t>
      </w:r>
      <w:r>
        <w:rPr>
          <w:rFonts w:ascii="宋体" w:eastAsia="宋体" w:hAnsi="Times New Roman" w:cs="宋体"/>
          <w:color w:val="000000"/>
          <w:kern w:val="0"/>
          <w:sz w:val="24"/>
          <w:szCs w:val="24"/>
        </w:rPr>
        <w:t xml:space="preserve"> relative moisture content (of soil)</w:t>
      </w:r>
    </w:p>
    <w:p w:rsidR="00000000" w:rsidRDefault="004F7BBE">
      <w:pPr>
        <w:autoSpaceDE w:val="0"/>
        <w:autoSpaceDN w:val="0"/>
        <w:adjustRightInd w:val="0"/>
        <w:snapToGrid w:val="0"/>
        <w:spacing w:line="244" w:lineRule="auto"/>
        <w:ind w:left="482" w:right="212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判定土基干湿状态的指标，为土的平均含水量与液限含水量的比值。</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11.2.1</w:t>
      </w:r>
      <w:r>
        <w:rPr>
          <w:rFonts w:ascii="宋体" w:eastAsia="宋体" w:hAnsi="Times New Roman" w:cs="宋体"/>
          <w:color w:val="000000"/>
          <w:spacing w:val="61"/>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硬度</w:t>
      </w:r>
      <w:r>
        <w:rPr>
          <w:rFonts w:ascii="宋体" w:eastAsia="宋体" w:hAnsi="Times New Roman" w:cs="宋体"/>
          <w:color w:val="000000"/>
          <w:kern w:val="0"/>
          <w:sz w:val="24"/>
          <w:szCs w:val="24"/>
        </w:rPr>
        <w:t xml:space="preserve"> hardness</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材</w:t>
      </w:r>
      <w:r>
        <w:rPr>
          <w:rFonts w:ascii="宋体" w:eastAsia="宋体" w:hAnsi="Times New Roman" w:cs="宋体" w:hint="eastAsia"/>
          <w:color w:val="000000"/>
          <w:kern w:val="0"/>
          <w:sz w:val="24"/>
          <w:szCs w:val="24"/>
        </w:rPr>
        <w:t>料抵抗其它物体刻划或压入其表面的能力。测定方法有压入法、弹性回跳法、刻痕法</w:t>
      </w:r>
      <w:r>
        <w:rPr>
          <w:rFonts w:ascii="宋体" w:eastAsia="宋体" w:hAnsi="Times New Roman" w:cs="宋体" w:hint="eastAsia"/>
          <w:color w:val="000000"/>
          <w:kern w:val="0"/>
          <w:sz w:val="24"/>
          <w:szCs w:val="24"/>
        </w:rPr>
        <w:t>等。</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11.2.2</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抗弯强度</w:t>
      </w:r>
      <w:r>
        <w:rPr>
          <w:rFonts w:ascii="宋体" w:eastAsia="宋体" w:hAnsi="Times New Roman" w:cs="宋体"/>
          <w:color w:val="000000"/>
          <w:kern w:val="0"/>
          <w:sz w:val="24"/>
          <w:szCs w:val="24"/>
        </w:rPr>
        <w:t xml:space="preserve"> bending strength</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材料在弯曲破坏时的最大弯拉应力。</w:t>
      </w:r>
    </w:p>
    <w:p w:rsidR="00000000" w:rsidRDefault="004F7BBE">
      <w:pPr>
        <w:autoSpaceDE w:val="0"/>
        <w:autoSpaceDN w:val="0"/>
        <w:adjustRightInd w:val="0"/>
        <w:snapToGrid w:val="0"/>
        <w:spacing w:line="244" w:lineRule="auto"/>
        <w:ind w:left="482" w:right="3675"/>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11.1.2</w:t>
      </w:r>
      <w:r>
        <w:rPr>
          <w:rFonts w:ascii="宋体" w:eastAsia="宋体" w:hAnsi="Times New Roman" w:cs="宋体"/>
          <w:color w:val="000000"/>
          <w:spacing w:val="61"/>
          <w:kern w:val="0"/>
          <w:sz w:val="24"/>
          <w:szCs w:val="24"/>
        </w:rPr>
        <w:t>1</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路用</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石料等级</w:t>
      </w:r>
      <w:r>
        <w:rPr>
          <w:rFonts w:ascii="宋体" w:eastAsia="宋体" w:hAnsi="Times New Roman" w:cs="宋体"/>
          <w:color w:val="000000"/>
          <w:spacing w:val="1"/>
          <w:kern w:val="0"/>
          <w:sz w:val="24"/>
          <w:szCs w:val="24"/>
        </w:rPr>
        <w:t xml:space="preserve"> gradation</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of</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stones</w:t>
      </w:r>
      <w:r>
        <w:rPr>
          <w:rFonts w:ascii="宋体" w:eastAsia="宋体" w:hAnsi="Times New Roman" w:cs="宋体" w:hint="eastAsia"/>
          <w:color w:val="000000"/>
          <w:kern w:val="0"/>
          <w:sz w:val="24"/>
          <w:szCs w:val="24"/>
        </w:rPr>
        <w:t>筑路用石料按其抗压强度和磨耗度不同而分成的等级。</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11.2.2</w:t>
      </w:r>
      <w:r>
        <w:rPr>
          <w:rFonts w:ascii="宋体" w:eastAsia="宋体" w:hAnsi="Times New Roman" w:cs="宋体"/>
          <w:color w:val="000000"/>
          <w:spacing w:val="61"/>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水灰比</w:t>
      </w:r>
      <w:r>
        <w:rPr>
          <w:rFonts w:ascii="宋体" w:eastAsia="宋体" w:hAnsi="Times New Roman" w:cs="宋体"/>
          <w:color w:val="000000"/>
          <w:kern w:val="0"/>
          <w:sz w:val="24"/>
          <w:szCs w:val="24"/>
        </w:rPr>
        <w:t xml:space="preserve"> water cement ratio</w:t>
      </w:r>
    </w:p>
    <w:p w:rsidR="00000000" w:rsidRDefault="004F7BBE">
      <w:pPr>
        <w:autoSpaceDE w:val="0"/>
        <w:autoSpaceDN w:val="0"/>
        <w:adjustRightInd w:val="0"/>
        <w:snapToGrid w:val="0"/>
        <w:spacing w:line="244" w:lineRule="auto"/>
        <w:ind w:left="482" w:right="332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水泥混凝土混合料中，所用水的重量与水泥重量的比值。</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11.2.2</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砂率</w:t>
      </w:r>
      <w:r>
        <w:rPr>
          <w:rFonts w:ascii="宋体" w:eastAsia="宋体" w:hAnsi="Times New Roman" w:cs="宋体"/>
          <w:color w:val="000000"/>
          <w:kern w:val="0"/>
          <w:sz w:val="24"/>
          <w:szCs w:val="24"/>
        </w:rPr>
        <w:t xml:space="preserve"> sand ratio</w:t>
      </w:r>
    </w:p>
    <w:p w:rsidR="00000000" w:rsidRDefault="004F7BBE">
      <w:pPr>
        <w:autoSpaceDE w:val="0"/>
        <w:autoSpaceDN w:val="0"/>
        <w:adjustRightInd w:val="0"/>
        <w:snapToGrid w:val="0"/>
        <w:spacing w:line="244" w:lineRule="auto"/>
        <w:ind w:left="482" w:right="18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水泥混凝土混合料中，砂的重量与砂、石总重量之比，以百分率表示。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11.2.2</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和易性</w:t>
      </w:r>
      <w:r>
        <w:rPr>
          <w:rFonts w:ascii="宋体" w:eastAsia="宋体" w:hAnsi="Times New Roman" w:cs="宋体"/>
          <w:color w:val="000000"/>
          <w:kern w:val="0"/>
          <w:sz w:val="24"/>
          <w:szCs w:val="24"/>
        </w:rPr>
        <w:t xml:space="preserve"> workability</w:t>
      </w:r>
    </w:p>
    <w:p w:rsidR="00000000" w:rsidRDefault="004F7BBE">
      <w:pPr>
        <w:autoSpaceDE w:val="0"/>
        <w:autoSpaceDN w:val="0"/>
        <w:adjustRightInd w:val="0"/>
        <w:snapToGrid w:val="0"/>
        <w:spacing w:line="244" w:lineRule="auto"/>
        <w:ind w:left="482" w:right="139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水泥混凝</w:t>
      </w:r>
      <w:r>
        <w:rPr>
          <w:rFonts w:ascii="宋体" w:eastAsia="宋体" w:hAnsi="Times New Roman" w:cs="宋体" w:hint="eastAsia"/>
          <w:color w:val="000000"/>
          <w:kern w:val="0"/>
          <w:sz w:val="24"/>
          <w:szCs w:val="24"/>
        </w:rPr>
        <w:t>土混合料在施工过程中的流动性、粘聚性、保水性等的综合性质。</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11.2.2</w:t>
      </w:r>
      <w:r>
        <w:rPr>
          <w:rFonts w:ascii="宋体" w:eastAsia="宋体" w:hAnsi="Times New Roman" w:cs="宋体"/>
          <w:color w:val="000000"/>
          <w:spacing w:val="61"/>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坍落度</w:t>
      </w:r>
      <w:r>
        <w:rPr>
          <w:rFonts w:ascii="宋体" w:eastAsia="宋体" w:hAnsi="Times New Roman" w:cs="宋体"/>
          <w:color w:val="000000"/>
          <w:kern w:val="0"/>
          <w:sz w:val="24"/>
          <w:szCs w:val="24"/>
        </w:rPr>
        <w:t xml:space="preserve"> slump</w:t>
      </w:r>
    </w:p>
    <w:p w:rsidR="00000000" w:rsidRDefault="004F7BBE">
      <w:pPr>
        <w:autoSpaceDE w:val="0"/>
        <w:autoSpaceDN w:val="0"/>
        <w:adjustRightInd w:val="0"/>
        <w:snapToGrid w:val="0"/>
        <w:spacing w:line="244" w:lineRule="auto"/>
        <w:ind w:left="482" w:right="9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按规定试验方法测得的新拌制的水泥混凝土混合料下坍的竖直距离，以厘米计。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11.2.2</w:t>
      </w:r>
      <w:r>
        <w:rPr>
          <w:rFonts w:ascii="宋体" w:eastAsia="宋体" w:hAnsi="Times New Roman" w:cs="宋体"/>
          <w:color w:val="000000"/>
          <w:spacing w:val="61"/>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硬化</w:t>
      </w:r>
      <w:r>
        <w:rPr>
          <w:rFonts w:ascii="宋体" w:eastAsia="宋体" w:hAnsi="Times New Roman" w:cs="宋体"/>
          <w:color w:val="000000"/>
          <w:kern w:val="0"/>
          <w:sz w:val="24"/>
          <w:szCs w:val="24"/>
        </w:rPr>
        <w:t xml:space="preserve"> hardening</w:t>
      </w:r>
    </w:p>
    <w:p w:rsidR="00000000" w:rsidRDefault="004F7BBE">
      <w:pPr>
        <w:autoSpaceDE w:val="0"/>
        <w:autoSpaceDN w:val="0"/>
        <w:adjustRightInd w:val="0"/>
        <w:snapToGrid w:val="0"/>
        <w:spacing w:line="244" w:lineRule="auto"/>
        <w:ind w:left="482" w:right="91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新拌制的水泥砂浆或水泥混凝土混合料经化学作用逐渐失去塑性而变硬的现象。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11.2.2</w:t>
      </w:r>
      <w:r>
        <w:rPr>
          <w:rFonts w:ascii="宋体" w:eastAsia="宋体" w:hAnsi="Times New Roman" w:cs="宋体"/>
          <w:color w:val="000000"/>
          <w:spacing w:val="61"/>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水硬性</w:t>
      </w:r>
      <w:r>
        <w:rPr>
          <w:rFonts w:ascii="宋体" w:eastAsia="宋体" w:hAnsi="Times New Roman" w:cs="宋体"/>
          <w:color w:val="000000"/>
          <w:kern w:val="0"/>
          <w:sz w:val="24"/>
          <w:szCs w:val="24"/>
        </w:rPr>
        <w:t xml:space="preserve"> hydraulicity</w:t>
      </w:r>
    </w:p>
    <w:p w:rsidR="00000000" w:rsidRDefault="004F7BBE">
      <w:pPr>
        <w:autoSpaceDE w:val="0"/>
        <w:autoSpaceDN w:val="0"/>
        <w:adjustRightInd w:val="0"/>
        <w:snapToGrid w:val="0"/>
        <w:spacing w:line="244" w:lineRule="auto"/>
        <w:ind w:left="482" w:right="284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无机结合料遇水后，能在水中硬化并继续增长其强度的性质。</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11.2.2</w:t>
      </w:r>
      <w:r>
        <w:rPr>
          <w:rFonts w:ascii="宋体" w:eastAsia="宋体" w:hAnsi="Times New Roman" w:cs="宋体"/>
          <w:color w:val="000000"/>
          <w:spacing w:val="61"/>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气硬性</w:t>
      </w:r>
      <w:r>
        <w:rPr>
          <w:rFonts w:ascii="宋体" w:eastAsia="宋体" w:hAnsi="Times New Roman" w:cs="宋体"/>
          <w:color w:val="000000"/>
          <w:kern w:val="0"/>
          <w:sz w:val="24"/>
          <w:szCs w:val="24"/>
        </w:rPr>
        <w:t xml:space="preserve"> air hardening</w:t>
      </w:r>
    </w:p>
    <w:p w:rsidR="00000000" w:rsidRDefault="004F7BBE">
      <w:pPr>
        <w:autoSpaceDE w:val="0"/>
        <w:autoSpaceDN w:val="0"/>
        <w:adjustRightInd w:val="0"/>
        <w:snapToGrid w:val="0"/>
        <w:spacing w:line="244" w:lineRule="auto"/>
        <w:ind w:left="482" w:right="356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无机结合料能在空气中硬化并继续增加其强度的性质。</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11.2.2</w:t>
      </w:r>
      <w:r>
        <w:rPr>
          <w:rFonts w:ascii="宋体" w:eastAsia="宋体" w:hAnsi="Times New Roman" w:cs="宋体"/>
          <w:color w:val="000000"/>
          <w:spacing w:val="61"/>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离析</w:t>
      </w:r>
      <w:r>
        <w:rPr>
          <w:rFonts w:ascii="宋体" w:eastAsia="宋体" w:hAnsi="Times New Roman" w:cs="宋体"/>
          <w:color w:val="000000"/>
          <w:kern w:val="0"/>
          <w:sz w:val="24"/>
          <w:szCs w:val="24"/>
        </w:rPr>
        <w:t xml:space="preserve"> segregation</w:t>
      </w:r>
    </w:p>
    <w:p w:rsidR="00000000" w:rsidRDefault="004F7BBE">
      <w:pPr>
        <w:autoSpaceDE w:val="0"/>
        <w:autoSpaceDN w:val="0"/>
        <w:adjustRightInd w:val="0"/>
        <w:snapToGrid w:val="0"/>
        <w:spacing w:line="244" w:lineRule="auto"/>
        <w:ind w:left="482" w:right="260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各种混合料出现的集料与结合料或粗集料与细集料分离的现象。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11.2.3</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徐变</w:t>
      </w:r>
      <w:r>
        <w:rPr>
          <w:rFonts w:ascii="宋体" w:eastAsia="宋体" w:hAnsi="Times New Roman" w:cs="宋体"/>
          <w:color w:val="000000"/>
          <w:kern w:val="0"/>
          <w:sz w:val="24"/>
          <w:szCs w:val="24"/>
        </w:rPr>
        <w:t xml:space="preserve"> creep</w:t>
      </w:r>
    </w:p>
    <w:p w:rsidR="00000000" w:rsidRDefault="004F7BBE">
      <w:pPr>
        <w:autoSpaceDE w:val="0"/>
        <w:autoSpaceDN w:val="0"/>
        <w:adjustRightInd w:val="0"/>
        <w:snapToGrid w:val="0"/>
        <w:spacing w:line="244" w:lineRule="auto"/>
        <w:ind w:left="482" w:right="260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固体材料的塑性变形随荷载作用时间的延续而逐渐增加的性质。</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11.2.3</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老化</w:t>
      </w:r>
      <w:r>
        <w:rPr>
          <w:rFonts w:ascii="宋体" w:eastAsia="宋体" w:hAnsi="Times New Roman" w:cs="宋体"/>
          <w:color w:val="000000"/>
          <w:kern w:val="0"/>
          <w:sz w:val="24"/>
          <w:szCs w:val="24"/>
        </w:rPr>
        <w:t xml:space="preserve"> ageing</w:t>
      </w:r>
    </w:p>
    <w:p w:rsidR="00000000" w:rsidRDefault="004F7BBE">
      <w:pPr>
        <w:autoSpaceDE w:val="0"/>
        <w:autoSpaceDN w:val="0"/>
        <w:adjustRightInd w:val="0"/>
        <w:snapToGrid w:val="0"/>
        <w:spacing w:line="244" w:lineRule="auto"/>
        <w:ind w:left="482" w:right="284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材料受自然条件的影响，其性能随时间的延续而衰蜕的现象。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11.2.3</w:t>
      </w:r>
      <w:r>
        <w:rPr>
          <w:rFonts w:ascii="宋体" w:eastAsia="宋体" w:hAnsi="Times New Roman" w:cs="宋体"/>
          <w:color w:val="000000"/>
          <w:spacing w:val="61"/>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针入度</w:t>
      </w:r>
      <w:r>
        <w:rPr>
          <w:rFonts w:ascii="宋体" w:eastAsia="宋体" w:hAnsi="Times New Roman" w:cs="宋体"/>
          <w:color w:val="000000"/>
          <w:kern w:val="0"/>
          <w:sz w:val="24"/>
          <w:szCs w:val="24"/>
        </w:rPr>
        <w:t xml:space="preserve"> penetation (of bitumen)</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沥青试样在规定的温度、时间和荷载条件下，标准针垂直贯入试样中的深度，以</w:t>
      </w:r>
      <w:r>
        <w:rPr>
          <w:rFonts w:ascii="宋体" w:eastAsia="宋体" w:hAnsi="Times New Roman" w:cs="宋体"/>
          <w:color w:val="000000"/>
          <w:kern w:val="0"/>
          <w:sz w:val="24"/>
          <w:szCs w:val="24"/>
        </w:rPr>
        <w:t>1/10m</w:t>
      </w:r>
      <w:r>
        <w:rPr>
          <w:rFonts w:ascii="宋体" w:eastAsia="宋体" w:hAnsi="Times New Roman" w:cs="宋体"/>
          <w:color w:val="000000"/>
          <w:spacing w:val="-82"/>
          <w:kern w:val="0"/>
          <w:sz w:val="24"/>
          <w:szCs w:val="24"/>
        </w:rPr>
        <w:t>m</w:t>
      </w:r>
      <w:r>
        <w:rPr>
          <w:rFonts w:ascii="宋体" w:eastAsia="宋体" w:hAnsi="Times New Roman" w:cs="宋体" w:hint="eastAsia"/>
          <w:color w:val="000000"/>
          <w:kern w:val="0"/>
          <w:sz w:val="24"/>
          <w:szCs w:val="24"/>
        </w:rPr>
        <w:t>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11.2.3</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粘</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滞</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度</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viscosity (of bitumen)</w:t>
      </w:r>
    </w:p>
    <w:p w:rsidR="00000000" w:rsidRDefault="004F7BBE">
      <w:pPr>
        <w:autoSpaceDE w:val="0"/>
        <w:autoSpaceDN w:val="0"/>
        <w:adjustRightInd w:val="0"/>
        <w:snapToGrid w:val="0"/>
        <w:spacing w:line="244" w:lineRule="auto"/>
        <w:ind w:left="482" w:right="43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沥青试样在规定的温度下，通过规定尺寸的流孔流出规定体积所需的时间，以秒计。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11.2.3</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软化点</w:t>
      </w:r>
      <w:r>
        <w:rPr>
          <w:rFonts w:ascii="宋体" w:eastAsia="宋体" w:hAnsi="Times New Roman" w:cs="宋体"/>
          <w:color w:val="000000"/>
          <w:kern w:val="0"/>
          <w:sz w:val="24"/>
          <w:szCs w:val="24"/>
        </w:rPr>
        <w:t xml:space="preserve"> softening point (of bitumen)</w:t>
      </w:r>
    </w:p>
    <w:p w:rsidR="00000000" w:rsidRDefault="004F7BBE">
      <w:pPr>
        <w:autoSpaceDE w:val="0"/>
        <w:autoSpaceDN w:val="0"/>
        <w:adjustRightInd w:val="0"/>
        <w:snapToGrid w:val="0"/>
        <w:spacing w:line="244" w:lineRule="auto"/>
        <w:ind w:left="482" w:right="356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沥青这样在规定条件下测定其达到某种稠度时的温度。</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11.2.3</w:t>
      </w:r>
      <w:r>
        <w:rPr>
          <w:rFonts w:ascii="宋体" w:eastAsia="宋体" w:hAnsi="Times New Roman" w:cs="宋体"/>
          <w:color w:val="000000"/>
          <w:spacing w:val="61"/>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延度</w:t>
      </w:r>
      <w:r>
        <w:rPr>
          <w:rFonts w:ascii="宋体" w:eastAsia="宋体" w:hAnsi="Times New Roman" w:cs="宋体"/>
          <w:color w:val="000000"/>
          <w:kern w:val="0"/>
          <w:sz w:val="24"/>
          <w:szCs w:val="24"/>
        </w:rPr>
        <w:t xml:space="preserve"> ductility (of bitumen)</w:t>
      </w:r>
    </w:p>
    <w:p w:rsidR="00000000" w:rsidRDefault="004F7BBE">
      <w:pPr>
        <w:autoSpaceDE w:val="0"/>
        <w:autoSpaceDN w:val="0"/>
        <w:adjustRightInd w:val="0"/>
        <w:snapToGrid w:val="0"/>
        <w:spacing w:line="244" w:lineRule="auto"/>
        <w:ind w:left="482" w:right="200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沥青试样在规定的温度和拉伸速度条件下被拉断时的长度，</w:t>
      </w:r>
      <w:r>
        <w:rPr>
          <w:rFonts w:ascii="宋体" w:eastAsia="宋体" w:hAnsi="Times New Roman" w:cs="宋体" w:hint="eastAsia"/>
          <w:color w:val="000000"/>
          <w:spacing w:val="30"/>
          <w:kern w:val="0"/>
          <w:sz w:val="24"/>
          <w:szCs w:val="24"/>
        </w:rPr>
        <w:t>以</w:t>
      </w:r>
      <w:r>
        <w:rPr>
          <w:rFonts w:ascii="宋体" w:eastAsia="宋体" w:hAnsi="Times New Roman" w:cs="宋体"/>
          <w:color w:val="000000"/>
          <w:kern w:val="0"/>
          <w:sz w:val="24"/>
          <w:szCs w:val="24"/>
        </w:rPr>
        <w:t>c</w:t>
      </w:r>
      <w:r>
        <w:rPr>
          <w:rFonts w:ascii="宋体" w:eastAsia="宋体" w:hAnsi="Times New Roman" w:cs="宋体"/>
          <w:color w:val="000000"/>
          <w:spacing w:val="61"/>
          <w:kern w:val="0"/>
          <w:sz w:val="24"/>
          <w:szCs w:val="24"/>
        </w:rPr>
        <w:t>m</w:t>
      </w:r>
      <w:r>
        <w:rPr>
          <w:rFonts w:ascii="宋体" w:eastAsia="宋体" w:hAnsi="Times New Roman" w:cs="宋体" w:hint="eastAsia"/>
          <w:color w:val="000000"/>
          <w:kern w:val="0"/>
          <w:sz w:val="24"/>
          <w:szCs w:val="24"/>
        </w:rPr>
        <w:t>计。</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11.2.3</w:t>
      </w:r>
      <w:r>
        <w:rPr>
          <w:rFonts w:ascii="宋体" w:eastAsia="宋体" w:hAnsi="Times New Roman" w:cs="宋体"/>
          <w:color w:val="000000"/>
          <w:spacing w:val="61"/>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闪点</w:t>
      </w:r>
      <w:r>
        <w:rPr>
          <w:rFonts w:ascii="宋体" w:eastAsia="宋体" w:hAnsi="Times New Roman" w:cs="宋体"/>
          <w:color w:val="000000"/>
          <w:kern w:val="0"/>
          <w:sz w:val="24"/>
          <w:szCs w:val="24"/>
        </w:rPr>
        <w:t xml:space="preserve"> flash point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沥青或油类按规定试验方法加热，液面产生的易燃气体遇火初次出</w:t>
      </w:r>
      <w:r>
        <w:rPr>
          <w:rFonts w:ascii="宋体" w:eastAsia="宋体" w:hAnsi="Times New Roman" w:cs="宋体" w:hint="eastAsia"/>
          <w:color w:val="000000"/>
          <w:kern w:val="0"/>
          <w:sz w:val="24"/>
          <w:szCs w:val="24"/>
        </w:rPr>
        <w:t>现一瞬即灭的闪火时的温度。</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11.2.3</w:t>
      </w:r>
      <w:r>
        <w:rPr>
          <w:rFonts w:ascii="宋体" w:eastAsia="宋体" w:hAnsi="Times New Roman" w:cs="宋体"/>
          <w:color w:val="000000"/>
          <w:spacing w:val="61"/>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溶解度</w:t>
      </w:r>
      <w:r>
        <w:rPr>
          <w:rFonts w:ascii="宋体" w:eastAsia="宋体" w:hAnsi="Times New Roman" w:cs="宋体"/>
          <w:color w:val="000000"/>
          <w:kern w:val="0"/>
          <w:sz w:val="24"/>
          <w:szCs w:val="24"/>
        </w:rPr>
        <w:t xml:space="preserve"> solubility (of bitumen)</w:t>
      </w:r>
    </w:p>
    <w:p w:rsidR="00000000" w:rsidRDefault="004F7BBE">
      <w:pPr>
        <w:autoSpaceDE w:val="0"/>
        <w:autoSpaceDN w:val="0"/>
        <w:adjustRightInd w:val="0"/>
        <w:snapToGrid w:val="0"/>
        <w:spacing w:line="244" w:lineRule="auto"/>
        <w:ind w:left="482" w:right="260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沥青在规定的有机溶剂中可溶解部分的重量占原重量的百分比。</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11.2.3</w:t>
      </w:r>
      <w:r>
        <w:rPr>
          <w:rFonts w:ascii="宋体" w:eastAsia="宋体" w:hAnsi="Times New Roman" w:cs="宋体"/>
          <w:color w:val="000000"/>
          <w:spacing w:val="61"/>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热稳性</w:t>
      </w:r>
      <w:r>
        <w:rPr>
          <w:rFonts w:ascii="宋体" w:eastAsia="宋体" w:hAnsi="Times New Roman" w:cs="宋体"/>
          <w:color w:val="000000"/>
          <w:kern w:val="0"/>
          <w:sz w:val="24"/>
          <w:szCs w:val="24"/>
        </w:rPr>
        <w:t xml:space="preserve"> hot stabilijy (of bitumen)</w:t>
      </w:r>
    </w:p>
    <w:p w:rsidR="00000000" w:rsidRDefault="004F7BBE">
      <w:pPr>
        <w:autoSpaceDE w:val="0"/>
        <w:autoSpaceDN w:val="0"/>
        <w:adjustRightInd w:val="0"/>
        <w:snapToGrid w:val="0"/>
        <w:spacing w:line="244" w:lineRule="auto"/>
        <w:ind w:left="482" w:right="380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沥青混合料成型后在高温条件下能保持稳定的能力。</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11.2.3</w:t>
      </w:r>
      <w:r>
        <w:rPr>
          <w:rFonts w:ascii="宋体" w:eastAsia="宋体" w:hAnsi="Times New Roman" w:cs="宋体"/>
          <w:color w:val="000000"/>
          <w:spacing w:val="61"/>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水稳性</w:t>
      </w:r>
      <w:r>
        <w:rPr>
          <w:rFonts w:ascii="宋体" w:eastAsia="宋体" w:hAnsi="Times New Roman" w:cs="宋体"/>
          <w:color w:val="000000"/>
          <w:kern w:val="0"/>
          <w:sz w:val="24"/>
          <w:szCs w:val="24"/>
        </w:rPr>
        <w:t xml:space="preserve"> water stability</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材料在水的作用下能保持原有强度的能力。</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11.2.4</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油石比</w:t>
      </w:r>
      <w:r>
        <w:rPr>
          <w:rFonts w:ascii="宋体" w:eastAsia="宋体" w:hAnsi="Times New Roman" w:cs="宋体"/>
          <w:color w:val="000000"/>
          <w:kern w:val="0"/>
          <w:sz w:val="24"/>
          <w:szCs w:val="24"/>
        </w:rPr>
        <w:t xml:space="preserve"> bitumie-aggregate ratio</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在沥青混合料中，沥青重量与矿料重</w:t>
      </w:r>
      <w:r>
        <w:rPr>
          <w:rFonts w:ascii="宋体" w:eastAsia="宋体" w:hAnsi="Times New Roman" w:cs="宋体" w:hint="eastAsia"/>
          <w:color w:val="000000"/>
          <w:kern w:val="0"/>
          <w:sz w:val="24"/>
          <w:szCs w:val="24"/>
        </w:rPr>
        <w:t>量之比，以百分数表示。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3"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kern w:val="0"/>
          <w:sz w:val="24"/>
          <w:szCs w:val="24"/>
        </w:rPr>
        <w:t>11.2.4</w:t>
      </w:r>
      <w:r>
        <w:rPr>
          <w:rFonts w:ascii="宋体" w:eastAsia="宋体" w:hAnsi="Times New Roman" w:cs="宋体"/>
          <w:color w:val="000000"/>
          <w:spacing w:val="61"/>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压碎值</w:t>
      </w:r>
      <w:r>
        <w:rPr>
          <w:rFonts w:ascii="宋体" w:eastAsia="宋体" w:hAnsi="Times New Roman" w:cs="宋体"/>
          <w:color w:val="000000"/>
          <w:kern w:val="0"/>
          <w:sz w:val="24"/>
          <w:szCs w:val="24"/>
        </w:rPr>
        <w:t xml:space="preserve"> crushing strength</w:t>
      </w:r>
    </w:p>
    <w:p w:rsidR="00000000" w:rsidRDefault="004F7BBE">
      <w:pPr>
        <w:autoSpaceDE w:val="0"/>
        <w:autoSpaceDN w:val="0"/>
        <w:adjustRightInd w:val="0"/>
        <w:snapToGrid w:val="0"/>
        <w:spacing w:line="244" w:lineRule="auto"/>
        <w:ind w:left="482" w:right="127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按规定试验方法测得的被压碎碎屑的重量与试样重量之比，以百分率表示。</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11.2.4</w:t>
      </w:r>
      <w:r>
        <w:rPr>
          <w:rFonts w:ascii="宋体" w:eastAsia="宋体" w:hAnsi="Times New Roman" w:cs="宋体"/>
          <w:color w:val="000000"/>
          <w:spacing w:val="61"/>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磨耗度</w:t>
      </w:r>
      <w:r>
        <w:rPr>
          <w:rFonts w:ascii="宋体" w:eastAsia="宋体" w:hAnsi="Times New Roman" w:cs="宋体"/>
          <w:color w:val="000000"/>
          <w:kern w:val="0"/>
          <w:sz w:val="24"/>
          <w:szCs w:val="24"/>
        </w:rPr>
        <w:t xml:space="preserve"> abrasiveness</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按规定试验方法测定石料在撞击、剪切和摩擦的综合作用下抵抗磨耗的能力。</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11.2.4</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回弹模量</w:t>
      </w:r>
      <w:r>
        <w:rPr>
          <w:rFonts w:ascii="宋体" w:eastAsia="宋体" w:hAnsi="Times New Roman" w:cs="宋体"/>
          <w:color w:val="000000"/>
          <w:kern w:val="0"/>
          <w:sz w:val="24"/>
          <w:szCs w:val="24"/>
        </w:rPr>
        <w:t xml:space="preserve"> modulus of resilience</w:t>
      </w:r>
    </w:p>
    <w:p w:rsidR="00000000" w:rsidRDefault="004F7BBE">
      <w:pPr>
        <w:autoSpaceDE w:val="0"/>
        <w:autoSpaceDN w:val="0"/>
        <w:adjustRightInd w:val="0"/>
        <w:snapToGrid w:val="0"/>
        <w:spacing w:line="244" w:lineRule="auto"/>
        <w:ind w:left="482" w:right="103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路基、路面及筑路材料在荷载作用下产生的应力与其相应的回弹应变的比值。</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11.2.4</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加州承载比</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(CBR) California bearing ratio (CBR)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路基土、粒料、稳定土等，在规定贯入量时所施加的试验荷载与标准碎石材料的同一贯入量所施加的荷载之比，以百分率表示。</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11.2.4</w:t>
      </w:r>
      <w:r>
        <w:rPr>
          <w:rFonts w:ascii="宋体" w:eastAsia="宋体" w:hAnsi="Times New Roman" w:cs="宋体"/>
          <w:color w:val="000000"/>
          <w:spacing w:val="61"/>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劲度</w:t>
      </w:r>
      <w:r>
        <w:rPr>
          <w:rFonts w:ascii="宋体" w:eastAsia="宋体" w:hAnsi="Times New Roman" w:cs="宋体"/>
          <w:color w:val="000000"/>
          <w:kern w:val="0"/>
          <w:sz w:val="24"/>
          <w:szCs w:val="24"/>
        </w:rPr>
        <w:t xml:space="preserve"> stiffness modulus</w:t>
      </w:r>
    </w:p>
    <w:p w:rsidR="00000000" w:rsidRDefault="004F7BBE">
      <w:pPr>
        <w:autoSpaceDE w:val="0"/>
        <w:autoSpaceDN w:val="0"/>
        <w:adjustRightInd w:val="0"/>
        <w:snapToGrid w:val="0"/>
        <w:spacing w:line="244" w:lineRule="auto"/>
        <w:ind w:left="482" w:right="79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沥青材料或沥青混合料试件在一定温度和一定受荷时间下的应力与应变的比值。</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11.2.4</w:t>
      </w:r>
      <w:r>
        <w:rPr>
          <w:rFonts w:ascii="宋体" w:eastAsia="宋体" w:hAnsi="Times New Roman" w:cs="宋体"/>
          <w:color w:val="000000"/>
          <w:spacing w:val="61"/>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模量比</w:t>
      </w:r>
      <w:r>
        <w:rPr>
          <w:rFonts w:ascii="宋体" w:eastAsia="宋体" w:hAnsi="Times New Roman" w:cs="宋体"/>
          <w:color w:val="000000"/>
          <w:kern w:val="0"/>
          <w:sz w:val="24"/>
          <w:szCs w:val="24"/>
        </w:rPr>
        <w:t xml:space="preserve"> modulus ratio</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在多层路面中，相邻两层材料回弹模量的比值。在钢筋混凝土中，指钢筋与水泥混凝土弹性模量的比值。</w:t>
      </w:r>
    </w:p>
    <w:p w:rsidR="00000000" w:rsidRDefault="004F7BBE">
      <w:pPr>
        <w:autoSpaceDE w:val="0"/>
        <w:autoSpaceDN w:val="0"/>
        <w:adjustRightInd w:val="0"/>
        <w:snapToGrid w:val="0"/>
        <w:spacing w:before="125"/>
        <w:ind w:left="3556"/>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第十二</w:t>
      </w:r>
      <w:r>
        <w:rPr>
          <w:rFonts w:ascii="宋体" w:eastAsia="宋体" w:hAnsi="Times New Roman" w:cs="宋体" w:hint="eastAsia"/>
          <w:color w:val="000000"/>
          <w:spacing w:val="71"/>
          <w:kern w:val="0"/>
          <w:sz w:val="28"/>
          <w:szCs w:val="28"/>
        </w:rPr>
        <w:t>章</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试验及仪具</w:t>
      </w:r>
    </w:p>
    <w:p w:rsidR="00000000" w:rsidRDefault="004F7BBE">
      <w:pPr>
        <w:autoSpaceDE w:val="0"/>
        <w:autoSpaceDN w:val="0"/>
        <w:adjustRightInd w:val="0"/>
        <w:snapToGrid w:val="0"/>
        <w:spacing w:before="14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试验</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击实试验</w:t>
      </w:r>
      <w:r>
        <w:rPr>
          <w:rFonts w:ascii="宋体" w:eastAsia="宋体" w:hAnsi="Times New Roman" w:cs="宋体"/>
          <w:color w:val="000000"/>
          <w:kern w:val="0"/>
          <w:sz w:val="24"/>
          <w:szCs w:val="24"/>
        </w:rPr>
        <w:t xml:space="preserve"> compaction test</w:t>
      </w:r>
    </w:p>
    <w:p w:rsidR="00000000" w:rsidRDefault="004F7BBE">
      <w:pPr>
        <w:autoSpaceDE w:val="0"/>
        <w:autoSpaceDN w:val="0"/>
        <w:adjustRightInd w:val="0"/>
        <w:snapToGrid w:val="0"/>
        <w:spacing w:line="244" w:lineRule="auto"/>
        <w:ind w:left="482" w:right="224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在一定夯击功能条件下，测定材料的含水量与干密度关系的试验。</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压实度试验</w:t>
      </w:r>
      <w:r>
        <w:rPr>
          <w:rFonts w:ascii="宋体" w:eastAsia="宋体" w:hAnsi="Times New Roman" w:cs="宋体"/>
          <w:color w:val="000000"/>
          <w:kern w:val="0"/>
          <w:sz w:val="24"/>
          <w:szCs w:val="24"/>
        </w:rPr>
        <w:t xml:space="preserve"> compactness test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测定材料压实后的密实程度的试验。</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触探试验</w:t>
      </w:r>
      <w:r>
        <w:rPr>
          <w:rFonts w:ascii="宋体" w:eastAsia="宋体" w:hAnsi="Times New Roman" w:cs="宋体"/>
          <w:color w:val="000000"/>
          <w:kern w:val="0"/>
          <w:sz w:val="24"/>
          <w:szCs w:val="24"/>
        </w:rPr>
        <w:t xml:space="preserve"> cone penetration test</w:t>
      </w:r>
    </w:p>
    <w:p w:rsidR="00000000" w:rsidRDefault="004F7BBE">
      <w:pPr>
        <w:autoSpaceDE w:val="0"/>
        <w:autoSpaceDN w:val="0"/>
        <w:adjustRightInd w:val="0"/>
        <w:snapToGrid w:val="0"/>
        <w:spacing w:line="244" w:lineRule="auto"/>
        <w:ind w:left="482" w:right="3688"/>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测定地基土不同土层的贯入阻力和承载能力的试验。</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承载板试验</w:t>
      </w:r>
      <w:r>
        <w:rPr>
          <w:rFonts w:ascii="宋体" w:eastAsia="宋体" w:hAnsi="Times New Roman" w:cs="宋体"/>
          <w:color w:val="000000"/>
          <w:kern w:val="0"/>
          <w:sz w:val="24"/>
          <w:szCs w:val="24"/>
        </w:rPr>
        <w:t xml:space="preserve"> loading plate test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用规定圆板测定路基土或路面结构各层所承受的压力与回弹弯沉的关系，以评定其承载能力的试验。</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弯沉</w:t>
      </w:r>
      <w:r>
        <w:rPr>
          <w:rFonts w:ascii="宋体" w:eastAsia="宋体" w:hAnsi="Times New Roman" w:cs="宋体" w:hint="eastAsia"/>
          <w:color w:val="000000"/>
          <w:kern w:val="0"/>
          <w:sz w:val="24"/>
          <w:szCs w:val="24"/>
        </w:rPr>
        <w:t>试验</w:t>
      </w:r>
      <w:r>
        <w:rPr>
          <w:rFonts w:ascii="宋体" w:eastAsia="宋体" w:hAnsi="Times New Roman" w:cs="宋体"/>
          <w:color w:val="000000"/>
          <w:kern w:val="0"/>
          <w:sz w:val="24"/>
          <w:szCs w:val="24"/>
        </w:rPr>
        <w:t xml:space="preserve"> deflection test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用弯沉仪测定路基或路面强度的试验。</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铺砂试验</w:t>
      </w:r>
      <w:r>
        <w:rPr>
          <w:rFonts w:ascii="宋体" w:eastAsia="宋体" w:hAnsi="Times New Roman" w:cs="宋体"/>
          <w:color w:val="000000"/>
          <w:kern w:val="0"/>
          <w:sz w:val="24"/>
          <w:szCs w:val="24"/>
        </w:rPr>
        <w:t xml:space="preserve"> sand patch test</w:t>
      </w:r>
    </w:p>
    <w:p w:rsidR="00000000" w:rsidRDefault="004F7BBE">
      <w:pPr>
        <w:autoSpaceDE w:val="0"/>
        <w:autoSpaceDN w:val="0"/>
        <w:adjustRightInd w:val="0"/>
        <w:snapToGrid w:val="0"/>
        <w:spacing w:line="244" w:lineRule="auto"/>
        <w:ind w:left="482" w:right="176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用标准砂测定路面表面的平均构造深度，以评定路面粗糙程度的试验。</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透水度试验</w:t>
      </w:r>
      <w:r>
        <w:rPr>
          <w:rFonts w:ascii="宋体" w:eastAsia="宋体" w:hAnsi="Times New Roman" w:cs="宋体"/>
          <w:color w:val="000000"/>
          <w:kern w:val="0"/>
          <w:sz w:val="24"/>
          <w:szCs w:val="24"/>
        </w:rPr>
        <w:t xml:space="preserve"> perviousness test</w:t>
      </w:r>
    </w:p>
    <w:p w:rsidR="00000000" w:rsidRDefault="004F7BBE">
      <w:pPr>
        <w:autoSpaceDE w:val="0"/>
        <w:autoSpaceDN w:val="0"/>
        <w:adjustRightInd w:val="0"/>
        <w:snapToGrid w:val="0"/>
        <w:spacing w:line="244" w:lineRule="auto"/>
        <w:ind w:left="482" w:right="392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用路面透水度测定仪测定沥青路面透水性的试验。</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12.1.</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劈裂试验</w:t>
      </w:r>
      <w:r>
        <w:rPr>
          <w:rFonts w:ascii="宋体" w:eastAsia="宋体" w:hAnsi="Times New Roman" w:cs="宋体"/>
          <w:color w:val="000000"/>
          <w:kern w:val="0"/>
          <w:sz w:val="24"/>
          <w:szCs w:val="24"/>
        </w:rPr>
        <w:t xml:space="preserve"> spliting test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按规定试验方法对试件加压使产生劈裂破坏，以间接求得水泥混凝土或沥青混凝土抗拉强度的试验。</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12.1.</w:t>
      </w:r>
      <w:r>
        <w:rPr>
          <w:rFonts w:ascii="宋体" w:eastAsia="宋体" w:hAnsi="Times New Roman" w:cs="宋体"/>
          <w:color w:val="000000"/>
          <w:spacing w:val="60"/>
          <w:kern w:val="0"/>
          <w:sz w:val="24"/>
          <w:szCs w:val="24"/>
        </w:rPr>
        <w:t>9</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环道试验</w:t>
      </w:r>
      <w:r>
        <w:rPr>
          <w:rFonts w:ascii="宋体" w:eastAsia="宋体" w:hAnsi="Times New Roman" w:cs="宋体"/>
          <w:color w:val="000000"/>
          <w:kern w:val="0"/>
          <w:sz w:val="24"/>
          <w:szCs w:val="24"/>
        </w:rPr>
        <w:t xml:space="preserve"> circrular track </w:t>
      </w:r>
      <w:r>
        <w:rPr>
          <w:rFonts w:ascii="宋体" w:eastAsia="宋体" w:hAnsi="Times New Roman" w:cs="宋体"/>
          <w:color w:val="000000"/>
          <w:kern w:val="0"/>
          <w:sz w:val="24"/>
          <w:szCs w:val="24"/>
        </w:rPr>
        <w:t>test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用环道测定静、动载及自然因素作用下路基、路面的应力、应变及材料的耐磨性等的大型模拟试验。</w:t>
      </w:r>
    </w:p>
    <w:p w:rsidR="00000000" w:rsidRDefault="004F7BBE">
      <w:pPr>
        <w:autoSpaceDE w:val="0"/>
        <w:autoSpaceDN w:val="0"/>
        <w:adjustRightInd w:val="0"/>
        <w:snapToGrid w:val="0"/>
        <w:spacing w:line="244" w:lineRule="auto"/>
        <w:ind w:left="482" w:right="3797"/>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12.1</w:t>
      </w:r>
      <w:r>
        <w:rPr>
          <w:rFonts w:ascii="宋体" w:eastAsia="宋体" w:hAnsi="Times New Roman" w:cs="宋体"/>
          <w:color w:val="000000"/>
          <w:kern w:val="0"/>
          <w:sz w:val="24"/>
          <w:szCs w:val="24"/>
        </w:rPr>
        <w:t>.1</w:t>
      </w:r>
      <w:r>
        <w:rPr>
          <w:rFonts w:ascii="宋体" w:eastAsia="宋体" w:hAnsi="Times New Roman" w:cs="宋体"/>
          <w:color w:val="000000"/>
          <w:spacing w:val="61"/>
          <w:kern w:val="0"/>
          <w:sz w:val="24"/>
          <w:szCs w:val="24"/>
        </w:rPr>
        <w:t>0</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含腊量试验</w:t>
      </w:r>
      <w:r>
        <w:rPr>
          <w:rFonts w:ascii="宋体" w:eastAsia="宋体" w:hAnsi="Times New Roman" w:cs="宋体"/>
          <w:color w:val="000000"/>
          <w:spacing w:val="1"/>
          <w:kern w:val="0"/>
          <w:sz w:val="24"/>
          <w:szCs w:val="24"/>
        </w:rPr>
        <w:t xml:space="preserve"> paraffin</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content</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test</w:t>
      </w:r>
      <w:r>
        <w:rPr>
          <w:rFonts w:ascii="宋体" w:eastAsia="宋体" w:hAnsi="Times New Roman" w:cs="宋体" w:hint="eastAsia"/>
          <w:color w:val="000000"/>
          <w:kern w:val="0"/>
          <w:sz w:val="24"/>
          <w:szCs w:val="24"/>
        </w:rPr>
        <w:t>测定沥青材料在－</w:t>
      </w:r>
      <w:r>
        <w:rPr>
          <w:rFonts w:ascii="宋体" w:eastAsia="宋体" w:hAnsi="Times New Roman" w:cs="宋体"/>
          <w:color w:val="000000"/>
          <w:kern w:val="0"/>
          <w:sz w:val="24"/>
          <w:szCs w:val="24"/>
        </w:rPr>
        <w:t>20</w:t>
      </w:r>
      <w:r>
        <w:rPr>
          <w:rFonts w:ascii="宋体" w:eastAsia="宋体" w:hAnsi="Times New Roman" w:cs="宋体" w:hint="eastAsia"/>
          <w:color w:val="000000"/>
          <w:kern w:val="0"/>
          <w:sz w:val="24"/>
          <w:szCs w:val="24"/>
        </w:rPr>
        <w:t>℃时结晶的烷烃类含量的试验。</w:t>
      </w:r>
    </w:p>
    <w:p w:rsidR="00000000" w:rsidRDefault="004F7BBE">
      <w:pPr>
        <w:autoSpaceDE w:val="0"/>
        <w:autoSpaceDN w:val="0"/>
        <w:adjustRightInd w:val="0"/>
        <w:snapToGrid w:val="0"/>
        <w:spacing w:line="244" w:lineRule="auto"/>
        <w:ind w:left="482" w:right="2710"/>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12.1.1</w:t>
      </w:r>
      <w:r>
        <w:rPr>
          <w:rFonts w:ascii="宋体" w:eastAsia="宋体" w:hAnsi="Times New Roman" w:cs="宋体"/>
          <w:color w:val="000000"/>
          <w:spacing w:val="61"/>
          <w:kern w:val="0"/>
          <w:sz w:val="24"/>
          <w:szCs w:val="24"/>
        </w:rPr>
        <w:t>1</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集料剥落试验</w:t>
      </w:r>
      <w:r>
        <w:rPr>
          <w:rFonts w:ascii="宋体" w:eastAsia="宋体" w:hAnsi="Times New Roman" w:cs="宋体"/>
          <w:color w:val="000000"/>
          <w:spacing w:val="1"/>
          <w:kern w:val="0"/>
          <w:sz w:val="24"/>
          <w:szCs w:val="24"/>
        </w:rPr>
        <w:t xml:space="preserve"> stripping test for aggregate</w:t>
      </w:r>
      <w:r>
        <w:rPr>
          <w:rFonts w:ascii="宋体" w:eastAsia="宋体" w:hAnsi="Times New Roman" w:cs="宋体" w:hint="eastAsia"/>
          <w:color w:val="000000"/>
          <w:kern w:val="0"/>
          <w:sz w:val="24"/>
          <w:szCs w:val="24"/>
        </w:rPr>
        <w:t>测定集料与沥青结合料粘附性的试验。</w:t>
      </w:r>
    </w:p>
    <w:p w:rsidR="00000000" w:rsidRDefault="004F7BBE">
      <w:pPr>
        <w:autoSpaceDE w:val="0"/>
        <w:autoSpaceDN w:val="0"/>
        <w:adjustRightInd w:val="0"/>
        <w:snapToGrid w:val="0"/>
        <w:spacing w:line="244" w:lineRule="auto"/>
        <w:ind w:left="482" w:right="3918"/>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12</w:t>
      </w:r>
      <w:r>
        <w:rPr>
          <w:rFonts w:ascii="宋体" w:eastAsia="宋体" w:hAnsi="Times New Roman" w:cs="宋体"/>
          <w:color w:val="000000"/>
          <w:kern w:val="0"/>
          <w:sz w:val="24"/>
          <w:szCs w:val="24"/>
        </w:rPr>
        <w:t>.1.1</w:t>
      </w:r>
      <w:r>
        <w:rPr>
          <w:rFonts w:ascii="宋体" w:eastAsia="宋体" w:hAnsi="Times New Roman" w:cs="宋体"/>
          <w:color w:val="000000"/>
          <w:spacing w:val="61"/>
          <w:kern w:val="0"/>
          <w:sz w:val="24"/>
          <w:szCs w:val="24"/>
        </w:rPr>
        <w:t>2</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石料裹覆试验</w:t>
      </w:r>
      <w:r>
        <w:rPr>
          <w:rFonts w:ascii="宋体" w:eastAsia="宋体" w:hAnsi="Times New Roman" w:cs="宋体"/>
          <w:color w:val="000000"/>
          <w:spacing w:val="1"/>
          <w:kern w:val="0"/>
          <w:sz w:val="24"/>
          <w:szCs w:val="24"/>
        </w:rPr>
        <w:t xml:space="preserve"> stone</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coating</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test</w:t>
      </w:r>
      <w:r>
        <w:rPr>
          <w:rFonts w:ascii="宋体" w:eastAsia="宋体" w:hAnsi="Times New Roman" w:cs="宋体" w:hint="eastAsia"/>
          <w:color w:val="000000"/>
          <w:kern w:val="0"/>
          <w:sz w:val="24"/>
          <w:szCs w:val="24"/>
        </w:rPr>
        <w:t>测定石料与乳化沥青粘附性的试验。</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12.1.1</w:t>
      </w:r>
      <w:r>
        <w:rPr>
          <w:rFonts w:ascii="宋体" w:eastAsia="宋体" w:hAnsi="Times New Roman" w:cs="宋体"/>
          <w:color w:val="000000"/>
          <w:spacing w:val="61"/>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马歇尔试验</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Marshall stability test</w:t>
      </w:r>
    </w:p>
    <w:p w:rsidR="00000000" w:rsidRDefault="004F7BBE">
      <w:pPr>
        <w:autoSpaceDE w:val="0"/>
        <w:autoSpaceDN w:val="0"/>
        <w:adjustRightInd w:val="0"/>
        <w:snapToGrid w:val="0"/>
        <w:spacing w:line="244" w:lineRule="auto"/>
        <w:ind w:left="482" w:right="320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用马歇尔稳定度仪测定沥青混合料稳定度和流值的试验。</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12.1.1</w:t>
      </w:r>
      <w:r>
        <w:rPr>
          <w:rFonts w:ascii="宋体" w:eastAsia="宋体" w:hAnsi="Times New Roman" w:cs="宋体"/>
          <w:color w:val="000000"/>
          <w:spacing w:val="61"/>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车辙试验</w:t>
      </w:r>
      <w:r>
        <w:rPr>
          <w:rFonts w:ascii="宋体" w:eastAsia="宋体" w:hAnsi="Times New Roman" w:cs="宋体"/>
          <w:color w:val="000000"/>
          <w:kern w:val="0"/>
          <w:sz w:val="24"/>
          <w:szCs w:val="24"/>
        </w:rPr>
        <w:t xml:space="preserve"> wheel tracking test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评定沥青混凝土路面在高温时抵抗产生轮迹的能力的室内模拟试验。</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844" w:bottom="730" w:left="1134" w:header="720" w:footer="720" w:gutter="0"/>
          <w:cols w:space="0"/>
          <w:noEndnote/>
        </w:sectPr>
      </w:pP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kern w:val="0"/>
          <w:sz w:val="24"/>
          <w:szCs w:val="24"/>
        </w:rPr>
        <w:t>12.1.1</w:t>
      </w:r>
      <w:r>
        <w:rPr>
          <w:rFonts w:ascii="宋体" w:eastAsia="宋体" w:hAnsi="Times New Roman" w:cs="宋体"/>
          <w:color w:val="000000"/>
          <w:spacing w:val="61"/>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冻融试验</w:t>
      </w:r>
      <w:r>
        <w:rPr>
          <w:rFonts w:ascii="宋体" w:eastAsia="宋体" w:hAnsi="Times New Roman" w:cs="宋体"/>
          <w:color w:val="000000"/>
          <w:kern w:val="0"/>
          <w:sz w:val="24"/>
          <w:szCs w:val="24"/>
        </w:rPr>
        <w:t xml:space="preserve"> freezing and thawing test</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对</w:t>
      </w:r>
      <w:r>
        <w:rPr>
          <w:rFonts w:ascii="宋体" w:eastAsia="宋体" w:hAnsi="Times New Roman" w:cs="宋体" w:hint="eastAsia"/>
          <w:color w:val="000000"/>
          <w:kern w:val="0"/>
          <w:sz w:val="24"/>
          <w:szCs w:val="24"/>
        </w:rPr>
        <w:t>材料试件反复进行冻结和融解，观察有无剥落、破裂等现象，以判断材料耐冻性的试验。第二节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检测仪具</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击实仪</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compaction test apparatus</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用以测得土的含水量与干密度关系曲线，并可间接测定土的最佳含水量和最大干密度的仪具</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分为轻型和重型两种</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由底座、试模、模套、导杆、击锤、击锤垫、把手等组成。</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长杆贯入仪</w:t>
      </w:r>
      <w:r>
        <w:rPr>
          <w:rFonts w:ascii="宋体" w:eastAsia="宋体" w:hAnsi="Times New Roman" w:cs="宋体"/>
          <w:color w:val="000000"/>
          <w:kern w:val="0"/>
          <w:sz w:val="24"/>
          <w:szCs w:val="24"/>
        </w:rPr>
        <w:t xml:space="preserve"> penetration test apparatus</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间接测定土基回弹模量的仪具。由贯入锤、贯入杆、导杆、击锤、击锤垫、把手等组成。</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承载板</w:t>
      </w:r>
      <w:r>
        <w:rPr>
          <w:rFonts w:ascii="宋体" w:eastAsia="宋体" w:hAnsi="Times New Roman" w:cs="宋体"/>
          <w:color w:val="000000"/>
          <w:kern w:val="0"/>
          <w:sz w:val="24"/>
          <w:szCs w:val="24"/>
        </w:rPr>
        <w:t xml:space="preserve"> loading plate</w:t>
      </w:r>
    </w:p>
    <w:p w:rsidR="00000000" w:rsidRDefault="004F7BBE">
      <w:pPr>
        <w:autoSpaceDE w:val="0"/>
        <w:autoSpaceDN w:val="0"/>
        <w:adjustRightInd w:val="0"/>
        <w:snapToGrid w:val="0"/>
        <w:spacing w:line="244" w:lineRule="auto"/>
        <w:ind w:left="482" w:right="212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测定土基和路面材料回弹模量的仪具。由刚性承载板、竖杆等组成。</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12.2.</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杠杆弯沉仪</w:t>
      </w:r>
      <w:r>
        <w:rPr>
          <w:rFonts w:ascii="宋体" w:eastAsia="宋体" w:hAnsi="Times New Roman" w:cs="宋体"/>
          <w:color w:val="000000"/>
          <w:kern w:val="0"/>
          <w:sz w:val="24"/>
          <w:szCs w:val="24"/>
        </w:rPr>
        <w:t xml:space="preserve"> beem level deflectometer</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测</w:t>
      </w:r>
      <w:r>
        <w:rPr>
          <w:rFonts w:ascii="宋体" w:eastAsia="宋体" w:hAnsi="Times New Roman" w:cs="宋体" w:hint="eastAsia"/>
          <w:color w:val="000000"/>
          <w:kern w:val="0"/>
          <w:sz w:val="24"/>
          <w:szCs w:val="24"/>
        </w:rPr>
        <w:t>定路基、路面在车轮荷载作用下测点表面回弹弯沉值的仪器。由底座、前杠杆、后杠杆、测头、百分表等组成。</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12.2.</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路面曲率半径测定仪</w:t>
      </w:r>
      <w:r>
        <w:rPr>
          <w:rFonts w:ascii="宋体" w:eastAsia="宋体" w:hAnsi="Times New Roman" w:cs="宋体"/>
          <w:color w:val="000000"/>
          <w:kern w:val="0"/>
          <w:sz w:val="24"/>
          <w:szCs w:val="24"/>
        </w:rPr>
        <w:t xml:space="preserve"> surface-curvature apparatus</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测定路面在车轮荷载作用下测点与支点表面垂直变形的差值，并可间接测定路面曲率半径的仪器。由导轮、上杆、下杆、前支点、后支点、测头、百分表等组成。</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12.2.</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路面平整度测定仪</w:t>
      </w:r>
      <w:r>
        <w:rPr>
          <w:rFonts w:ascii="宋体" w:eastAsia="宋体" w:hAnsi="Times New Roman" w:cs="宋体"/>
          <w:color w:val="000000"/>
          <w:kern w:val="0"/>
          <w:sz w:val="24"/>
          <w:szCs w:val="24"/>
        </w:rPr>
        <w:t xml:space="preserve"> viameter</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profilometer</w:t>
      </w:r>
    </w:p>
    <w:p w:rsidR="00000000" w:rsidRDefault="004F7BBE">
      <w:pPr>
        <w:autoSpaceDE w:val="0"/>
        <w:autoSpaceDN w:val="0"/>
        <w:adjustRightInd w:val="0"/>
        <w:snapToGrid w:val="0"/>
        <w:spacing w:line="244" w:lineRule="auto"/>
        <w:ind w:left="482" w:right="436"/>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测定路面平整程度的仪器。由直尺、支承轮、</w:t>
      </w:r>
      <w:r>
        <w:rPr>
          <w:rFonts w:ascii="宋体" w:eastAsia="宋体" w:hAnsi="Times New Roman" w:cs="宋体" w:hint="eastAsia"/>
          <w:color w:val="000000"/>
          <w:kern w:val="0"/>
          <w:sz w:val="24"/>
          <w:szCs w:val="24"/>
        </w:rPr>
        <w:t>量测轮、传感装置、记录装置等组成。</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12.2.</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路面透水度测定仪</w:t>
      </w:r>
      <w:r>
        <w:rPr>
          <w:rFonts w:ascii="宋体" w:eastAsia="宋体" w:hAnsi="Times New Roman" w:cs="宋体"/>
          <w:color w:val="000000"/>
          <w:kern w:val="0"/>
          <w:sz w:val="24"/>
          <w:szCs w:val="24"/>
        </w:rPr>
        <w:t xml:space="preserve"> surface permeameter</w:t>
      </w:r>
    </w:p>
    <w:p w:rsidR="00000000" w:rsidRDefault="004F7BBE">
      <w:pPr>
        <w:autoSpaceDE w:val="0"/>
        <w:autoSpaceDN w:val="0"/>
        <w:adjustRightInd w:val="0"/>
        <w:snapToGrid w:val="0"/>
        <w:spacing w:line="244" w:lineRule="auto"/>
        <w:ind w:left="482" w:right="2123"/>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测定路面透水程度的仪器。由底座、小量筒、大量筒、旋塞等组成。</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12.2.</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摆式仪</w:t>
      </w:r>
      <w:r>
        <w:rPr>
          <w:rFonts w:ascii="宋体" w:eastAsia="宋体" w:hAnsi="Times New Roman" w:cs="宋体"/>
          <w:color w:val="000000"/>
          <w:kern w:val="0"/>
          <w:sz w:val="24"/>
          <w:szCs w:val="24"/>
        </w:rPr>
        <w:t xml:space="preserve"> portable pendulum tester</w:t>
      </w:r>
    </w:p>
    <w:p w:rsidR="00000000" w:rsidRDefault="004F7BBE">
      <w:pPr>
        <w:autoSpaceDE w:val="0"/>
        <w:autoSpaceDN w:val="0"/>
        <w:adjustRightInd w:val="0"/>
        <w:snapToGrid w:val="0"/>
        <w:spacing w:line="244" w:lineRule="auto"/>
        <w:ind w:right="2604"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测定路面抗滑性能的仪器。由底</w:t>
      </w:r>
      <w:r>
        <w:rPr>
          <w:rFonts w:ascii="宋体" w:eastAsia="宋体" w:hAnsi="Times New Roman" w:cs="宋体" w:hint="eastAsia"/>
          <w:color w:val="000000"/>
          <w:kern w:val="0"/>
          <w:sz w:val="24"/>
          <w:szCs w:val="24"/>
        </w:rPr>
        <w:t>座、立柱、摆头、指针等组成。第三节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材料试验仪具</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加州承载比</w:t>
      </w:r>
      <w:r>
        <w:rPr>
          <w:rFonts w:ascii="宋体" w:eastAsia="宋体" w:hAnsi="Times New Roman" w:cs="宋体"/>
          <w:color w:val="000000"/>
          <w:kern w:val="0"/>
          <w:sz w:val="24"/>
          <w:szCs w:val="24"/>
        </w:rPr>
        <w:t>(CBR)</w:t>
      </w:r>
      <w:r>
        <w:rPr>
          <w:rFonts w:ascii="宋体" w:eastAsia="宋体" w:hAnsi="Times New Roman" w:cs="宋体" w:hint="eastAsia"/>
          <w:color w:val="000000"/>
          <w:kern w:val="0"/>
          <w:sz w:val="24"/>
          <w:szCs w:val="24"/>
        </w:rPr>
        <w:t>测定仪</w:t>
      </w:r>
      <w:r>
        <w:rPr>
          <w:rFonts w:ascii="宋体" w:eastAsia="宋体" w:hAnsi="Times New Roman" w:cs="宋体"/>
          <w:color w:val="000000"/>
          <w:kern w:val="0"/>
          <w:sz w:val="24"/>
          <w:szCs w:val="24"/>
        </w:rPr>
        <w:t xml:space="preserve"> California bearig ratio tester</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测定加州承载比</w:t>
      </w:r>
      <w:r>
        <w:rPr>
          <w:rFonts w:ascii="宋体" w:eastAsia="宋体" w:hAnsi="Times New Roman" w:cs="宋体"/>
          <w:color w:val="000000"/>
          <w:kern w:val="0"/>
          <w:sz w:val="24"/>
          <w:szCs w:val="24"/>
        </w:rPr>
        <w:t>(CBR)</w:t>
      </w:r>
      <w:r>
        <w:rPr>
          <w:rFonts w:ascii="宋体" w:eastAsia="宋体" w:hAnsi="Times New Roman" w:cs="宋体" w:hint="eastAsia"/>
          <w:color w:val="000000"/>
          <w:kern w:val="0"/>
          <w:sz w:val="24"/>
          <w:szCs w:val="24"/>
        </w:rPr>
        <w:t>的仪具。由机架、加荷装置、测力装置、贯入压头、百分表等组</w:t>
      </w:r>
      <w:r>
        <w:rPr>
          <w:rFonts w:ascii="宋体" w:eastAsia="宋体" w:hAnsi="Times New Roman" w:cs="宋体" w:hint="eastAsia"/>
          <w:color w:val="000000"/>
          <w:kern w:val="0"/>
          <w:sz w:val="24"/>
          <w:szCs w:val="24"/>
        </w:rPr>
        <w:t>成。</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针入度仪</w:t>
      </w:r>
      <w:r>
        <w:rPr>
          <w:rFonts w:ascii="宋体" w:eastAsia="宋体" w:hAnsi="Times New Roman" w:cs="宋体"/>
          <w:color w:val="000000"/>
          <w:kern w:val="0"/>
          <w:sz w:val="24"/>
          <w:szCs w:val="24"/>
        </w:rPr>
        <w:t xml:space="preserve"> penetrometer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测定粘稠石油沥青、液体石油沥青蒸馏后残留物等稠度的仪器。由支架、圆台、盛样皿、齿杆、连杆、刻度盘、按钮、标准针、小镜等组成。</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12.3.</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粘度仪</w:t>
      </w:r>
      <w:r>
        <w:rPr>
          <w:rFonts w:ascii="宋体" w:eastAsia="宋体" w:hAnsi="Times New Roman" w:cs="宋体"/>
          <w:color w:val="000000"/>
          <w:kern w:val="0"/>
          <w:sz w:val="24"/>
          <w:szCs w:val="24"/>
        </w:rPr>
        <w:t xml:space="preserve"> viscosimeter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测定低稠度的粘稠石油沥青、液体石油沥青、软煤沥青等稠度的仪器。由支架、盛样筒、保温浴筒、球棒、搅拌器等组成。</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12.3.</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延度仪</w:t>
      </w:r>
      <w:r>
        <w:rPr>
          <w:rFonts w:ascii="宋体" w:eastAsia="宋体" w:hAnsi="Times New Roman" w:cs="宋体"/>
          <w:color w:val="000000"/>
          <w:kern w:val="0"/>
          <w:sz w:val="24"/>
          <w:szCs w:val="24"/>
        </w:rPr>
        <w:t xml:space="preserve"> ductilometer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测定粘稠石油沥青、液体石油沥青蒸馏后残留物等变形能力的仪器。由水槽、螺旋杆、滑动器、指针、</w:t>
      </w:r>
      <w:r>
        <w:rPr>
          <w:rFonts w:ascii="宋体" w:eastAsia="宋体" w:hAnsi="Times New Roman" w:cs="宋体" w:hint="eastAsia"/>
          <w:color w:val="000000"/>
          <w:kern w:val="0"/>
          <w:sz w:val="24"/>
          <w:szCs w:val="24"/>
        </w:rPr>
        <w:t>标尺、试模、电动机等组成。</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12.3.</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软化点仪</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环－球法</w:t>
      </w:r>
      <w:r>
        <w:rPr>
          <w:rFonts w:ascii="宋体" w:eastAsia="宋体" w:hAnsi="Times New Roman" w:cs="宋体"/>
          <w:color w:val="000000"/>
          <w:kern w:val="0"/>
          <w:sz w:val="24"/>
          <w:szCs w:val="24"/>
        </w:rPr>
        <w:t>) softening point tester (ring-ball method)</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测定粘稠石油沥青和液体石油沥青、软煤沥青蒸馏后残留物等耐热性质的仪器。由烧杯、环架、试件环、定位环、钢球等组成。</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12.3.</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闪点仪</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开口杯式</w:t>
      </w:r>
      <w:r>
        <w:rPr>
          <w:rFonts w:ascii="宋体" w:eastAsia="宋体" w:hAnsi="Times New Roman" w:cs="宋体"/>
          <w:color w:val="000000"/>
          <w:kern w:val="0"/>
          <w:sz w:val="24"/>
          <w:szCs w:val="24"/>
        </w:rPr>
        <w:t>) flash point tester (open cup method)</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测</w:t>
      </w:r>
      <w:r>
        <w:rPr>
          <w:rFonts w:ascii="宋体" w:eastAsia="宋体" w:hAnsi="Times New Roman" w:cs="宋体" w:hint="eastAsia"/>
          <w:color w:val="000000"/>
          <w:kern w:val="0"/>
          <w:sz w:val="24"/>
          <w:szCs w:val="24"/>
        </w:rPr>
        <w:t>定沥青、油类等加热后产生闪火或燃烧时的最低温度的仪器。由支架、坩埚托、内坩埚、外坩埚、温度计、引火管、防护罩等组成。</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12.3.</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马歇尔稳定度仪</w:t>
      </w:r>
      <w:r>
        <w:rPr>
          <w:rFonts w:ascii="宋体" w:eastAsia="宋体" w:hAnsi="Times New Roman" w:cs="宋体"/>
          <w:color w:val="000000"/>
          <w:kern w:val="0"/>
          <w:sz w:val="24"/>
          <w:szCs w:val="24"/>
        </w:rPr>
        <w:t xml:space="preserve"> Marshall stability apporatus</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测定沥青混合料稳定度和流值的仪器。由支架、加荷装置、测力环、百分表、流值计、试模、击锤、击实台等组成。</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12.3.</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沥青混合料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抽提仪</w:t>
      </w:r>
      <w:r>
        <w:rPr>
          <w:rFonts w:ascii="宋体" w:eastAsia="宋体" w:hAnsi="Times New Roman" w:cs="宋体"/>
          <w:color w:val="000000"/>
          <w:kern w:val="0"/>
          <w:sz w:val="24"/>
          <w:szCs w:val="24"/>
        </w:rPr>
        <w:t xml:space="preserve"> bitumem extractor</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测定沥青混合料沥青含量和矿料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或集料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级配的仪器</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由底座、加热装置、保温筒、内筒、外环、虹吸管、铜丝笼、冷凝管、漏斗等组成</w:t>
      </w:r>
      <w:r>
        <w:rPr>
          <w:rFonts w:ascii="宋体" w:eastAsia="宋体" w:hAnsi="Times New Roman" w:cs="宋体"/>
          <w:color w:val="000000"/>
          <w:kern w:val="0"/>
          <w:sz w:val="24"/>
          <w:szCs w:val="24"/>
        </w:rPr>
        <w:t>.</w:t>
      </w:r>
    </w:p>
    <w:p w:rsidR="00000000" w:rsidRDefault="004F7BBE">
      <w:pPr>
        <w:autoSpaceDE w:val="0"/>
        <w:autoSpaceDN w:val="0"/>
        <w:adjustRightInd w:val="0"/>
        <w:snapToGrid w:val="0"/>
        <w:spacing w:line="244" w:lineRule="auto"/>
        <w:ind w:firstLine="50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w:t>
      </w:r>
      <w:r>
        <w:rPr>
          <w:rFonts w:ascii="宋体" w:eastAsia="宋体" w:hAnsi="Times New Roman" w:cs="宋体"/>
          <w:color w:val="000000"/>
          <w:spacing w:val="6"/>
          <w:kern w:val="0"/>
          <w:sz w:val="24"/>
          <w:szCs w:val="24"/>
        </w:rPr>
        <w:t xml:space="preserve"> </w:t>
      </w:r>
      <w:r>
        <w:rPr>
          <w:rFonts w:ascii="宋体" w:eastAsia="宋体" w:hAnsi="Times New Roman" w:cs="宋体"/>
          <w:color w:val="000000"/>
          <w:kern w:val="0"/>
          <w:sz w:val="24"/>
          <w:szCs w:val="24"/>
        </w:rPr>
        <w:t>12.3.9</w:t>
      </w:r>
      <w:r>
        <w:rPr>
          <w:rFonts w:ascii="宋体" w:eastAsia="宋体" w:hAnsi="Times New Roman" w:cs="宋体"/>
          <w:color w:val="000000"/>
          <w:spacing w:val="5"/>
          <w:kern w:val="0"/>
          <w:sz w:val="24"/>
          <w:szCs w:val="24"/>
        </w:rPr>
        <w:t xml:space="preserve"> </w:t>
      </w:r>
      <w:r>
        <w:rPr>
          <w:rFonts w:ascii="宋体" w:eastAsia="宋体" w:hAnsi="Times New Roman" w:cs="宋体" w:hint="eastAsia"/>
          <w:color w:val="000000"/>
          <w:kern w:val="0"/>
          <w:sz w:val="24"/>
          <w:szCs w:val="24"/>
        </w:rPr>
        <w:t>条</w:t>
      </w:r>
      <w:r>
        <w:rPr>
          <w:rFonts w:ascii="宋体" w:eastAsia="宋体" w:hAnsi="Times New Roman" w:cs="宋体"/>
          <w:color w:val="000000"/>
          <w:spacing w:val="9"/>
          <w:kern w:val="0"/>
          <w:sz w:val="24"/>
          <w:szCs w:val="24"/>
        </w:rPr>
        <w:t xml:space="preserve"> </w:t>
      </w:r>
      <w:r>
        <w:rPr>
          <w:rFonts w:ascii="宋体" w:eastAsia="宋体" w:hAnsi="Times New Roman" w:cs="宋体" w:hint="eastAsia"/>
          <w:color w:val="000000"/>
          <w:spacing w:val="5"/>
          <w:kern w:val="0"/>
          <w:sz w:val="24"/>
          <w:szCs w:val="24"/>
        </w:rPr>
        <w:t>洛杉矶磨耗试验机</w:t>
      </w:r>
      <w:r>
        <w:rPr>
          <w:rFonts w:ascii="宋体" w:eastAsia="宋体" w:hAnsi="Times New Roman" w:cs="宋体"/>
          <w:color w:val="000000"/>
          <w:spacing w:val="10"/>
          <w:kern w:val="0"/>
          <w:sz w:val="24"/>
          <w:szCs w:val="24"/>
        </w:rPr>
        <w:t>(</w:t>
      </w:r>
      <w:r>
        <w:rPr>
          <w:rFonts w:ascii="宋体" w:eastAsia="宋体" w:hAnsi="Times New Roman" w:cs="宋体" w:hint="eastAsia"/>
          <w:color w:val="000000"/>
          <w:spacing w:val="5"/>
          <w:kern w:val="0"/>
          <w:sz w:val="24"/>
          <w:szCs w:val="24"/>
        </w:rPr>
        <w:t>搁板式磨耗试验机</w:t>
      </w:r>
      <w:r>
        <w:rPr>
          <w:rFonts w:ascii="宋体" w:eastAsia="宋体" w:hAnsi="Times New Roman" w:cs="宋体"/>
          <w:color w:val="000000"/>
          <w:kern w:val="0"/>
          <w:sz w:val="24"/>
          <w:szCs w:val="24"/>
        </w:rPr>
        <w:t>)</w:t>
      </w:r>
      <w:r>
        <w:rPr>
          <w:rFonts w:ascii="宋体" w:eastAsia="宋体" w:hAnsi="Times New Roman" w:cs="宋体"/>
          <w:color w:val="000000"/>
          <w:spacing w:val="11"/>
          <w:kern w:val="0"/>
          <w:sz w:val="24"/>
          <w:szCs w:val="24"/>
        </w:rPr>
        <w:t xml:space="preserve"> </w:t>
      </w:r>
      <w:r>
        <w:rPr>
          <w:rFonts w:ascii="宋体" w:eastAsia="宋体" w:hAnsi="Times New Roman" w:cs="宋体"/>
          <w:color w:val="000000"/>
          <w:kern w:val="0"/>
          <w:sz w:val="24"/>
          <w:szCs w:val="24"/>
        </w:rPr>
        <w:t>Los</w:t>
      </w:r>
      <w:r>
        <w:rPr>
          <w:rFonts w:ascii="宋体" w:eastAsia="宋体" w:hAnsi="Times New Roman" w:cs="宋体"/>
          <w:color w:val="000000"/>
          <w:spacing w:val="11"/>
          <w:kern w:val="0"/>
          <w:sz w:val="24"/>
          <w:szCs w:val="24"/>
        </w:rPr>
        <w:t xml:space="preserve"> </w:t>
      </w:r>
      <w:r>
        <w:rPr>
          <w:rFonts w:ascii="宋体" w:eastAsia="宋体" w:hAnsi="Times New Roman" w:cs="宋体"/>
          <w:color w:val="000000"/>
          <w:kern w:val="0"/>
          <w:sz w:val="24"/>
          <w:szCs w:val="24"/>
        </w:rPr>
        <w:t>Angeles</w:t>
      </w:r>
      <w:r>
        <w:rPr>
          <w:rFonts w:ascii="宋体" w:eastAsia="宋体" w:hAnsi="Times New Roman" w:cs="宋体"/>
          <w:color w:val="000000"/>
          <w:spacing w:val="11"/>
          <w:kern w:val="0"/>
          <w:sz w:val="24"/>
          <w:szCs w:val="24"/>
        </w:rPr>
        <w:t xml:space="preserve"> </w:t>
      </w:r>
      <w:r>
        <w:rPr>
          <w:rFonts w:ascii="宋体" w:eastAsia="宋体" w:hAnsi="Times New Roman" w:cs="宋体"/>
          <w:color w:val="000000"/>
          <w:kern w:val="0"/>
          <w:sz w:val="24"/>
          <w:szCs w:val="24"/>
        </w:rPr>
        <w:t>abrasion</w:t>
      </w:r>
      <w:r>
        <w:rPr>
          <w:rFonts w:ascii="宋体" w:eastAsia="宋体" w:hAnsi="Times New Roman" w:cs="宋体"/>
          <w:color w:val="000000"/>
          <w:spacing w:val="11"/>
          <w:kern w:val="0"/>
          <w:sz w:val="24"/>
          <w:szCs w:val="24"/>
        </w:rPr>
        <w:t xml:space="preserve"> </w:t>
      </w:r>
      <w:r>
        <w:rPr>
          <w:rFonts w:ascii="宋体" w:eastAsia="宋体" w:hAnsi="Times New Roman" w:cs="宋体"/>
          <w:color w:val="000000"/>
          <w:kern w:val="0"/>
          <w:sz w:val="24"/>
          <w:szCs w:val="24"/>
        </w:rPr>
        <w:t>testing</w:t>
      </w:r>
      <w:r>
        <w:rPr>
          <w:rFonts w:ascii="宋体" w:eastAsia="宋体" w:hAnsi="Times New Roman" w:cs="宋体"/>
          <w:color w:val="000000"/>
          <w:kern w:val="0"/>
          <w:sz w:val="24"/>
          <w:szCs w:val="24"/>
        </w:rPr>
        <w:t>machine</w:t>
      </w:r>
    </w:p>
    <w:p w:rsidR="00000000" w:rsidRDefault="004F7BBE">
      <w:pPr>
        <w:autoSpaceDE w:val="0"/>
        <w:autoSpaceDN w:val="0"/>
        <w:adjustRightInd w:val="0"/>
        <w:snapToGrid w:val="0"/>
        <w:spacing w:line="244" w:lineRule="auto"/>
        <w:ind w:firstLine="502"/>
        <w:jc w:val="left"/>
        <w:rPr>
          <w:rFonts w:ascii="宋体" w:eastAsia="宋体" w:hAnsi="Times New Roman" w:cs="宋体"/>
          <w:color w:val="000000"/>
          <w:kern w:val="0"/>
          <w:sz w:val="24"/>
          <w:szCs w:val="24"/>
        </w:rPr>
        <w:sectPr w:rsidR="00000000">
          <w:pgSz w:w="11900" w:h="16840"/>
          <w:pgMar w:top="818" w:right="723" w:bottom="730" w:left="1134" w:header="720" w:footer="720" w:gutter="0"/>
          <w:cols w:space="0"/>
          <w:noEndnote/>
        </w:sectPr>
      </w:pP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测定碎石或砾石磨耗度的机具。由机架、圆柱筒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附有搁板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、钢球、计数器、电动机等组成。</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12.3.1</w:t>
      </w:r>
      <w:r>
        <w:rPr>
          <w:rFonts w:ascii="宋体" w:eastAsia="宋体" w:hAnsi="Times New Roman" w:cs="宋体"/>
          <w:color w:val="000000"/>
          <w:spacing w:val="61"/>
          <w:kern w:val="0"/>
          <w:sz w:val="24"/>
          <w:szCs w:val="24"/>
        </w:rPr>
        <w:t>0</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狄法尔磨耗试验机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双筒式磨耗试验机</w:t>
      </w:r>
      <w:r>
        <w:rPr>
          <w:rFonts w:ascii="宋体" w:eastAsia="宋体" w:hAnsi="Times New Roman" w:cs="宋体"/>
          <w:color w:val="000000"/>
          <w:kern w:val="0"/>
          <w:sz w:val="24"/>
          <w:szCs w:val="24"/>
        </w:rPr>
        <w:t>) Deval abrasion testing machine</w:t>
      </w:r>
      <w:r>
        <w:rPr>
          <w:rFonts w:ascii="宋体" w:eastAsia="宋体" w:hAnsi="Times New Roman" w:cs="宋体" w:hint="eastAsia"/>
          <w:color w:val="000000"/>
          <w:spacing w:val="-1"/>
          <w:kern w:val="0"/>
          <w:sz w:val="24"/>
          <w:szCs w:val="24"/>
        </w:rPr>
        <w:t>测定碎石或砾石磨耗度的机具。由机</w:t>
      </w:r>
      <w:r>
        <w:rPr>
          <w:rFonts w:ascii="宋体" w:eastAsia="宋体" w:hAnsi="Times New Roman" w:cs="宋体" w:hint="eastAsia"/>
          <w:color w:val="000000"/>
          <w:kern w:val="0"/>
          <w:sz w:val="24"/>
          <w:szCs w:val="24"/>
        </w:rPr>
        <w:t>架、水平架、圆柱筒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两个</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、计数器、电动机等组成。</w:t>
      </w:r>
    </w:p>
    <w:p w:rsidR="00000000" w:rsidRDefault="004F7BBE">
      <w:pPr>
        <w:autoSpaceDE w:val="0"/>
        <w:autoSpaceDN w:val="0"/>
        <w:adjustRightInd w:val="0"/>
        <w:snapToGrid w:val="0"/>
        <w:spacing w:before="125"/>
        <w:ind w:left="3696"/>
        <w:jc w:val="left"/>
        <w:rPr>
          <w:rFonts w:ascii="宋体" w:eastAsia="宋体" w:hAnsi="Times New Roman" w:cs="宋体"/>
          <w:color w:val="000000"/>
          <w:kern w:val="0"/>
          <w:sz w:val="28"/>
          <w:szCs w:val="28"/>
        </w:rPr>
      </w:pPr>
      <w:r>
        <w:rPr>
          <w:rFonts w:ascii="宋体" w:eastAsia="宋体" w:hAnsi="Times New Roman" w:cs="宋体" w:hint="eastAsia"/>
          <w:color w:val="000000"/>
          <w:kern w:val="0"/>
          <w:sz w:val="28"/>
          <w:szCs w:val="28"/>
        </w:rPr>
        <w:t>第十三</w:t>
      </w:r>
      <w:r>
        <w:rPr>
          <w:rFonts w:ascii="宋体" w:eastAsia="宋体" w:hAnsi="Times New Roman" w:cs="宋体" w:hint="eastAsia"/>
          <w:color w:val="000000"/>
          <w:spacing w:val="71"/>
          <w:kern w:val="0"/>
          <w:sz w:val="28"/>
          <w:szCs w:val="28"/>
        </w:rPr>
        <w:t>章</w:t>
      </w:r>
      <w:r>
        <w:rPr>
          <w:rFonts w:ascii="宋体" w:eastAsia="宋体" w:hAnsi="Times New Roman" w:cs="宋体"/>
          <w:color w:val="000000"/>
          <w:kern w:val="0"/>
          <w:sz w:val="28"/>
          <w:szCs w:val="28"/>
        </w:rPr>
        <w:t xml:space="preserve"> </w:t>
      </w:r>
      <w:r>
        <w:rPr>
          <w:rFonts w:ascii="宋体" w:eastAsia="宋体" w:hAnsi="Times New Roman" w:cs="宋体" w:hint="eastAsia"/>
          <w:color w:val="000000"/>
          <w:kern w:val="0"/>
          <w:sz w:val="28"/>
          <w:szCs w:val="28"/>
        </w:rPr>
        <w:t>施工机具</w:t>
      </w:r>
    </w:p>
    <w:p w:rsidR="00000000" w:rsidRDefault="004F7BBE">
      <w:pPr>
        <w:autoSpaceDE w:val="0"/>
        <w:autoSpaceDN w:val="0"/>
        <w:adjustRightInd w:val="0"/>
        <w:snapToGrid w:val="0"/>
        <w:spacing w:before="14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第一节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土石方施工机具</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13.1.</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铲运机</w:t>
      </w:r>
      <w:r>
        <w:rPr>
          <w:rFonts w:ascii="宋体" w:eastAsia="宋体" w:hAnsi="Times New Roman" w:cs="宋体"/>
          <w:color w:val="000000"/>
          <w:kern w:val="0"/>
          <w:sz w:val="24"/>
          <w:szCs w:val="24"/>
        </w:rPr>
        <w:t xml:space="preserve"> scraper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中距离铲、装、运、卸土体和控制厚度</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分层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填土以及整平、局部碾压土体的机具。</w:t>
      </w:r>
      <w:r>
        <w:rPr>
          <w:rFonts w:ascii="宋体" w:eastAsia="宋体" w:hAnsi="Times New Roman" w:cs="宋体" w:hint="eastAsia"/>
          <w:color w:val="000000"/>
          <w:kern w:val="0"/>
          <w:sz w:val="24"/>
          <w:szCs w:val="24"/>
        </w:rPr>
        <w:t>按行走方式不同，分为拖式和自行式；按传动机构不同，分为机械式和液压式。</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13.1.</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平地机</w:t>
      </w:r>
      <w:r>
        <w:rPr>
          <w:rFonts w:ascii="宋体" w:eastAsia="宋体" w:hAnsi="Times New Roman" w:cs="宋体"/>
          <w:color w:val="000000"/>
          <w:kern w:val="0"/>
          <w:sz w:val="24"/>
          <w:szCs w:val="24"/>
        </w:rPr>
        <w:t xml:space="preserve"> grader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铺平松散材料和刮平路基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包括边坡</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、路面、场地以及开挖路槽、边沟的机具；还可用以在路基上拌和路面材料、养护土路、铲除杂草、清除积雪及松土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附有齿耙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。按行走方式不同，分为拖式和自行式；按传动机构不同</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分为机械式和液压式。需要时</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还可加装推土工作装置。</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13.1.</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挖沟机</w:t>
      </w:r>
      <w:r>
        <w:rPr>
          <w:rFonts w:ascii="宋体" w:eastAsia="宋体" w:hAnsi="Times New Roman" w:cs="宋体"/>
          <w:color w:val="000000"/>
          <w:kern w:val="0"/>
          <w:sz w:val="24"/>
          <w:szCs w:val="24"/>
        </w:rPr>
        <w:t xml:space="preserve"> trencher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在土体中开挖矩形、梯形、阶梯形截面沟槽的机具。按工作装置不同，分为链斗式和轮斗式。</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13.1.</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松</w:t>
      </w:r>
      <w:r>
        <w:rPr>
          <w:rFonts w:ascii="宋体" w:eastAsia="宋体" w:hAnsi="Times New Roman" w:cs="宋体" w:hint="eastAsia"/>
          <w:color w:val="000000"/>
          <w:kern w:val="0"/>
          <w:sz w:val="24"/>
          <w:szCs w:val="24"/>
        </w:rPr>
        <w:t>土机</w:t>
      </w:r>
      <w:r>
        <w:rPr>
          <w:rFonts w:ascii="宋体" w:eastAsia="宋体" w:hAnsi="Times New Roman" w:cs="宋体"/>
          <w:color w:val="000000"/>
          <w:kern w:val="0"/>
          <w:sz w:val="24"/>
          <w:szCs w:val="24"/>
        </w:rPr>
        <w:t xml:space="preserve"> ripper</w:t>
      </w:r>
    </w:p>
    <w:p w:rsidR="00000000" w:rsidRDefault="004F7BBE">
      <w:pPr>
        <w:autoSpaceDE w:val="0"/>
        <w:autoSpaceDN w:val="0"/>
        <w:adjustRightInd w:val="0"/>
        <w:snapToGrid w:val="0"/>
        <w:spacing w:line="244" w:lineRule="auto"/>
        <w:ind w:left="482" w:right="405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耙松坚硬的土和含有树根或大量砂砾的土的机具。</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13.1.</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稳定土拌和机</w:t>
      </w:r>
      <w:r>
        <w:rPr>
          <w:rFonts w:ascii="宋体" w:eastAsia="宋体" w:hAnsi="Times New Roman" w:cs="宋体"/>
          <w:color w:val="000000"/>
          <w:kern w:val="0"/>
          <w:sz w:val="24"/>
          <w:szCs w:val="24"/>
        </w:rPr>
        <w:t xml:space="preserve"> stabilzer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将土破碎并与其它材料混合、揽拌的机具。按拌和方式不同，分为集中拌和式（又分为固定式和移动式）和路上拌和式。</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13.1.</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凿岩机</w:t>
      </w:r>
      <w:r>
        <w:rPr>
          <w:rFonts w:ascii="宋体" w:eastAsia="宋体" w:hAnsi="Times New Roman" w:cs="宋体"/>
          <w:color w:val="000000"/>
          <w:kern w:val="0"/>
          <w:sz w:val="24"/>
          <w:szCs w:val="24"/>
        </w:rPr>
        <w:t xml:space="preserve"> rock breaker</w:t>
      </w:r>
    </w:p>
    <w:p w:rsidR="00000000" w:rsidRDefault="004F7BBE">
      <w:pPr>
        <w:autoSpaceDE w:val="0"/>
        <w:autoSpaceDN w:val="0"/>
        <w:adjustRightInd w:val="0"/>
        <w:snapToGrid w:val="0"/>
        <w:spacing w:line="244" w:lineRule="auto"/>
        <w:ind w:right="122" w:firstLine="485"/>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在岩石或水泥凝土上钻孔的机具。按工作原理不同，分为冲击式和旋转式：按动力形式不同，冲击式凿岩机又分为风动、电功、内燃和液压；按操作方式不同，风动凿岩机还可分为导轨式、气腿式和手持式。</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13.1.</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碎石机</w:t>
      </w:r>
      <w:r>
        <w:rPr>
          <w:rFonts w:ascii="宋体" w:eastAsia="宋体" w:hAnsi="Times New Roman" w:cs="宋体"/>
          <w:color w:val="000000"/>
          <w:kern w:val="0"/>
          <w:sz w:val="24"/>
          <w:szCs w:val="24"/>
        </w:rPr>
        <w:t xml:space="preserve"> stone crusher</w:t>
      </w:r>
    </w:p>
    <w:p w:rsidR="00000000" w:rsidRDefault="004F7BBE">
      <w:pPr>
        <w:autoSpaceDE w:val="0"/>
        <w:autoSpaceDN w:val="0"/>
        <w:adjustRightInd w:val="0"/>
        <w:snapToGrid w:val="0"/>
        <w:spacing w:line="244" w:lineRule="auto"/>
        <w:ind w:right="1883" w:firstLine="482"/>
        <w:jc w:val="left"/>
        <w:rPr>
          <w:rFonts w:ascii="宋体" w:eastAsia="宋体" w:hAnsi="Times New Roman" w:cs="宋体"/>
          <w:color w:val="000000"/>
          <w:kern w:val="0"/>
          <w:sz w:val="24"/>
          <w:szCs w:val="24"/>
        </w:rPr>
      </w:pPr>
      <w:r>
        <w:rPr>
          <w:rFonts w:ascii="宋体" w:eastAsia="宋体" w:hAnsi="Times New Roman" w:cs="宋体" w:hint="eastAsia"/>
          <w:color w:val="000000"/>
          <w:spacing w:val="1"/>
          <w:kern w:val="0"/>
          <w:sz w:val="24"/>
          <w:szCs w:val="24"/>
        </w:rPr>
        <w:t>破碎石块的机具。按工作原理不同</w:t>
      </w:r>
      <w:r>
        <w:rPr>
          <w:rFonts w:ascii="宋体" w:eastAsia="宋体" w:hAnsi="Times New Roman" w:cs="宋体" w:hint="eastAsia"/>
          <w:color w:val="000000"/>
          <w:kern w:val="0"/>
          <w:sz w:val="24"/>
          <w:szCs w:val="24"/>
        </w:rPr>
        <w:t>，分为颚式、锥式、滚动式和锤式。第二节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压实用施工机具</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13.2.</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羊足压路机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羊足碾</w:t>
      </w:r>
      <w:r>
        <w:rPr>
          <w:rFonts w:ascii="宋体" w:eastAsia="宋体" w:hAnsi="Times New Roman" w:cs="宋体"/>
          <w:color w:val="000000"/>
          <w:kern w:val="0"/>
          <w:sz w:val="24"/>
          <w:szCs w:val="24"/>
        </w:rPr>
        <w:t>) sheep-foot roller</w:t>
      </w:r>
    </w:p>
    <w:p w:rsidR="00000000" w:rsidRDefault="004F7BBE">
      <w:pPr>
        <w:autoSpaceDE w:val="0"/>
        <w:autoSpaceDN w:val="0"/>
        <w:adjustRightInd w:val="0"/>
        <w:snapToGrid w:val="0"/>
        <w:spacing w:line="244" w:lineRule="auto"/>
        <w:ind w:left="482" w:right="919"/>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碾压土体的机具。按行走方式不同，分为拖式（又分为单筒和双筒）和自行式。</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13.2.</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压路机</w:t>
      </w:r>
      <w:r>
        <w:rPr>
          <w:rFonts w:ascii="宋体" w:eastAsia="宋体" w:hAnsi="Times New Roman" w:cs="宋体"/>
          <w:color w:val="000000"/>
          <w:kern w:val="0"/>
          <w:sz w:val="24"/>
          <w:szCs w:val="24"/>
        </w:rPr>
        <w:t xml:space="preserve"> roller</w:t>
      </w:r>
    </w:p>
    <w:p w:rsidR="00000000" w:rsidRDefault="004F7BBE">
      <w:pPr>
        <w:autoSpaceDE w:val="0"/>
        <w:autoSpaceDN w:val="0"/>
        <w:adjustRightInd w:val="0"/>
        <w:snapToGrid w:val="0"/>
        <w:spacing w:line="244" w:lineRule="auto"/>
        <w:ind w:right="122" w:firstLine="485"/>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压实路基、路面的机具。按重量不同，分为轻型、中型和重型；按行走装置不同，分为钢筒式</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又分为光面和钉痕</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和轮胎式；按构造形式不同，分为两轮两轴式、三轮两轴式和三轮三轴式。</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13.2.</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振动压路机</w:t>
      </w:r>
      <w:r>
        <w:rPr>
          <w:rFonts w:ascii="宋体" w:eastAsia="宋体" w:hAnsi="Times New Roman" w:cs="宋体"/>
          <w:color w:val="000000"/>
          <w:kern w:val="0"/>
          <w:sz w:val="24"/>
          <w:szCs w:val="24"/>
        </w:rPr>
        <w:t xml:space="preserve"> vibratory roller</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压实</w:t>
      </w:r>
      <w:r>
        <w:rPr>
          <w:rFonts w:ascii="宋体" w:eastAsia="宋体" w:hAnsi="Times New Roman" w:cs="宋体" w:hint="eastAsia"/>
          <w:color w:val="000000"/>
          <w:kern w:val="0"/>
          <w:sz w:val="24"/>
          <w:szCs w:val="24"/>
        </w:rPr>
        <w:t>路基路面、具有振动滚轮的机具。按行走方式不同，分为拖式和自行式</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又分为单轮手扶式、双轮手扶式和驾驶式</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，按构造形式不同，驾驶式振动压路机还可分为铰接式、串联式、双轮式和组合式。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第三节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路面施工机具</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13.3.</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碎石撒布机</w:t>
      </w:r>
      <w:r>
        <w:rPr>
          <w:rFonts w:ascii="宋体" w:eastAsia="宋体" w:hAnsi="Times New Roman" w:cs="宋体"/>
          <w:color w:val="000000"/>
          <w:kern w:val="0"/>
          <w:sz w:val="24"/>
          <w:szCs w:val="24"/>
        </w:rPr>
        <w:t xml:space="preserve"> stone spriader</w:t>
      </w:r>
    </w:p>
    <w:p w:rsidR="00000000" w:rsidRDefault="004F7BBE">
      <w:pPr>
        <w:autoSpaceDE w:val="0"/>
        <w:autoSpaceDN w:val="0"/>
        <w:adjustRightInd w:val="0"/>
        <w:snapToGrid w:val="0"/>
        <w:spacing w:line="244" w:lineRule="auto"/>
        <w:ind w:left="482" w:right="4534"/>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按规定宽度、厚度摊铺路面碎石材料的机具。</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13.3.</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沥青洒布机</w:t>
      </w:r>
      <w:r>
        <w:rPr>
          <w:rFonts w:ascii="宋体" w:eastAsia="宋体" w:hAnsi="Times New Roman" w:cs="宋体"/>
          <w:color w:val="000000"/>
          <w:kern w:val="0"/>
          <w:sz w:val="24"/>
          <w:szCs w:val="24"/>
        </w:rPr>
        <w:t xml:space="preserve"> asphalt sprayer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将热沥青喷洒到路面上的机具。按行走方式不同，分为拖式和手推式；按构造形式不同，分为电动喷洒和手摇喷洒。</w:t>
      </w:r>
    </w:p>
    <w:p w:rsidR="00000000" w:rsidRDefault="004F7BBE">
      <w:pPr>
        <w:autoSpaceDE w:val="0"/>
        <w:autoSpaceDN w:val="0"/>
        <w:adjustRightInd w:val="0"/>
        <w:snapToGrid w:val="0"/>
        <w:spacing w:line="244" w:lineRule="auto"/>
        <w:ind w:left="482" w:right="4281"/>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w:t>
      </w:r>
      <w:r>
        <w:rPr>
          <w:rFonts w:ascii="宋体" w:eastAsia="宋体" w:hAnsi="Times New Roman" w:cs="宋体"/>
          <w:color w:val="000000"/>
          <w:kern w:val="0"/>
          <w:sz w:val="24"/>
          <w:szCs w:val="24"/>
        </w:rPr>
        <w:t>3.3.</w:t>
      </w:r>
      <w:r>
        <w:rPr>
          <w:rFonts w:ascii="宋体" w:eastAsia="宋体" w:hAnsi="Times New Roman" w:cs="宋体"/>
          <w:color w:val="000000"/>
          <w:spacing w:val="60"/>
          <w:kern w:val="0"/>
          <w:sz w:val="24"/>
          <w:szCs w:val="24"/>
        </w:rPr>
        <w:t>3</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沥青洒布车</w:t>
      </w:r>
      <w:r>
        <w:rPr>
          <w:rFonts w:ascii="宋体" w:eastAsia="宋体" w:hAnsi="Times New Roman" w:cs="宋体"/>
          <w:color w:val="000000"/>
          <w:spacing w:val="1"/>
          <w:kern w:val="0"/>
          <w:sz w:val="24"/>
          <w:szCs w:val="24"/>
        </w:rPr>
        <w:t xml:space="preserve"> asphalt</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distributor</w:t>
      </w:r>
      <w:r>
        <w:rPr>
          <w:rFonts w:ascii="宋体" w:eastAsia="宋体" w:hAnsi="Times New Roman" w:cs="宋体" w:hint="eastAsia"/>
          <w:color w:val="000000"/>
          <w:kern w:val="0"/>
          <w:sz w:val="24"/>
          <w:szCs w:val="24"/>
        </w:rPr>
        <w:t>将热沥青喷洒到路面上的车辆。</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13.3.</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沥青混合料拌和设备</w:t>
      </w:r>
      <w:r>
        <w:rPr>
          <w:rFonts w:ascii="宋体" w:eastAsia="宋体" w:hAnsi="Times New Roman" w:cs="宋体"/>
          <w:color w:val="000000"/>
          <w:kern w:val="0"/>
          <w:sz w:val="24"/>
          <w:szCs w:val="24"/>
        </w:rPr>
        <w:t xml:space="preserve"> asphalt mixing plant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sectPr w:rsidR="00000000">
          <w:pgSz w:w="11900" w:h="16840"/>
          <w:pgMar w:top="818" w:right="722" w:bottom="730" w:left="1134" w:header="720" w:footer="720" w:gutter="0"/>
          <w:cols w:space="0"/>
          <w:noEndnote/>
        </w:sectPr>
      </w:pP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lastRenderedPageBreak/>
        <w:t>拌制沥青混合料的整套装置。按拌和方式不同，分为固定式和移动式；按生产工艺方法不同，分为间歇式和连续式</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又分为强制搅拌和筒体拌和</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13.3.</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沥青混合料摊铺机</w:t>
      </w:r>
      <w:r>
        <w:rPr>
          <w:rFonts w:ascii="宋体" w:eastAsia="宋体" w:hAnsi="Times New Roman" w:cs="宋体"/>
          <w:color w:val="000000"/>
          <w:kern w:val="0"/>
          <w:sz w:val="24"/>
          <w:szCs w:val="24"/>
        </w:rPr>
        <w:t xml:space="preserve"> asphalt paver</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摊铺沥青混合料的机具。按行走装置不同，分为履带式和轮胎式。</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13.3.</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水泥混凝土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混合料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拌和设备</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concrete mixing plant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拌制水泥混凝土混合料的整套装置。按拌和方式不同，分为固定式和移动式；按生产工艺方法不同，分为间歇式和连续式；按构造形式不同，分为自落式和强制式。</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13.3.</w:t>
      </w:r>
      <w:r>
        <w:rPr>
          <w:rFonts w:ascii="宋体" w:eastAsia="宋体" w:hAnsi="Times New Roman" w:cs="宋体"/>
          <w:color w:val="000000"/>
          <w:spacing w:val="60"/>
          <w:kern w:val="0"/>
          <w:sz w:val="24"/>
          <w:szCs w:val="24"/>
        </w:rPr>
        <w:t>7</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水泥混凝土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混合料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摊铺机</w:t>
      </w:r>
      <w:r>
        <w:rPr>
          <w:rFonts w:ascii="宋体" w:eastAsia="宋体" w:hAnsi="Times New Roman" w:cs="宋体"/>
          <w:color w:val="000000"/>
          <w:kern w:val="0"/>
          <w:sz w:val="24"/>
          <w:szCs w:val="24"/>
        </w:rPr>
        <w:t xml:space="preserve"> concrete paver</w:t>
      </w:r>
    </w:p>
    <w:p w:rsidR="00000000" w:rsidRDefault="004F7BBE">
      <w:pPr>
        <w:autoSpaceDE w:val="0"/>
        <w:autoSpaceDN w:val="0"/>
        <w:adjustRightInd w:val="0"/>
        <w:snapToGrid w:val="0"/>
        <w:spacing w:line="244" w:lineRule="auto"/>
        <w:ind w:firstLine="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摊铺水泥混凝土混合料的机具。按摊铺方式不同，分为滑模式和轨模式；按行走装置不同，滑模式水泥混凝土摊铺机又分为履带式和轮胎式；按工</w:t>
      </w:r>
      <w:r>
        <w:rPr>
          <w:rFonts w:ascii="宋体" w:eastAsia="宋体" w:hAnsi="Times New Roman" w:cs="宋体" w:hint="eastAsia"/>
          <w:color w:val="000000"/>
          <w:spacing w:val="1"/>
          <w:kern w:val="0"/>
          <w:sz w:val="24"/>
          <w:szCs w:val="24"/>
        </w:rPr>
        <w:t>作装置</w:t>
      </w:r>
      <w:r>
        <w:rPr>
          <w:rFonts w:ascii="宋体" w:eastAsia="宋体" w:hAnsi="Times New Roman" w:cs="宋体" w:hint="eastAsia"/>
          <w:color w:val="000000"/>
          <w:kern w:val="0"/>
          <w:sz w:val="24"/>
          <w:szCs w:val="24"/>
        </w:rPr>
        <w:t>不同，轨模式水泥混凝土摊铺机又分为斗式和螺旋式。</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13.3.</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水泥混凝土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路面锯缝机</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concrete saw</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切割水泥混凝土路面假缝的机具；还可用以锯开路面埋置管线。按行走方式不同，分为手推式、半自行式和自行式。</w:t>
      </w:r>
    </w:p>
    <w:p w:rsidR="00000000" w:rsidRDefault="004F7BBE">
      <w:pPr>
        <w:autoSpaceDE w:val="0"/>
        <w:autoSpaceDN w:val="0"/>
        <w:adjustRightInd w:val="0"/>
        <w:snapToGrid w:val="0"/>
        <w:spacing w:line="244" w:lineRule="auto"/>
        <w:ind w:left="482" w:right="2473"/>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13.3.</w:t>
      </w:r>
      <w:r>
        <w:rPr>
          <w:rFonts w:ascii="宋体" w:eastAsia="宋体" w:hAnsi="Times New Roman" w:cs="宋体"/>
          <w:color w:val="000000"/>
          <w:spacing w:val="60"/>
          <w:kern w:val="0"/>
          <w:sz w:val="24"/>
          <w:szCs w:val="24"/>
        </w:rPr>
        <w:t>9</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水泥混凝土</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路面清缝机</w:t>
      </w:r>
      <w:r>
        <w:rPr>
          <w:rFonts w:ascii="宋体" w:eastAsia="宋体" w:hAnsi="Times New Roman" w:cs="宋体"/>
          <w:color w:val="000000"/>
          <w:spacing w:val="1"/>
          <w:kern w:val="0"/>
          <w:sz w:val="24"/>
          <w:szCs w:val="24"/>
        </w:rPr>
        <w:t xml:space="preserve"> concrete joint clean</w:t>
      </w:r>
      <w:r>
        <w:rPr>
          <w:rFonts w:ascii="宋体" w:eastAsia="宋体" w:hAnsi="Times New Roman" w:cs="宋体"/>
          <w:color w:val="000000"/>
          <w:kern w:val="0"/>
          <w:sz w:val="24"/>
          <w:szCs w:val="24"/>
        </w:rPr>
        <w:t>e</w:t>
      </w:r>
      <w:r>
        <w:rPr>
          <w:rFonts w:ascii="宋体" w:eastAsia="宋体" w:hAnsi="Times New Roman" w:cs="宋体"/>
          <w:color w:val="000000"/>
          <w:spacing w:val="1"/>
          <w:kern w:val="0"/>
          <w:sz w:val="24"/>
          <w:szCs w:val="24"/>
        </w:rPr>
        <w:t>r</w:t>
      </w:r>
      <w:r>
        <w:rPr>
          <w:rFonts w:ascii="宋体" w:eastAsia="宋体" w:hAnsi="Times New Roman" w:cs="宋体" w:hint="eastAsia"/>
          <w:color w:val="000000"/>
          <w:kern w:val="0"/>
          <w:sz w:val="24"/>
          <w:szCs w:val="24"/>
        </w:rPr>
        <w:t>清除水泥混凝土路面缝中石屑、砂、土、旧填缝料等杂物的机具。</w:t>
      </w: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13.3.1</w:t>
      </w:r>
      <w:r>
        <w:rPr>
          <w:rFonts w:ascii="宋体" w:eastAsia="宋体" w:hAnsi="Times New Roman" w:cs="宋体"/>
          <w:color w:val="000000"/>
          <w:spacing w:val="61"/>
          <w:kern w:val="0"/>
          <w:sz w:val="24"/>
          <w:szCs w:val="24"/>
        </w:rPr>
        <w:t>0</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水泥混凝土</w:t>
      </w:r>
      <w:r>
        <w:rPr>
          <w:rFonts w:ascii="宋体" w:eastAsia="宋体" w:hAnsi="Times New Roman" w:cs="宋体"/>
          <w:color w:val="000000"/>
          <w:spacing w:val="1"/>
          <w:kern w:val="0"/>
          <w:sz w:val="24"/>
          <w:szCs w:val="24"/>
        </w:rPr>
        <w:t>)</w:t>
      </w:r>
      <w:r>
        <w:rPr>
          <w:rFonts w:ascii="宋体" w:eastAsia="宋体" w:hAnsi="Times New Roman" w:cs="宋体" w:hint="eastAsia"/>
          <w:color w:val="000000"/>
          <w:spacing w:val="1"/>
          <w:kern w:val="0"/>
          <w:sz w:val="24"/>
          <w:szCs w:val="24"/>
        </w:rPr>
        <w:t>路面填缝机</w:t>
      </w:r>
      <w:r>
        <w:rPr>
          <w:rFonts w:ascii="宋体" w:eastAsia="宋体" w:hAnsi="Times New Roman" w:cs="宋体"/>
          <w:color w:val="000000"/>
          <w:spacing w:val="1"/>
          <w:kern w:val="0"/>
          <w:sz w:val="24"/>
          <w:szCs w:val="24"/>
        </w:rPr>
        <w:t xml:space="preserve"> concrete</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joint</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sealer</w:t>
      </w:r>
      <w:r>
        <w:rPr>
          <w:rFonts w:ascii="宋体" w:eastAsia="宋体" w:hAnsi="Times New Roman" w:cs="宋体" w:hint="eastAsia"/>
          <w:color w:val="000000"/>
          <w:kern w:val="0"/>
          <w:sz w:val="24"/>
          <w:szCs w:val="24"/>
        </w:rPr>
        <w:t>在水泥混凝土路面接缝或裂缝处灌入密封材料的机具。</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第四节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桥梁施工机具</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13.4.</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水泥混凝土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混合料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泵</w:t>
      </w:r>
      <w:r>
        <w:rPr>
          <w:rFonts w:ascii="宋体" w:eastAsia="宋体" w:hAnsi="Times New Roman" w:cs="宋体"/>
          <w:color w:val="000000"/>
          <w:kern w:val="0"/>
          <w:sz w:val="24"/>
          <w:szCs w:val="24"/>
        </w:rPr>
        <w:t xml:space="preserve"> concrete pump</w:t>
      </w:r>
    </w:p>
    <w:p w:rsidR="00000000" w:rsidRDefault="004F7BBE">
      <w:pPr>
        <w:autoSpaceDE w:val="0"/>
        <w:autoSpaceDN w:val="0"/>
        <w:adjustRightInd w:val="0"/>
        <w:snapToGrid w:val="0"/>
        <w:spacing w:line="244" w:lineRule="auto"/>
        <w:ind w:left="482" w:right="1401"/>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能连续</w:t>
      </w:r>
      <w:r>
        <w:rPr>
          <w:rFonts w:ascii="宋体" w:eastAsia="宋体" w:hAnsi="Times New Roman" w:cs="宋体" w:hint="eastAsia"/>
          <w:color w:val="000000"/>
          <w:kern w:val="0"/>
          <w:sz w:val="24"/>
          <w:szCs w:val="24"/>
        </w:rPr>
        <w:t>输送水泥混凝土混合料的机具。按动力形式不同，分为风动和电动。</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13.4.</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预应力</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钢筋冷镦机</w:t>
      </w:r>
      <w:r>
        <w:rPr>
          <w:rFonts w:ascii="宋体" w:eastAsia="宋体" w:hAnsi="Times New Roman" w:cs="宋体"/>
          <w:color w:val="000000"/>
          <w:kern w:val="0"/>
          <w:sz w:val="24"/>
          <w:szCs w:val="24"/>
        </w:rPr>
        <w:t xml:space="preserve"> steel bar headin press machine</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在常温下镦粗预应力钢筋或钢丝端头的机具。按动力形式不同，分为手动、电动和液压。</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13.4.</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预应力</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钢筋拉伸机</w:t>
      </w:r>
      <w:r>
        <w:rPr>
          <w:rFonts w:ascii="宋体" w:eastAsia="宋体" w:hAnsi="Times New Roman" w:cs="宋体"/>
          <w:color w:val="000000"/>
          <w:kern w:val="0"/>
          <w:sz w:val="24"/>
          <w:szCs w:val="24"/>
        </w:rPr>
        <w:t xml:space="preserve"> steel extension machine</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张拉带有螺杆锚具或夹具、镦头锚具或夹具的高强度粗钢筋或钢丝束的机具；还可用以对单根式成组的高强度粗钢筋或钢丝进行模外先张或后张自锚。</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13.4.</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钻孔机</w:t>
      </w:r>
      <w:r>
        <w:rPr>
          <w:rFonts w:ascii="宋体" w:eastAsia="宋体" w:hAnsi="Times New Roman" w:cs="宋体"/>
          <w:color w:val="000000"/>
          <w:kern w:val="0"/>
          <w:sz w:val="24"/>
          <w:szCs w:val="24"/>
        </w:rPr>
        <w:t xml:space="preserve"> </w:t>
      </w:r>
      <w:r>
        <w:rPr>
          <w:rFonts w:ascii="宋体" w:eastAsia="宋体" w:hAnsi="Times New Roman" w:cs="宋体"/>
          <w:color w:val="000000"/>
          <w:kern w:val="0"/>
          <w:sz w:val="24"/>
          <w:szCs w:val="24"/>
        </w:rPr>
        <w:t>boring machine</w:t>
      </w:r>
    </w:p>
    <w:p w:rsidR="00000000" w:rsidRDefault="004F7BBE">
      <w:pPr>
        <w:autoSpaceDE w:val="0"/>
        <w:autoSpaceDN w:val="0"/>
        <w:adjustRightInd w:val="0"/>
        <w:snapToGrid w:val="0"/>
        <w:spacing w:line="244" w:lineRule="auto"/>
        <w:ind w:right="123" w:firstLine="485"/>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对地层钻孔的机具。按工作原理不同，分为螺旋式、回转式、冲抓式、全套管式和振动冲击式；按构造形式不同，螺旋式钻孔机又分为螺旋钻孔机、长螺旋钻孔机、短螺旋钻孔机和钻扩机；按泥浆运行方向不同，回转式钻孔机又分为正循环和反循环。</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13.4.</w:t>
      </w:r>
      <w:r>
        <w:rPr>
          <w:rFonts w:ascii="宋体" w:eastAsia="宋体" w:hAnsi="Times New Roman" w:cs="宋体"/>
          <w:color w:val="000000"/>
          <w:spacing w:val="60"/>
          <w:kern w:val="0"/>
          <w:sz w:val="24"/>
          <w:szCs w:val="24"/>
        </w:rPr>
        <w:t>5</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打桩机</w:t>
      </w:r>
      <w:r>
        <w:rPr>
          <w:rFonts w:ascii="宋体" w:eastAsia="宋体" w:hAnsi="Times New Roman" w:cs="宋体"/>
          <w:color w:val="000000"/>
          <w:kern w:val="0"/>
          <w:sz w:val="24"/>
          <w:szCs w:val="24"/>
        </w:rPr>
        <w:t xml:space="preserve"> pile driver</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桩打入地层的机具。按锤体动力形式不同，分为人力（或机械）牵引、蒸汽、内燃、振动和液压；按桩架形式不同，分为直式、塔式、多能式、起重机式和简易式；按工作条件不同，分为陆上、水上和潜水；按锤体升降方式不同，蒸汽打</w:t>
      </w:r>
      <w:r>
        <w:rPr>
          <w:rFonts w:ascii="宋体" w:eastAsia="宋体" w:hAnsi="Times New Roman" w:cs="宋体" w:hint="eastAsia"/>
          <w:color w:val="000000"/>
          <w:spacing w:val="1"/>
          <w:kern w:val="0"/>
          <w:sz w:val="24"/>
          <w:szCs w:val="24"/>
        </w:rPr>
        <w:t>桩机又</w:t>
      </w:r>
      <w:r>
        <w:rPr>
          <w:rFonts w:ascii="宋体" w:eastAsia="宋体" w:hAnsi="Times New Roman" w:cs="宋体" w:hint="eastAsia"/>
          <w:color w:val="000000"/>
          <w:kern w:val="0"/>
          <w:sz w:val="24"/>
          <w:szCs w:val="24"/>
        </w:rPr>
        <w:t>分为单作用式、双作用式和差动式；按构造形式不同，振动打桩机又分为刚式、柔式和冲击式。</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13.4.</w:t>
      </w:r>
      <w:r>
        <w:rPr>
          <w:rFonts w:ascii="宋体" w:eastAsia="宋体" w:hAnsi="Times New Roman" w:cs="宋体"/>
          <w:color w:val="000000"/>
          <w:spacing w:val="60"/>
          <w:kern w:val="0"/>
          <w:sz w:val="24"/>
          <w:szCs w:val="24"/>
        </w:rPr>
        <w:t>6</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张拉预应力钢筋千斤顶</w:t>
      </w:r>
      <w:r>
        <w:rPr>
          <w:rFonts w:ascii="宋体" w:eastAsia="宋体" w:hAnsi="Times New Roman" w:cs="宋体"/>
          <w:color w:val="000000"/>
          <w:kern w:val="0"/>
          <w:sz w:val="24"/>
          <w:szCs w:val="24"/>
        </w:rPr>
        <w:t xml:space="preserve"> prestressed steel bar drawing jack</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张拉预应力混凝土构件中的钢筋或钢丝的机具。按构造形式不同，分为台座式、拉杆式、锥锚式和三作用式。</w:t>
      </w:r>
    </w:p>
    <w:p w:rsidR="00000000" w:rsidRDefault="004F7BBE">
      <w:pPr>
        <w:autoSpaceDE w:val="0"/>
        <w:autoSpaceDN w:val="0"/>
        <w:adjustRightInd w:val="0"/>
        <w:snapToGrid w:val="0"/>
        <w:spacing w:line="244" w:lineRule="auto"/>
        <w:ind w:left="482" w:right="3073"/>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spacing w:val="1"/>
          <w:kern w:val="0"/>
          <w:sz w:val="24"/>
          <w:szCs w:val="24"/>
        </w:rPr>
        <w:t>13.4.</w:t>
      </w:r>
      <w:r>
        <w:rPr>
          <w:rFonts w:ascii="宋体" w:eastAsia="宋体" w:hAnsi="Times New Roman" w:cs="宋体"/>
          <w:color w:val="000000"/>
          <w:spacing w:val="60"/>
          <w:kern w:val="0"/>
          <w:sz w:val="24"/>
          <w:szCs w:val="24"/>
        </w:rPr>
        <w:t>7</w:t>
      </w:r>
      <w:r>
        <w:rPr>
          <w:rFonts w:ascii="宋体" w:eastAsia="宋体" w:hAnsi="Times New Roman" w:cs="宋体" w:hint="eastAsia"/>
          <w:color w:val="000000"/>
          <w:spacing w:val="2"/>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缆索吊装设备</w:t>
      </w:r>
      <w:r>
        <w:rPr>
          <w:rFonts w:ascii="宋体" w:eastAsia="宋体" w:hAnsi="Times New Roman" w:cs="宋体"/>
          <w:color w:val="000000"/>
          <w:spacing w:val="1"/>
          <w:kern w:val="0"/>
          <w:sz w:val="24"/>
          <w:szCs w:val="24"/>
        </w:rPr>
        <w:t xml:space="preserve"> cableway erecting equipment</w:t>
      </w:r>
      <w:r>
        <w:rPr>
          <w:rFonts w:ascii="宋体" w:eastAsia="宋体" w:hAnsi="Times New Roman" w:cs="宋体" w:hint="eastAsia"/>
          <w:color w:val="000000"/>
          <w:kern w:val="0"/>
          <w:sz w:val="24"/>
          <w:szCs w:val="24"/>
        </w:rPr>
        <w:t>起吊、运输和安装构件的整套装置。</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13.4.</w:t>
      </w:r>
      <w:r>
        <w:rPr>
          <w:rFonts w:ascii="宋体" w:eastAsia="宋体" w:hAnsi="Times New Roman" w:cs="宋体"/>
          <w:color w:val="000000"/>
          <w:spacing w:val="60"/>
          <w:kern w:val="0"/>
          <w:sz w:val="24"/>
          <w:szCs w:val="24"/>
        </w:rPr>
        <w:t>8</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架桥机</w:t>
      </w:r>
      <w:r>
        <w:rPr>
          <w:rFonts w:ascii="宋体" w:eastAsia="宋体" w:hAnsi="Times New Roman" w:cs="宋体"/>
          <w:color w:val="000000"/>
          <w:kern w:val="0"/>
          <w:sz w:val="24"/>
          <w:szCs w:val="24"/>
        </w:rPr>
        <w:t xml:space="preserve"> bridge grider erection equipment</w:t>
      </w:r>
    </w:p>
    <w:p w:rsidR="00000000" w:rsidRDefault="004F7BBE">
      <w:pPr>
        <w:autoSpaceDE w:val="0"/>
        <w:autoSpaceDN w:val="0"/>
        <w:adjustRightInd w:val="0"/>
        <w:snapToGrid w:val="0"/>
        <w:spacing w:line="244" w:lineRule="auto"/>
        <w:ind w:firstLine="485"/>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整孔架设钢梁和分片架设钢筋混凝土或预应力混凝土梁的机具。按构造形式不同，分为板梁式和构架式。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第五节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隧道施工机具</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13.5.</w:t>
      </w:r>
      <w:r>
        <w:rPr>
          <w:rFonts w:ascii="宋体" w:eastAsia="宋体" w:hAnsi="Times New Roman" w:cs="宋体"/>
          <w:color w:val="000000"/>
          <w:spacing w:val="60"/>
          <w:kern w:val="0"/>
          <w:sz w:val="24"/>
          <w:szCs w:val="24"/>
        </w:rPr>
        <w:t>1</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盾构</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盾构挖掘机</w:t>
      </w:r>
      <w:r>
        <w:rPr>
          <w:rFonts w:ascii="宋体" w:eastAsia="宋体" w:hAnsi="Times New Roman" w:cs="宋体"/>
          <w:color w:val="000000"/>
          <w:kern w:val="0"/>
          <w:sz w:val="24"/>
          <w:szCs w:val="24"/>
        </w:rPr>
        <w:t>) shield</w:t>
      </w:r>
    </w:p>
    <w:p w:rsidR="00000000" w:rsidRDefault="004F7BBE">
      <w:pPr>
        <w:autoSpaceDE w:val="0"/>
        <w:autoSpaceDN w:val="0"/>
        <w:adjustRightInd w:val="0"/>
        <w:snapToGrid w:val="0"/>
        <w:spacing w:line="244" w:lineRule="auto"/>
        <w:ind w:right="123" w:firstLine="485"/>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用盾构法修筑隧道的机具。按构造和开挖方法不同，分为手掘式、挤压式、半机械式和机械式；按进土孔关闭情况不同，挤压式盾构又分为闭胸式和网格式，机械式盾构又分为闭胸式和开胸式。</w:t>
      </w:r>
    </w:p>
    <w:p w:rsidR="00000000" w:rsidRDefault="004F7BBE">
      <w:pPr>
        <w:autoSpaceDE w:val="0"/>
        <w:autoSpaceDN w:val="0"/>
        <w:adjustRightInd w:val="0"/>
        <w:snapToGrid w:val="0"/>
        <w:spacing w:line="244" w:lineRule="auto"/>
        <w:ind w:right="123" w:firstLine="485"/>
        <w:rPr>
          <w:rFonts w:ascii="宋体" w:eastAsia="宋体" w:hAnsi="Times New Roman" w:cs="宋体"/>
          <w:color w:val="000000"/>
          <w:kern w:val="0"/>
          <w:sz w:val="24"/>
          <w:szCs w:val="24"/>
        </w:rPr>
        <w:sectPr w:rsidR="00000000">
          <w:pgSz w:w="11900" w:h="16840"/>
          <w:pgMar w:top="818" w:right="721" w:bottom="730" w:left="1134" w:header="720" w:footer="720" w:gutter="0"/>
          <w:cols w:space="0"/>
          <w:noEndnote/>
        </w:sectPr>
      </w:pPr>
    </w:p>
    <w:p w:rsidR="00000000" w:rsidRDefault="004F7BBE">
      <w:pPr>
        <w:autoSpaceDE w:val="0"/>
        <w:autoSpaceDN w:val="0"/>
        <w:adjustRightInd w:val="0"/>
        <w:snapToGrid w:val="0"/>
        <w:spacing w:line="244" w:lineRule="auto"/>
        <w:ind w:left="482" w:right="3393"/>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lastRenderedPageBreak/>
        <w:t>第</w:t>
      </w:r>
      <w:r>
        <w:rPr>
          <w:rFonts w:ascii="宋体" w:eastAsia="宋体" w:hAnsi="Times New Roman" w:cs="宋体"/>
          <w:color w:val="000000"/>
          <w:spacing w:val="1"/>
          <w:kern w:val="0"/>
          <w:sz w:val="24"/>
          <w:szCs w:val="24"/>
        </w:rPr>
        <w:t>13.</w:t>
      </w:r>
      <w:r>
        <w:rPr>
          <w:rFonts w:ascii="宋体" w:eastAsia="宋体" w:hAnsi="Times New Roman" w:cs="宋体"/>
          <w:color w:val="000000"/>
          <w:kern w:val="0"/>
          <w:sz w:val="24"/>
          <w:szCs w:val="24"/>
        </w:rPr>
        <w:t>5.</w:t>
      </w:r>
      <w:r>
        <w:rPr>
          <w:rFonts w:ascii="宋体" w:eastAsia="宋体" w:hAnsi="Times New Roman" w:cs="宋体"/>
          <w:color w:val="000000"/>
          <w:spacing w:val="60"/>
          <w:kern w:val="0"/>
          <w:sz w:val="24"/>
          <w:szCs w:val="24"/>
        </w:rPr>
        <w:t>2</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隧道掘进机</w:t>
      </w:r>
      <w:r>
        <w:rPr>
          <w:rFonts w:ascii="宋体" w:eastAsia="宋体" w:hAnsi="Times New Roman" w:cs="宋体"/>
          <w:color w:val="000000"/>
          <w:spacing w:val="1"/>
          <w:kern w:val="0"/>
          <w:sz w:val="24"/>
          <w:szCs w:val="24"/>
        </w:rPr>
        <w:t xml:space="preserve"> tunnel</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boring</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machine</w:t>
      </w:r>
      <w:r>
        <w:rPr>
          <w:rFonts w:ascii="宋体" w:eastAsia="宋体" w:hAnsi="Times New Roman" w:cs="宋体" w:hint="eastAsia"/>
          <w:color w:val="000000"/>
          <w:kern w:val="0"/>
          <w:sz w:val="24"/>
          <w:szCs w:val="24"/>
        </w:rPr>
        <w:t>用矿山法在山岭地区掘进钻凿隧道的机具。</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第六节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道路养</w:t>
      </w:r>
      <w:r>
        <w:rPr>
          <w:rFonts w:ascii="宋体" w:eastAsia="宋体" w:hAnsi="Times New Roman" w:cs="宋体" w:hint="eastAsia"/>
          <w:color w:val="000000"/>
          <w:kern w:val="0"/>
          <w:sz w:val="24"/>
          <w:szCs w:val="24"/>
        </w:rPr>
        <w:t>护机具</w:t>
      </w:r>
    </w:p>
    <w:p w:rsidR="00000000" w:rsidRDefault="004F7BBE">
      <w:pPr>
        <w:autoSpaceDE w:val="0"/>
        <w:autoSpaceDN w:val="0"/>
        <w:adjustRightInd w:val="0"/>
        <w:snapToGrid w:val="0"/>
        <w:spacing w:line="244" w:lineRule="auto"/>
        <w:ind w:left="482" w:right="2913"/>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13.6.</w:t>
      </w:r>
      <w:r>
        <w:rPr>
          <w:rFonts w:ascii="宋体" w:eastAsia="宋体" w:hAnsi="Times New Roman" w:cs="宋体"/>
          <w:color w:val="000000"/>
          <w:spacing w:val="60"/>
          <w:kern w:val="0"/>
          <w:sz w:val="24"/>
          <w:szCs w:val="24"/>
        </w:rPr>
        <w:t>1</w:t>
      </w:r>
      <w:r>
        <w:rPr>
          <w:rFonts w:ascii="宋体" w:eastAsia="宋体" w:hAnsi="Times New Roman" w:cs="宋体" w:hint="eastAsia"/>
          <w:color w:val="000000"/>
          <w:spacing w:val="1"/>
          <w:kern w:val="0"/>
          <w:sz w:val="24"/>
          <w:szCs w:val="24"/>
        </w:rPr>
        <w:t>条</w:t>
      </w:r>
      <w:r>
        <w:rPr>
          <w:rFonts w:ascii="宋体" w:eastAsia="宋体" w:hAnsi="Times New Roman" w:cs="宋体"/>
          <w:color w:val="000000"/>
          <w:spacing w:val="1"/>
          <w:kern w:val="0"/>
          <w:sz w:val="24"/>
          <w:szCs w:val="24"/>
        </w:rPr>
        <w:t xml:space="preserve"> </w:t>
      </w:r>
      <w:r>
        <w:rPr>
          <w:rFonts w:ascii="宋体" w:eastAsia="宋体" w:hAnsi="Times New Roman" w:cs="宋体" w:hint="eastAsia"/>
          <w:color w:val="000000"/>
          <w:spacing w:val="1"/>
          <w:kern w:val="0"/>
          <w:sz w:val="24"/>
          <w:szCs w:val="24"/>
        </w:rPr>
        <w:t>复拌沥青混合料摊铺机</w:t>
      </w:r>
      <w:r>
        <w:rPr>
          <w:rFonts w:ascii="宋体" w:eastAsia="宋体" w:hAnsi="Times New Roman" w:cs="宋体"/>
          <w:color w:val="000000"/>
          <w:spacing w:val="1"/>
          <w:kern w:val="0"/>
          <w:sz w:val="24"/>
          <w:szCs w:val="24"/>
        </w:rPr>
        <w:t xml:space="preserve"> asphalt</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remi</w:t>
      </w:r>
      <w:r>
        <w:rPr>
          <w:rFonts w:ascii="宋体" w:eastAsia="宋体" w:hAnsi="Times New Roman" w:cs="宋体"/>
          <w:color w:val="000000"/>
          <w:kern w:val="0"/>
          <w:sz w:val="24"/>
          <w:szCs w:val="24"/>
        </w:rPr>
        <w:t>xer</w:t>
      </w:r>
      <w:r>
        <w:rPr>
          <w:rFonts w:ascii="宋体" w:eastAsia="宋体" w:hAnsi="Times New Roman" w:cs="宋体" w:hint="eastAsia"/>
          <w:color w:val="000000"/>
          <w:kern w:val="0"/>
          <w:sz w:val="24"/>
          <w:szCs w:val="24"/>
        </w:rPr>
        <w:t>沥青路面翻修、补强的机具。</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13.6.</w:t>
      </w:r>
      <w:r>
        <w:rPr>
          <w:rFonts w:ascii="宋体" w:eastAsia="宋体" w:hAnsi="Times New Roman" w:cs="宋体"/>
          <w:color w:val="000000"/>
          <w:spacing w:val="60"/>
          <w:kern w:val="0"/>
          <w:sz w:val="24"/>
          <w:szCs w:val="24"/>
        </w:rPr>
        <w:t>2</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路面铣削机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刨路机</w:t>
      </w:r>
      <w:r>
        <w:rPr>
          <w:rFonts w:ascii="宋体" w:eastAsia="宋体" w:hAnsi="Times New Roman" w:cs="宋体"/>
          <w:color w:val="000000"/>
          <w:kern w:val="0"/>
          <w:sz w:val="24"/>
          <w:szCs w:val="24"/>
        </w:rPr>
        <w:t>) pavemill</w:t>
      </w:r>
    </w:p>
    <w:p w:rsidR="00000000" w:rsidRDefault="004F7BBE">
      <w:pPr>
        <w:autoSpaceDE w:val="0"/>
        <w:autoSpaceDN w:val="0"/>
        <w:adjustRightInd w:val="0"/>
        <w:snapToGrid w:val="0"/>
        <w:spacing w:line="244" w:lineRule="auto"/>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铣削挖掘原有沥青路面面层的机具。按铣削时加热与否，分为加热铣削和冷式铣削。</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13.6.</w:t>
      </w:r>
      <w:r>
        <w:rPr>
          <w:rFonts w:ascii="宋体" w:eastAsia="宋体" w:hAnsi="Times New Roman" w:cs="宋体"/>
          <w:color w:val="000000"/>
          <w:spacing w:val="60"/>
          <w:kern w:val="0"/>
          <w:sz w:val="24"/>
          <w:szCs w:val="24"/>
        </w:rPr>
        <w:t>3</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回砂机</w:t>
      </w:r>
      <w:r>
        <w:rPr>
          <w:rFonts w:ascii="宋体" w:eastAsia="宋体" w:hAnsi="Times New Roman" w:cs="宋体"/>
          <w:color w:val="000000"/>
          <w:kern w:val="0"/>
          <w:sz w:val="24"/>
          <w:szCs w:val="24"/>
        </w:rPr>
        <w:t xml:space="preserve"> sand sweeping equipment</w:t>
      </w:r>
    </w:p>
    <w:p w:rsidR="00000000" w:rsidRDefault="004F7BBE">
      <w:pPr>
        <w:autoSpaceDE w:val="0"/>
        <w:autoSpaceDN w:val="0"/>
        <w:adjustRightInd w:val="0"/>
        <w:snapToGrid w:val="0"/>
        <w:spacing w:line="244" w:lineRule="auto"/>
        <w:ind w:left="482" w:right="220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将飞散滚落到路边的保护层粒料扫回到路面上并刮平的机具。</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13.6.</w:t>
      </w:r>
      <w:r>
        <w:rPr>
          <w:rFonts w:ascii="宋体" w:eastAsia="宋体" w:hAnsi="Times New Roman" w:cs="宋体"/>
          <w:color w:val="000000"/>
          <w:spacing w:val="60"/>
          <w:kern w:val="0"/>
          <w:sz w:val="24"/>
          <w:szCs w:val="24"/>
        </w:rPr>
        <w:t>4</w:t>
      </w:r>
      <w:r>
        <w:rPr>
          <w:rFonts w:ascii="宋体" w:eastAsia="宋体" w:hAnsi="Times New Roman" w:cs="宋体" w:hint="eastAsia"/>
          <w:color w:val="000000"/>
          <w:kern w:val="0"/>
          <w:sz w:val="24"/>
          <w:szCs w:val="24"/>
        </w:rPr>
        <w:t>条</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除雪机</w:t>
      </w:r>
      <w:r>
        <w:rPr>
          <w:rFonts w:ascii="宋体" w:eastAsia="宋体" w:hAnsi="Times New Roman" w:cs="宋体"/>
          <w:color w:val="000000"/>
          <w:kern w:val="0"/>
          <w:sz w:val="24"/>
          <w:szCs w:val="24"/>
        </w:rPr>
        <w:t xml:space="preserve"> snow plough</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清除道路积雪的机具。</w:t>
      </w:r>
    </w:p>
    <w:p w:rsidR="00000000" w:rsidRDefault="004F7BBE">
      <w:pPr>
        <w:autoSpaceDE w:val="0"/>
        <w:autoSpaceDN w:val="0"/>
        <w:adjustRightInd w:val="0"/>
        <w:snapToGrid w:val="0"/>
        <w:spacing w:before="3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附</w:t>
      </w:r>
      <w:r>
        <w:rPr>
          <w:rFonts w:ascii="宋体" w:eastAsia="宋体" w:hAnsi="Times New Roman" w:cs="宋体" w:hint="eastAsia"/>
          <w:color w:val="000000"/>
          <w:spacing w:val="61"/>
          <w:kern w:val="0"/>
          <w:sz w:val="24"/>
          <w:szCs w:val="24"/>
        </w:rPr>
        <w:t>录</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英汉术语对照索引</w:t>
      </w:r>
    </w:p>
    <w:p w:rsidR="00000000" w:rsidRDefault="004F7BBE">
      <w:pPr>
        <w:autoSpaceDE w:val="0"/>
        <w:autoSpaceDN w:val="0"/>
        <w:adjustRightInd w:val="0"/>
        <w:snapToGrid w:val="0"/>
        <w:spacing w:before="115"/>
        <w:ind w:left="3756"/>
        <w:jc w:val="left"/>
        <w:rPr>
          <w:rFonts w:ascii="宋体" w:eastAsia="宋体" w:hAnsi="Times New Roman" w:cs="宋体"/>
          <w:color w:val="000000"/>
          <w:kern w:val="0"/>
          <w:sz w:val="30"/>
          <w:szCs w:val="30"/>
        </w:rPr>
      </w:pPr>
      <w:r>
        <w:rPr>
          <w:rFonts w:ascii="宋体" w:eastAsia="宋体" w:hAnsi="Times New Roman" w:cs="宋体" w:hint="eastAsia"/>
          <w:color w:val="000000"/>
          <w:kern w:val="0"/>
          <w:sz w:val="30"/>
          <w:szCs w:val="30"/>
        </w:rPr>
        <w:t>英汉术语对照索引</w:t>
      </w:r>
    </w:p>
    <w:p w:rsidR="00000000" w:rsidRDefault="004F7BBE">
      <w:pPr>
        <w:autoSpaceDE w:val="0"/>
        <w:autoSpaceDN w:val="0"/>
        <w:adjustRightInd w:val="0"/>
        <w:snapToGrid w:val="0"/>
        <w:spacing w:before="12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abrasiveness </w:t>
      </w:r>
      <w:r>
        <w:rPr>
          <w:rFonts w:ascii="宋体" w:eastAsia="宋体" w:hAnsi="Times New Roman" w:cs="宋体" w:hint="eastAsia"/>
          <w:color w:val="000000"/>
          <w:kern w:val="0"/>
          <w:sz w:val="24"/>
          <w:szCs w:val="24"/>
        </w:rPr>
        <w:t>磨耗度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absolute datu</w:t>
      </w:r>
      <w:r>
        <w:rPr>
          <w:rFonts w:ascii="宋体" w:eastAsia="宋体" w:hAnsi="Times New Roman" w:cs="宋体"/>
          <w:color w:val="000000"/>
          <w:spacing w:val="60"/>
          <w:kern w:val="0"/>
          <w:sz w:val="24"/>
          <w:szCs w:val="24"/>
        </w:rPr>
        <w:t>m</w:t>
      </w:r>
      <w:r>
        <w:rPr>
          <w:rFonts w:ascii="宋体" w:eastAsia="宋体" w:hAnsi="Times New Roman" w:cs="宋体" w:hint="eastAsia"/>
          <w:color w:val="000000"/>
          <w:kern w:val="0"/>
          <w:sz w:val="24"/>
          <w:szCs w:val="24"/>
        </w:rPr>
        <w:t>绝对基面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abutmen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桥台</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abutment pie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制动墩</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acceleration lan</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加速车道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accidental loa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偶然荷载</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accommodation lan</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专用车道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acousti</w:t>
      </w:r>
      <w:r>
        <w:rPr>
          <w:rFonts w:ascii="宋体" w:eastAsia="宋体" w:hAnsi="Times New Roman" w:cs="宋体"/>
          <w:color w:val="000000"/>
          <w:spacing w:val="59"/>
          <w:kern w:val="0"/>
          <w:sz w:val="24"/>
          <w:szCs w:val="24"/>
        </w:rPr>
        <w:t>c</w:t>
      </w:r>
      <w:r>
        <w:rPr>
          <w:rFonts w:ascii="宋体" w:eastAsia="宋体" w:hAnsi="Times New Roman" w:cs="宋体" w:hint="eastAsia"/>
          <w:color w:val="000000"/>
          <w:kern w:val="0"/>
          <w:sz w:val="24"/>
          <w:szCs w:val="24"/>
        </w:rPr>
        <w:t>隔音墙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acting circles of blastin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爆破作用圈</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additional stak</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加桩</w:t>
      </w:r>
    </w:p>
    <w:p w:rsidR="00000000" w:rsidRDefault="004F7BBE">
      <w:pPr>
        <w:autoSpaceDE w:val="0"/>
        <w:autoSpaceDN w:val="0"/>
        <w:adjustRightInd w:val="0"/>
        <w:snapToGrid w:val="0"/>
        <w:spacing w:line="244" w:lineRule="auto"/>
        <w:ind w:right="4534"/>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adjacent curve in one directio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同向曲线</w:t>
      </w:r>
      <w:r>
        <w:rPr>
          <w:rFonts w:ascii="宋体" w:eastAsia="宋体" w:hAnsi="Times New Roman" w:cs="宋体"/>
          <w:color w:val="000000"/>
          <w:kern w:val="0"/>
          <w:sz w:val="24"/>
          <w:szCs w:val="24"/>
        </w:rPr>
        <w:t>admixtur</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外加剂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adverse grade for safet</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反坡安全线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aerial photogrammetr</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航空摄影测量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aerophoto bas</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航摄基线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aerophoto interpretatio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航摄像片判读</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agein</w:t>
      </w:r>
      <w:r>
        <w:rPr>
          <w:rFonts w:ascii="宋体" w:eastAsia="宋体" w:hAnsi="Times New Roman" w:cs="宋体"/>
          <w:color w:val="000000"/>
          <w:spacing w:val="61"/>
          <w:kern w:val="0"/>
          <w:sz w:val="24"/>
          <w:szCs w:val="24"/>
        </w:rPr>
        <w:t>g</w:t>
      </w:r>
      <w:r>
        <w:rPr>
          <w:rFonts w:ascii="宋体" w:eastAsia="宋体" w:hAnsi="Times New Roman" w:cs="宋体" w:hint="eastAsia"/>
          <w:color w:val="000000"/>
          <w:kern w:val="0"/>
          <w:sz w:val="24"/>
          <w:szCs w:val="24"/>
        </w:rPr>
        <w:t>老化</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aggregat</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集料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骨料</w:t>
      </w:r>
      <w:r>
        <w:rPr>
          <w:rFonts w:ascii="宋体" w:eastAsia="宋体" w:hAnsi="Times New Roman" w:cs="宋体"/>
          <w:color w:val="000000"/>
          <w:kern w:val="0"/>
          <w:sz w:val="24"/>
          <w:szCs w:val="24"/>
        </w:rPr>
        <w:t>)</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air hardenin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气硬性</w:t>
      </w:r>
    </w:p>
    <w:p w:rsidR="00000000" w:rsidRDefault="004F7BBE">
      <w:pPr>
        <w:autoSpaceDE w:val="0"/>
        <w:autoSpaceDN w:val="0"/>
        <w:adjustRightInd w:val="0"/>
        <w:snapToGrid w:val="0"/>
        <w:spacing w:line="244" w:lineRule="auto"/>
        <w:ind w:right="230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alignment design</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plane design(</w:t>
      </w:r>
      <w:r>
        <w:rPr>
          <w:rFonts w:ascii="宋体" w:eastAsia="宋体" w:hAnsi="Times New Roman" w:cs="宋体" w:hint="eastAsia"/>
          <w:color w:val="000000"/>
          <w:kern w:val="0"/>
          <w:sz w:val="24"/>
          <w:szCs w:val="24"/>
        </w:rPr>
        <w:t>城市道路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平面设计，线形设计</w:t>
      </w:r>
      <w:r>
        <w:rPr>
          <w:rFonts w:ascii="宋体" w:eastAsia="宋体" w:hAnsi="Times New Roman" w:cs="宋体"/>
          <w:color w:val="000000"/>
          <w:kern w:val="0"/>
          <w:sz w:val="24"/>
          <w:szCs w:val="24"/>
        </w:rPr>
        <w:t>alignment elemen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线形要素</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alligator crackin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路面龟裂</w:t>
      </w:r>
    </w:p>
    <w:p w:rsidR="00000000" w:rsidRDefault="004F7BBE">
      <w:pPr>
        <w:autoSpaceDE w:val="0"/>
        <w:autoSpaceDN w:val="0"/>
        <w:adjustRightInd w:val="0"/>
        <w:snapToGrid w:val="0"/>
        <w:spacing w:line="244" w:lineRule="auto"/>
        <w:ind w:right="4174"/>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allowable rebound deflectio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容许</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回弹</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弯沉</w:t>
      </w:r>
      <w:r>
        <w:rPr>
          <w:rFonts w:ascii="宋体" w:eastAsia="宋体" w:hAnsi="Times New Roman" w:cs="宋体"/>
          <w:color w:val="000000"/>
          <w:kern w:val="0"/>
          <w:sz w:val="24"/>
          <w:szCs w:val="24"/>
        </w:rPr>
        <w:t>alternative</w:t>
      </w:r>
      <w:r>
        <w:rPr>
          <w:rFonts w:ascii="宋体" w:eastAsia="宋体" w:hAnsi="Times New Roman" w:cs="宋体"/>
          <w:color w:val="000000"/>
          <w:kern w:val="0"/>
          <w:sz w:val="24"/>
          <w:szCs w:val="24"/>
        </w:rPr>
        <w:t xml:space="preserve"> lin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比较线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anchored bulkhead abutmen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锚碇板式桥台</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anchored bulkhead retaining wal</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锚锭板式挡土墙</w:t>
      </w:r>
    </w:p>
    <w:p w:rsidR="00000000" w:rsidRDefault="004F7BBE">
      <w:pPr>
        <w:autoSpaceDE w:val="0"/>
        <w:autoSpaceDN w:val="0"/>
        <w:adjustRightInd w:val="0"/>
        <w:snapToGrid w:val="0"/>
        <w:spacing w:line="244" w:lineRule="auto"/>
        <w:ind w:right="356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anchored retaining wall by tie rod</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锚杆式挡土墙</w:t>
      </w:r>
      <w:r>
        <w:rPr>
          <w:rFonts w:ascii="宋体" w:eastAsia="宋体" w:hAnsi="Times New Roman" w:cs="宋体"/>
          <w:color w:val="000000"/>
          <w:kern w:val="0"/>
          <w:sz w:val="24"/>
          <w:szCs w:val="24"/>
        </w:rPr>
        <w:t>anionic emulsified bitume</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阴离子乳化沥青</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annual average dail</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年平均日交通量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anti-creep heap(</w:t>
      </w:r>
      <w:r>
        <w:rPr>
          <w:rFonts w:ascii="宋体" w:eastAsia="宋体" w:hAnsi="Times New Roman" w:cs="宋体" w:hint="eastAsia"/>
          <w:color w:val="000000"/>
          <w:kern w:val="0"/>
          <w:sz w:val="24"/>
          <w:szCs w:val="24"/>
        </w:rPr>
        <w:t>厂矿道路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挡车堆</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anti-dizzling scree</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防炫屏</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遮光栅</w:t>
      </w:r>
      <w:r>
        <w:rPr>
          <w:rFonts w:ascii="宋体" w:eastAsia="宋体" w:hAnsi="Times New Roman" w:cs="宋体"/>
          <w:color w:val="000000"/>
          <w:kern w:val="0"/>
          <w:sz w:val="24"/>
          <w:szCs w:val="24"/>
        </w:rPr>
        <w:t>)</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antiskid heap(</w:t>
      </w:r>
      <w:r>
        <w:rPr>
          <w:rFonts w:ascii="宋体" w:eastAsia="宋体" w:hAnsi="Times New Roman" w:cs="宋体" w:hint="eastAsia"/>
          <w:color w:val="000000"/>
          <w:kern w:val="0"/>
          <w:sz w:val="24"/>
          <w:szCs w:val="24"/>
        </w:rPr>
        <w:t>厂矿道</w:t>
      </w:r>
      <w:r>
        <w:rPr>
          <w:rFonts w:ascii="宋体" w:eastAsia="宋体" w:hAnsi="Times New Roman" w:cs="宋体" w:hint="eastAsia"/>
          <w:color w:val="000000"/>
          <w:kern w:val="0"/>
          <w:sz w:val="24"/>
          <w:szCs w:val="24"/>
        </w:rPr>
        <w:t>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防滑堆</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approach spa</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引桥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369"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aquitar</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隔水层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arch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拱桥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arch culver</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拱涵</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arch rin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拱圈</w:t>
      </w:r>
    </w:p>
    <w:p w:rsidR="00000000" w:rsidRDefault="004F7BBE">
      <w:pPr>
        <w:autoSpaceDE w:val="0"/>
        <w:autoSpaceDN w:val="0"/>
        <w:adjustRightInd w:val="0"/>
        <w:snapToGrid w:val="0"/>
        <w:spacing w:line="244" w:lineRule="auto"/>
        <w:ind w:right="612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arterial highwa</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干线公路</w:t>
      </w:r>
      <w:r>
        <w:rPr>
          <w:rFonts w:ascii="宋体" w:eastAsia="宋体" w:hAnsi="Times New Roman" w:cs="宋体"/>
          <w:color w:val="000000"/>
          <w:kern w:val="0"/>
          <w:sz w:val="24"/>
          <w:szCs w:val="24"/>
        </w:rPr>
        <w:t>arterial road(</w:t>
      </w:r>
      <w:r>
        <w:rPr>
          <w:rFonts w:ascii="宋体" w:eastAsia="宋体" w:hAnsi="Times New Roman" w:cs="宋体" w:hint="eastAsia"/>
          <w:color w:val="000000"/>
          <w:kern w:val="0"/>
          <w:sz w:val="24"/>
          <w:szCs w:val="24"/>
        </w:rPr>
        <w:t>厂内</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主干道</w:t>
      </w:r>
      <w:r>
        <w:rPr>
          <w:rFonts w:ascii="宋体" w:eastAsia="宋体" w:hAnsi="Times New Roman" w:cs="宋体"/>
          <w:color w:val="000000"/>
          <w:kern w:val="0"/>
          <w:sz w:val="24"/>
          <w:szCs w:val="24"/>
        </w:rPr>
        <w:t>arterial road(</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主干路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asphalt distributo</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沥青洒布车</w:t>
      </w:r>
    </w:p>
    <w:p w:rsidR="00000000" w:rsidRDefault="004F7BBE">
      <w:pPr>
        <w:autoSpaceDE w:val="0"/>
        <w:autoSpaceDN w:val="0"/>
        <w:adjustRightInd w:val="0"/>
        <w:snapToGrid w:val="0"/>
        <w:spacing w:line="244" w:lineRule="auto"/>
        <w:ind w:right="444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asphalt mixing plan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沥青混合料拌和设备</w:t>
      </w:r>
      <w:r>
        <w:rPr>
          <w:rFonts w:ascii="宋体" w:eastAsia="宋体" w:hAnsi="Times New Roman" w:cs="宋体"/>
          <w:color w:val="000000"/>
          <w:kern w:val="0"/>
          <w:sz w:val="24"/>
          <w:szCs w:val="24"/>
        </w:rPr>
        <w:t>asphalt pave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沥青混合料摊铺机</w:t>
      </w:r>
    </w:p>
    <w:p w:rsidR="00000000" w:rsidRDefault="004F7BBE">
      <w:pPr>
        <w:autoSpaceDE w:val="0"/>
        <w:autoSpaceDN w:val="0"/>
        <w:adjustRightInd w:val="0"/>
        <w:snapToGrid w:val="0"/>
        <w:spacing w:line="244" w:lineRule="auto"/>
        <w:ind w:right="4744"/>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asphalt remixer </w:t>
      </w:r>
      <w:r>
        <w:rPr>
          <w:rFonts w:ascii="宋体" w:eastAsia="宋体" w:hAnsi="Times New Roman" w:cs="宋体" w:hint="eastAsia"/>
          <w:color w:val="000000"/>
          <w:kern w:val="0"/>
          <w:sz w:val="24"/>
          <w:szCs w:val="24"/>
        </w:rPr>
        <w:t>复拌沥青混</w:t>
      </w:r>
      <w:r>
        <w:rPr>
          <w:rFonts w:ascii="宋体" w:eastAsia="宋体" w:hAnsi="Times New Roman" w:cs="宋体" w:hint="eastAsia"/>
          <w:color w:val="000000"/>
          <w:kern w:val="0"/>
          <w:sz w:val="24"/>
          <w:szCs w:val="24"/>
        </w:rPr>
        <w:t>合料摊铺机</w:t>
      </w:r>
      <w:r>
        <w:rPr>
          <w:rFonts w:ascii="宋体" w:eastAsia="宋体" w:hAnsi="Times New Roman" w:cs="宋体"/>
          <w:color w:val="000000"/>
          <w:kern w:val="0"/>
          <w:sz w:val="24"/>
          <w:szCs w:val="24"/>
        </w:rPr>
        <w:t>asphalt san</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沥青砂</w:t>
      </w:r>
    </w:p>
    <w:p w:rsidR="00000000" w:rsidRDefault="004F7BBE">
      <w:pPr>
        <w:autoSpaceDE w:val="0"/>
        <w:autoSpaceDN w:val="0"/>
        <w:adjustRightInd w:val="0"/>
        <w:snapToGrid w:val="0"/>
        <w:spacing w:line="244" w:lineRule="auto"/>
        <w:ind w:right="600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asphalt spraye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沥青洒布机</w:t>
      </w:r>
      <w:r>
        <w:rPr>
          <w:rFonts w:ascii="宋体" w:eastAsia="宋体" w:hAnsi="Times New Roman" w:cs="宋体"/>
          <w:color w:val="000000"/>
          <w:kern w:val="0"/>
          <w:sz w:val="24"/>
          <w:szCs w:val="24"/>
        </w:rPr>
        <w:t>asphaltic bitume</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地沥青</w:t>
      </w:r>
    </w:p>
    <w:p w:rsidR="00000000" w:rsidRDefault="004F7BBE">
      <w:pPr>
        <w:autoSpaceDE w:val="0"/>
        <w:autoSpaceDN w:val="0"/>
        <w:adjustRightInd w:val="0"/>
        <w:snapToGrid w:val="0"/>
        <w:spacing w:line="244" w:lineRule="auto"/>
        <w:ind w:right="356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at</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grade intersection</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grade crossin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平面交叉</w:t>
      </w:r>
      <w:r>
        <w:rPr>
          <w:rFonts w:ascii="宋体" w:eastAsia="宋体" w:hAnsi="Times New Roman" w:cs="宋体"/>
          <w:color w:val="000000"/>
          <w:kern w:val="0"/>
          <w:sz w:val="24"/>
          <w:szCs w:val="24"/>
        </w:rPr>
        <w:t>auxiliary lan</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附加车道</w:t>
      </w:r>
    </w:p>
    <w:p w:rsidR="00000000" w:rsidRDefault="004F7BBE">
      <w:pPr>
        <w:autoSpaceDE w:val="0"/>
        <w:autoSpaceDN w:val="0"/>
        <w:adjustRightInd w:val="0"/>
        <w:snapToGrid w:val="0"/>
        <w:spacing w:line="244" w:lineRule="auto"/>
        <w:ind w:right="377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average consistency (of soil) (</w:t>
      </w:r>
      <w:r>
        <w:rPr>
          <w:rFonts w:ascii="宋体" w:eastAsia="宋体" w:hAnsi="Times New Roman" w:cs="宋体" w:hint="eastAsia"/>
          <w:color w:val="000000"/>
          <w:kern w:val="0"/>
          <w:sz w:val="24"/>
          <w:szCs w:val="24"/>
        </w:rPr>
        <w:t>土的</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平均稠度</w:t>
      </w:r>
      <w:r>
        <w:rPr>
          <w:rFonts w:ascii="宋体" w:eastAsia="宋体" w:hAnsi="Times New Roman" w:cs="宋体"/>
          <w:color w:val="000000"/>
          <w:kern w:val="0"/>
          <w:sz w:val="24"/>
          <w:szCs w:val="24"/>
        </w:rPr>
        <w:t>average gradien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平均纵坡</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azimuth angl</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方位角</w:t>
      </w:r>
    </w:p>
    <w:p w:rsidR="00000000" w:rsidRDefault="004F7BBE">
      <w:pPr>
        <w:autoSpaceDE w:val="0"/>
        <w:autoSpaceDN w:val="0"/>
        <w:adjustRightInd w:val="0"/>
        <w:snapToGrid w:val="0"/>
        <w:spacing w:before="3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back-filin</w:t>
      </w:r>
      <w:r>
        <w:rPr>
          <w:rFonts w:ascii="宋体" w:eastAsia="宋体" w:hAnsi="Times New Roman" w:cs="宋体"/>
          <w:color w:val="000000"/>
          <w:spacing w:val="61"/>
          <w:kern w:val="0"/>
          <w:sz w:val="24"/>
          <w:szCs w:val="24"/>
        </w:rPr>
        <w:t>g</w:t>
      </w:r>
      <w:r>
        <w:rPr>
          <w:rFonts w:ascii="宋体" w:eastAsia="宋体" w:hAnsi="Times New Roman" w:cs="宋体" w:hint="eastAsia"/>
          <w:color w:val="000000"/>
          <w:kern w:val="0"/>
          <w:sz w:val="24"/>
          <w:szCs w:val="24"/>
        </w:rPr>
        <w:t>回填土</w:t>
      </w:r>
    </w:p>
    <w:p w:rsidR="00000000" w:rsidRDefault="004F7BBE">
      <w:pPr>
        <w:autoSpaceDE w:val="0"/>
        <w:autoSpaceDN w:val="0"/>
        <w:adjustRightInd w:val="0"/>
        <w:snapToGrid w:val="0"/>
        <w:spacing w:line="244" w:lineRule="auto"/>
        <w:ind w:right="407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balance weight retaining wal</w:t>
      </w:r>
      <w:r>
        <w:rPr>
          <w:rFonts w:ascii="宋体" w:eastAsia="宋体" w:hAnsi="Times New Roman" w:cs="宋体"/>
          <w:color w:val="000000"/>
          <w:spacing w:val="59"/>
          <w:kern w:val="0"/>
          <w:sz w:val="24"/>
          <w:szCs w:val="24"/>
        </w:rPr>
        <w:t>l</w:t>
      </w:r>
      <w:r>
        <w:rPr>
          <w:rFonts w:ascii="宋体" w:eastAsia="宋体" w:hAnsi="Times New Roman" w:cs="宋体" w:hint="eastAsia"/>
          <w:color w:val="000000"/>
          <w:kern w:val="0"/>
          <w:sz w:val="24"/>
          <w:szCs w:val="24"/>
        </w:rPr>
        <w:t>衡重式挡土墙</w:t>
      </w:r>
      <w:r>
        <w:rPr>
          <w:rFonts w:ascii="宋体" w:eastAsia="宋体" w:hAnsi="Times New Roman" w:cs="宋体"/>
          <w:color w:val="000000"/>
          <w:kern w:val="0"/>
          <w:sz w:val="24"/>
          <w:szCs w:val="24"/>
        </w:rPr>
        <w:t>base cours</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基层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base lin</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基线</w:t>
      </w:r>
    </w:p>
    <w:p w:rsidR="00000000" w:rsidRDefault="004F7BBE">
      <w:pPr>
        <w:autoSpaceDE w:val="0"/>
        <w:autoSpaceDN w:val="0"/>
        <w:adjustRightInd w:val="0"/>
        <w:snapToGrid w:val="0"/>
        <w:spacing w:line="244" w:lineRule="auto"/>
        <w:ind w:right="492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basic traffic capacit</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基本通行能力</w:t>
      </w:r>
      <w:r>
        <w:rPr>
          <w:rFonts w:ascii="宋体" w:eastAsia="宋体" w:hAnsi="Times New Roman" w:cs="宋体"/>
          <w:color w:val="000000"/>
          <w:kern w:val="0"/>
          <w:sz w:val="24"/>
          <w:szCs w:val="24"/>
        </w:rPr>
        <w:t>beam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梁桥</w:t>
      </w:r>
    </w:p>
    <w:p w:rsidR="00000000" w:rsidRDefault="004F7BBE">
      <w:pPr>
        <w:autoSpaceDE w:val="0"/>
        <w:autoSpaceDN w:val="0"/>
        <w:adjustRightInd w:val="0"/>
        <w:snapToGrid w:val="0"/>
        <w:spacing w:line="244" w:lineRule="auto"/>
        <w:ind w:right="492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beam level deflectomete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杠杆弯沉仪</w:t>
      </w:r>
      <w:r>
        <w:rPr>
          <w:rFonts w:ascii="宋体" w:eastAsia="宋体" w:hAnsi="Times New Roman" w:cs="宋体"/>
          <w:color w:val="000000"/>
          <w:kern w:val="0"/>
          <w:sz w:val="24"/>
          <w:szCs w:val="24"/>
        </w:rPr>
        <w:t>bearin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支座</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bearing angl</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象限角</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bearing pil</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支承桩</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bearing platfor</w:t>
      </w:r>
      <w:r>
        <w:rPr>
          <w:rFonts w:ascii="宋体" w:eastAsia="宋体" w:hAnsi="Times New Roman" w:cs="宋体"/>
          <w:color w:val="000000"/>
          <w:spacing w:val="60"/>
          <w:kern w:val="0"/>
          <w:sz w:val="24"/>
          <w:szCs w:val="24"/>
        </w:rPr>
        <w:t>m</w:t>
      </w:r>
      <w:r>
        <w:rPr>
          <w:rFonts w:ascii="宋体" w:eastAsia="宋体" w:hAnsi="Times New Roman" w:cs="宋体" w:hint="eastAsia"/>
          <w:color w:val="000000"/>
          <w:kern w:val="0"/>
          <w:sz w:val="24"/>
          <w:szCs w:val="24"/>
        </w:rPr>
        <w:t>承台</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bed cours</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垫层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bench mar</w:t>
      </w:r>
      <w:r>
        <w:rPr>
          <w:rFonts w:ascii="宋体" w:eastAsia="宋体" w:hAnsi="Times New Roman" w:cs="宋体"/>
          <w:color w:val="000000"/>
          <w:spacing w:val="61"/>
          <w:kern w:val="0"/>
          <w:sz w:val="24"/>
          <w:szCs w:val="24"/>
        </w:rPr>
        <w:t>k</w:t>
      </w:r>
      <w:r>
        <w:rPr>
          <w:rFonts w:ascii="宋体" w:eastAsia="宋体" w:hAnsi="Times New Roman" w:cs="宋体" w:hint="eastAsia"/>
          <w:color w:val="000000"/>
          <w:kern w:val="0"/>
          <w:sz w:val="24"/>
          <w:szCs w:val="24"/>
        </w:rPr>
        <w:t>水准点</w:t>
      </w:r>
    </w:p>
    <w:p w:rsidR="00000000" w:rsidRDefault="004F7BBE">
      <w:pPr>
        <w:autoSpaceDE w:val="0"/>
        <w:autoSpaceDN w:val="0"/>
        <w:adjustRightInd w:val="0"/>
        <w:snapToGrid w:val="0"/>
        <w:spacing w:line="244" w:lineRule="auto"/>
        <w:ind w:right="588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benched subgrad</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台口式路基</w:t>
      </w:r>
      <w:r>
        <w:rPr>
          <w:rFonts w:ascii="宋体" w:eastAsia="宋体" w:hAnsi="Times New Roman" w:cs="宋体"/>
          <w:color w:val="000000"/>
          <w:kern w:val="0"/>
          <w:sz w:val="24"/>
          <w:szCs w:val="24"/>
        </w:rPr>
        <w:t>bending strengt</w:t>
      </w:r>
      <w:r>
        <w:rPr>
          <w:rFonts w:ascii="宋体" w:eastAsia="宋体" w:hAnsi="Times New Roman" w:cs="宋体"/>
          <w:color w:val="000000"/>
          <w:spacing w:val="60"/>
          <w:kern w:val="0"/>
          <w:sz w:val="24"/>
          <w:szCs w:val="24"/>
        </w:rPr>
        <w:t>h</w:t>
      </w:r>
      <w:r>
        <w:rPr>
          <w:rFonts w:ascii="宋体" w:eastAsia="宋体" w:hAnsi="Times New Roman" w:cs="宋体" w:hint="eastAsia"/>
          <w:color w:val="000000"/>
          <w:kern w:val="0"/>
          <w:sz w:val="24"/>
          <w:szCs w:val="24"/>
        </w:rPr>
        <w:t>抗弯强度</w:t>
      </w:r>
    </w:p>
    <w:p w:rsidR="00000000" w:rsidRDefault="004F7BBE">
      <w:pPr>
        <w:autoSpaceDE w:val="0"/>
        <w:autoSpaceDN w:val="0"/>
        <w:adjustRightInd w:val="0"/>
        <w:snapToGrid w:val="0"/>
        <w:spacing w:line="244" w:lineRule="auto"/>
        <w:ind w:right="420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Benkelman bea</w:t>
      </w:r>
      <w:r>
        <w:rPr>
          <w:rFonts w:ascii="宋体" w:eastAsia="宋体" w:hAnsi="Times New Roman" w:cs="宋体"/>
          <w:color w:val="000000"/>
          <w:spacing w:val="61"/>
          <w:kern w:val="0"/>
          <w:sz w:val="24"/>
          <w:szCs w:val="24"/>
        </w:rPr>
        <w:t>m</w:t>
      </w:r>
      <w:r>
        <w:rPr>
          <w:rFonts w:ascii="宋体" w:eastAsia="宋体" w:hAnsi="Times New Roman" w:cs="宋体" w:hint="eastAsia"/>
          <w:color w:val="000000"/>
          <w:kern w:val="0"/>
          <w:sz w:val="24"/>
          <w:szCs w:val="24"/>
        </w:rPr>
        <w:t>杠杆弯沉仪（贝克曼弯沉仪）</w:t>
      </w:r>
      <w:r>
        <w:rPr>
          <w:rFonts w:ascii="宋体" w:eastAsia="宋体" w:hAnsi="Times New Roman" w:cs="宋体"/>
          <w:color w:val="000000"/>
          <w:kern w:val="0"/>
          <w:sz w:val="24"/>
          <w:szCs w:val="24"/>
        </w:rPr>
        <w:t>bent ca</w:t>
      </w:r>
      <w:r>
        <w:rPr>
          <w:rFonts w:ascii="宋体" w:eastAsia="宋体" w:hAnsi="Times New Roman" w:cs="宋体"/>
          <w:color w:val="000000"/>
          <w:spacing w:val="59"/>
          <w:kern w:val="0"/>
          <w:sz w:val="24"/>
          <w:szCs w:val="24"/>
        </w:rPr>
        <w:t>p</w:t>
      </w:r>
      <w:r>
        <w:rPr>
          <w:rFonts w:ascii="宋体" w:eastAsia="宋体" w:hAnsi="Times New Roman" w:cs="宋体" w:hint="eastAsia"/>
          <w:color w:val="000000"/>
          <w:kern w:val="0"/>
          <w:sz w:val="24"/>
          <w:szCs w:val="24"/>
        </w:rPr>
        <w:t>盖梁</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ber</w:t>
      </w:r>
      <w:r>
        <w:rPr>
          <w:rFonts w:ascii="宋体" w:eastAsia="宋体" w:hAnsi="Times New Roman" w:cs="宋体"/>
          <w:color w:val="000000"/>
          <w:spacing w:val="61"/>
          <w:kern w:val="0"/>
          <w:sz w:val="24"/>
          <w:szCs w:val="24"/>
        </w:rPr>
        <w:t>m</w:t>
      </w:r>
      <w:r>
        <w:rPr>
          <w:rFonts w:ascii="宋体" w:eastAsia="宋体" w:hAnsi="Times New Roman" w:cs="宋体" w:hint="eastAsia"/>
          <w:color w:val="000000"/>
          <w:kern w:val="0"/>
          <w:sz w:val="24"/>
          <w:szCs w:val="24"/>
        </w:rPr>
        <w:t>护坡道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binde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结合料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binder cours</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联结层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bitume</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沥青</w:t>
      </w:r>
    </w:p>
    <w:p w:rsidR="00000000" w:rsidRDefault="004F7BBE">
      <w:pPr>
        <w:autoSpaceDE w:val="0"/>
        <w:autoSpaceDN w:val="0"/>
        <w:adjustRightInd w:val="0"/>
        <w:snapToGrid w:val="0"/>
        <w:spacing w:line="244" w:lineRule="auto"/>
        <w:ind w:right="486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bitumen extractor(</w:t>
      </w:r>
      <w:r>
        <w:rPr>
          <w:rFonts w:ascii="宋体" w:eastAsia="宋体" w:hAnsi="Times New Roman" w:cs="宋体" w:hint="eastAsia"/>
          <w:color w:val="000000"/>
          <w:kern w:val="0"/>
          <w:sz w:val="24"/>
          <w:szCs w:val="24"/>
        </w:rPr>
        <w:t>沥青混合料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抽提仪</w:t>
      </w:r>
      <w:r>
        <w:rPr>
          <w:rFonts w:ascii="宋体" w:eastAsia="宋体" w:hAnsi="Times New Roman" w:cs="宋体"/>
          <w:color w:val="000000"/>
          <w:kern w:val="0"/>
          <w:sz w:val="24"/>
          <w:szCs w:val="24"/>
        </w:rPr>
        <w:t>bitumen-aggregate rati</w:t>
      </w:r>
      <w:r>
        <w:rPr>
          <w:rFonts w:ascii="宋体" w:eastAsia="宋体" w:hAnsi="Times New Roman" w:cs="宋体"/>
          <w:color w:val="000000"/>
          <w:spacing w:val="60"/>
          <w:kern w:val="0"/>
          <w:sz w:val="24"/>
          <w:szCs w:val="24"/>
        </w:rPr>
        <w:t>o</w:t>
      </w:r>
      <w:r>
        <w:rPr>
          <w:rFonts w:ascii="宋体" w:eastAsia="宋体" w:hAnsi="Times New Roman" w:cs="宋体" w:hint="eastAsia"/>
          <w:color w:val="000000"/>
          <w:kern w:val="0"/>
          <w:sz w:val="24"/>
          <w:szCs w:val="24"/>
        </w:rPr>
        <w:t>油石比</w:t>
      </w:r>
    </w:p>
    <w:p w:rsidR="00000000" w:rsidRDefault="004F7BBE">
      <w:pPr>
        <w:autoSpaceDE w:val="0"/>
        <w:autoSpaceDN w:val="0"/>
        <w:adjustRightInd w:val="0"/>
        <w:snapToGrid w:val="0"/>
        <w:spacing w:line="244" w:lineRule="auto"/>
        <w:ind w:right="383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bituminous concrete mixtur</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沥青混凝土混合料</w:t>
      </w:r>
      <w:r>
        <w:rPr>
          <w:rFonts w:ascii="宋体" w:eastAsia="宋体" w:hAnsi="Times New Roman" w:cs="宋体"/>
          <w:color w:val="000000"/>
          <w:kern w:val="0"/>
          <w:sz w:val="24"/>
          <w:szCs w:val="24"/>
        </w:rPr>
        <w:t>bituminous concrete pavemen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沥青混凝土路面</w:t>
      </w:r>
    </w:p>
    <w:p w:rsidR="00000000" w:rsidRDefault="004F7BBE">
      <w:pPr>
        <w:autoSpaceDE w:val="0"/>
        <w:autoSpaceDN w:val="0"/>
        <w:adjustRightInd w:val="0"/>
        <w:snapToGrid w:val="0"/>
        <w:spacing w:line="244" w:lineRule="auto"/>
        <w:ind w:right="419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bituminous macadam mixtur</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沥青碎石混合料</w:t>
      </w:r>
      <w:r>
        <w:rPr>
          <w:rFonts w:ascii="宋体" w:eastAsia="宋体" w:hAnsi="Times New Roman" w:cs="宋体"/>
          <w:color w:val="000000"/>
          <w:kern w:val="0"/>
          <w:sz w:val="24"/>
          <w:szCs w:val="24"/>
        </w:rPr>
        <w:t>bituminous macadam pavemen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沥青碎石路面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bituminous mixtur</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沥青混合料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bituminous pavemen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沥青路面</w:t>
      </w:r>
    </w:p>
    <w:p w:rsidR="00000000" w:rsidRDefault="004F7BBE">
      <w:pPr>
        <w:autoSpaceDE w:val="0"/>
        <w:autoSpaceDN w:val="0"/>
        <w:adjustRightInd w:val="0"/>
        <w:snapToGrid w:val="0"/>
        <w:spacing w:line="244" w:lineRule="auto"/>
        <w:ind w:right="359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bituminous penetration pavemen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沥青贯入式路面</w:t>
      </w:r>
      <w:r>
        <w:rPr>
          <w:rFonts w:ascii="宋体" w:eastAsia="宋体" w:hAnsi="Times New Roman" w:cs="宋体"/>
          <w:color w:val="000000"/>
          <w:kern w:val="0"/>
          <w:sz w:val="24"/>
          <w:szCs w:val="24"/>
        </w:rPr>
        <w:t>bituminous surface treatment(</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表面处治</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blasting crate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爆破漏斗</w:t>
      </w:r>
    </w:p>
    <w:p w:rsidR="00000000" w:rsidRDefault="004F7BBE">
      <w:pPr>
        <w:autoSpaceDE w:val="0"/>
        <w:autoSpaceDN w:val="0"/>
        <w:adjustRightInd w:val="0"/>
        <w:snapToGrid w:val="0"/>
        <w:spacing w:line="244" w:lineRule="auto"/>
        <w:ind w:right="479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blasting for loosening roc</w:t>
      </w:r>
      <w:r>
        <w:rPr>
          <w:rFonts w:ascii="宋体" w:eastAsia="宋体" w:hAnsi="Times New Roman" w:cs="宋体"/>
          <w:color w:val="000000"/>
          <w:spacing w:val="59"/>
          <w:kern w:val="0"/>
          <w:sz w:val="24"/>
          <w:szCs w:val="24"/>
        </w:rPr>
        <w:t>k</w:t>
      </w:r>
      <w:r>
        <w:rPr>
          <w:rFonts w:ascii="宋体" w:eastAsia="宋体" w:hAnsi="Times New Roman" w:cs="宋体" w:hint="eastAsia"/>
          <w:color w:val="000000"/>
          <w:kern w:val="0"/>
          <w:sz w:val="24"/>
          <w:szCs w:val="24"/>
        </w:rPr>
        <w:t>松动爆破</w:t>
      </w:r>
      <w:r>
        <w:rPr>
          <w:rFonts w:ascii="宋体" w:eastAsia="宋体" w:hAnsi="Times New Roman" w:cs="宋体"/>
          <w:color w:val="000000"/>
          <w:kern w:val="0"/>
          <w:sz w:val="24"/>
          <w:szCs w:val="24"/>
        </w:rPr>
        <w:t>blasting for throwing roc</w:t>
      </w:r>
      <w:r>
        <w:rPr>
          <w:rFonts w:ascii="宋体" w:eastAsia="宋体" w:hAnsi="Times New Roman" w:cs="宋体"/>
          <w:color w:val="000000"/>
          <w:spacing w:val="60"/>
          <w:kern w:val="0"/>
          <w:sz w:val="24"/>
          <w:szCs w:val="24"/>
        </w:rPr>
        <w:t>k</w:t>
      </w:r>
      <w:r>
        <w:rPr>
          <w:rFonts w:ascii="宋体" w:eastAsia="宋体" w:hAnsi="Times New Roman" w:cs="宋体" w:hint="eastAsia"/>
          <w:color w:val="000000"/>
          <w:kern w:val="0"/>
          <w:sz w:val="24"/>
          <w:szCs w:val="24"/>
        </w:rPr>
        <w:t>抛掷爆破</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blasting procedur</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土石方爆破</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bleedin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泛油</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blind ditc</w:t>
      </w:r>
      <w:r>
        <w:rPr>
          <w:rFonts w:ascii="宋体" w:eastAsia="宋体" w:hAnsi="Times New Roman" w:cs="宋体"/>
          <w:color w:val="000000"/>
          <w:spacing w:val="61"/>
          <w:kern w:val="0"/>
          <w:sz w:val="24"/>
          <w:szCs w:val="24"/>
        </w:rPr>
        <w:t>h</w:t>
      </w:r>
      <w:r>
        <w:rPr>
          <w:rFonts w:ascii="宋体" w:eastAsia="宋体" w:hAnsi="Times New Roman" w:cs="宋体" w:hint="eastAsia"/>
          <w:color w:val="000000"/>
          <w:kern w:val="0"/>
          <w:sz w:val="24"/>
          <w:szCs w:val="24"/>
        </w:rPr>
        <w:t>盲沟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blind drai</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盲沟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block pavemen</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块料路面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block ston</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块石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blow u</w:t>
      </w:r>
      <w:r>
        <w:rPr>
          <w:rFonts w:ascii="宋体" w:eastAsia="宋体" w:hAnsi="Times New Roman" w:cs="宋体"/>
          <w:color w:val="000000"/>
          <w:spacing w:val="59"/>
          <w:kern w:val="0"/>
          <w:sz w:val="24"/>
          <w:szCs w:val="24"/>
        </w:rPr>
        <w:t>p</w:t>
      </w:r>
      <w:r>
        <w:rPr>
          <w:rFonts w:ascii="宋体" w:eastAsia="宋体" w:hAnsi="Times New Roman" w:cs="宋体" w:hint="eastAsia"/>
          <w:color w:val="000000"/>
          <w:kern w:val="0"/>
          <w:sz w:val="24"/>
          <w:szCs w:val="24"/>
        </w:rPr>
        <w:t>拱胀</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borin</w:t>
      </w:r>
      <w:r>
        <w:rPr>
          <w:rFonts w:ascii="宋体" w:eastAsia="宋体" w:hAnsi="Times New Roman" w:cs="宋体"/>
          <w:color w:val="000000"/>
          <w:spacing w:val="61"/>
          <w:kern w:val="0"/>
          <w:sz w:val="24"/>
          <w:szCs w:val="24"/>
        </w:rPr>
        <w:t>g</w:t>
      </w:r>
      <w:r>
        <w:rPr>
          <w:rFonts w:ascii="宋体" w:eastAsia="宋体" w:hAnsi="Times New Roman" w:cs="宋体" w:hint="eastAsia"/>
          <w:color w:val="000000"/>
          <w:kern w:val="0"/>
          <w:sz w:val="24"/>
          <w:szCs w:val="24"/>
        </w:rPr>
        <w:t>钻探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boring log(</w:t>
      </w:r>
      <w:r>
        <w:rPr>
          <w:rFonts w:ascii="宋体" w:eastAsia="宋体" w:hAnsi="Times New Roman" w:cs="宋体" w:hint="eastAsia"/>
          <w:color w:val="000000"/>
          <w:kern w:val="0"/>
          <w:sz w:val="24"/>
          <w:szCs w:val="24"/>
        </w:rPr>
        <w:t>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地质柱状图</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boring machin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钻孔机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borrow eart</w:t>
      </w:r>
      <w:r>
        <w:rPr>
          <w:rFonts w:ascii="宋体" w:eastAsia="宋体" w:hAnsi="Times New Roman" w:cs="宋体"/>
          <w:color w:val="000000"/>
          <w:spacing w:val="60"/>
          <w:kern w:val="0"/>
          <w:sz w:val="24"/>
          <w:szCs w:val="24"/>
        </w:rPr>
        <w:t>h</w:t>
      </w:r>
      <w:r>
        <w:rPr>
          <w:rFonts w:ascii="宋体" w:eastAsia="宋体" w:hAnsi="Times New Roman" w:cs="宋体" w:hint="eastAsia"/>
          <w:color w:val="000000"/>
          <w:kern w:val="0"/>
          <w:sz w:val="24"/>
          <w:szCs w:val="24"/>
        </w:rPr>
        <w:t>借土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borrow pi</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取土坑</w:t>
      </w:r>
    </w:p>
    <w:p w:rsidR="00000000" w:rsidRDefault="004F7BBE">
      <w:pPr>
        <w:autoSpaceDE w:val="0"/>
        <w:autoSpaceDN w:val="0"/>
        <w:adjustRightInd w:val="0"/>
        <w:snapToGrid w:val="0"/>
        <w:spacing w:line="244" w:lineRule="auto"/>
        <w:ind w:right="467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boundary frame on crossin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道口限界架</w:t>
      </w:r>
      <w:r>
        <w:rPr>
          <w:rFonts w:ascii="宋体" w:eastAsia="宋体" w:hAnsi="Times New Roman" w:cs="宋体"/>
          <w:color w:val="000000"/>
          <w:kern w:val="0"/>
          <w:sz w:val="24"/>
          <w:szCs w:val="24"/>
        </w:rPr>
        <w:t>boundary frame on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道路限界架</w:t>
      </w:r>
    </w:p>
    <w:p w:rsidR="00000000" w:rsidRDefault="004F7BBE">
      <w:pPr>
        <w:autoSpaceDE w:val="0"/>
        <w:autoSpaceDN w:val="0"/>
        <w:adjustRightInd w:val="0"/>
        <w:snapToGrid w:val="0"/>
        <w:spacing w:line="244" w:lineRule="auto"/>
        <w:ind w:right="347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boundary line of road constructio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道路建筑限</w:t>
      </w:r>
      <w:r>
        <w:rPr>
          <w:rFonts w:ascii="宋体" w:eastAsia="宋体" w:hAnsi="Times New Roman" w:cs="宋体" w:hint="eastAsia"/>
          <w:color w:val="000000"/>
          <w:kern w:val="0"/>
          <w:sz w:val="24"/>
          <w:szCs w:val="24"/>
        </w:rPr>
        <w:t>界</w:t>
      </w:r>
      <w:r>
        <w:rPr>
          <w:rFonts w:ascii="宋体" w:eastAsia="宋体" w:hAnsi="Times New Roman" w:cs="宋体"/>
          <w:color w:val="000000"/>
          <w:kern w:val="0"/>
          <w:sz w:val="24"/>
          <w:szCs w:val="24"/>
        </w:rPr>
        <w:t>bowstring arch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系杆拱桥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box culver</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箱涵</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branch pipe of inle</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雨水口支管</w:t>
      </w:r>
    </w:p>
    <w:p w:rsidR="00000000" w:rsidRDefault="004F7BBE">
      <w:pPr>
        <w:autoSpaceDE w:val="0"/>
        <w:autoSpaceDN w:val="0"/>
        <w:adjustRightInd w:val="0"/>
        <w:snapToGrid w:val="0"/>
        <w:spacing w:line="244" w:lineRule="auto"/>
        <w:ind w:right="498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branch road(</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，支路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厂内</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支道</w:t>
      </w:r>
      <w:r>
        <w:rPr>
          <w:rFonts w:ascii="宋体" w:eastAsia="宋体" w:hAnsi="Times New Roman" w:cs="宋体"/>
          <w:color w:val="000000"/>
          <w:kern w:val="0"/>
          <w:sz w:val="24"/>
          <w:szCs w:val="24"/>
        </w:rPr>
        <w:t>bridg</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桥梁</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bridge deckin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桥面系</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bridge deck pavemen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桥面铺装</w:t>
      </w:r>
    </w:p>
    <w:p w:rsidR="00000000" w:rsidRDefault="004F7BBE">
      <w:pPr>
        <w:autoSpaceDE w:val="0"/>
        <w:autoSpaceDN w:val="0"/>
        <w:adjustRightInd w:val="0"/>
        <w:snapToGrid w:val="0"/>
        <w:spacing w:line="244" w:lineRule="auto"/>
        <w:ind w:right="1504"/>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bridge floor expansion and contraction installatio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桥面伸缩装置</w:t>
      </w:r>
      <w:r>
        <w:rPr>
          <w:rFonts w:ascii="宋体" w:eastAsia="宋体" w:hAnsi="Times New Roman" w:cs="宋体"/>
          <w:color w:val="000000"/>
          <w:kern w:val="0"/>
          <w:sz w:val="24"/>
          <w:szCs w:val="24"/>
        </w:rPr>
        <w:t>bridge girder erection equipmen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架桥机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bridge on slop</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坡桥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bridge sit</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桥位</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bridler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驮道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broken chainag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断链</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broken stone</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crushed ston</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碎石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broken-back curv</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断背曲线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buried abutmen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埋置式桥台</w:t>
      </w:r>
    </w:p>
    <w:p w:rsidR="00000000" w:rsidRDefault="004F7BBE">
      <w:pPr>
        <w:autoSpaceDE w:val="0"/>
        <w:autoSpaceDN w:val="0"/>
        <w:adjustRightInd w:val="0"/>
        <w:snapToGrid w:val="0"/>
        <w:spacing w:line="244" w:lineRule="auto"/>
        <w:ind w:right="407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bus bay </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parking statio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公交</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车辆</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停靠站</w:t>
      </w:r>
      <w:r>
        <w:rPr>
          <w:rFonts w:ascii="宋体" w:eastAsia="宋体" w:hAnsi="Times New Roman" w:cs="宋体"/>
          <w:color w:val="000000"/>
          <w:kern w:val="0"/>
          <w:sz w:val="24"/>
          <w:szCs w:val="24"/>
        </w:rPr>
        <w:t>bypas</w:t>
      </w:r>
      <w:r>
        <w:rPr>
          <w:rFonts w:ascii="宋体" w:eastAsia="宋体" w:hAnsi="Times New Roman" w:cs="宋体"/>
          <w:color w:val="000000"/>
          <w:spacing w:val="61"/>
          <w:kern w:val="0"/>
          <w:sz w:val="24"/>
          <w:szCs w:val="24"/>
        </w:rPr>
        <w:t>s</w:t>
      </w:r>
      <w:r>
        <w:rPr>
          <w:rFonts w:ascii="宋体" w:eastAsia="宋体" w:hAnsi="Times New Roman" w:cs="宋体" w:hint="eastAsia"/>
          <w:color w:val="000000"/>
          <w:kern w:val="0"/>
          <w:sz w:val="24"/>
          <w:szCs w:val="24"/>
        </w:rPr>
        <w:t>绕行公路</w:t>
      </w:r>
    </w:p>
    <w:p w:rsidR="00000000" w:rsidRDefault="004F7BBE">
      <w:pPr>
        <w:autoSpaceDE w:val="0"/>
        <w:autoSpaceDN w:val="0"/>
        <w:adjustRightInd w:val="0"/>
        <w:snapToGrid w:val="0"/>
        <w:spacing w:before="31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cable bet towe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索塔</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cable saddl</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索鞍</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cable stayed bridg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斜拉桥</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斜张桥</w:t>
      </w:r>
      <w:r>
        <w:rPr>
          <w:rFonts w:ascii="宋体" w:eastAsia="宋体" w:hAnsi="Times New Roman" w:cs="宋体"/>
          <w:color w:val="000000"/>
          <w:kern w:val="0"/>
          <w:sz w:val="24"/>
          <w:szCs w:val="24"/>
        </w:rPr>
        <w:t>)</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cableway erecting equipmen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缆索吊装设</w:t>
      </w:r>
      <w:r>
        <w:rPr>
          <w:rFonts w:ascii="宋体" w:eastAsia="宋体" w:hAnsi="Times New Roman" w:cs="宋体" w:hint="eastAsia"/>
          <w:color w:val="000000"/>
          <w:kern w:val="0"/>
          <w:sz w:val="24"/>
          <w:szCs w:val="24"/>
        </w:rPr>
        <w:t>备</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California bearing ratio (CBR) </w:t>
      </w:r>
      <w:r>
        <w:rPr>
          <w:rFonts w:ascii="宋体" w:eastAsia="宋体" w:hAnsi="Times New Roman" w:cs="宋体" w:hint="eastAsia"/>
          <w:color w:val="000000"/>
          <w:kern w:val="0"/>
          <w:sz w:val="24"/>
          <w:szCs w:val="24"/>
        </w:rPr>
        <w:t>加州承载比</w:t>
      </w:r>
      <w:r>
        <w:rPr>
          <w:rFonts w:ascii="宋体" w:eastAsia="宋体" w:hAnsi="Times New Roman" w:cs="宋体"/>
          <w:color w:val="000000"/>
          <w:kern w:val="0"/>
          <w:sz w:val="24"/>
          <w:szCs w:val="24"/>
        </w:rPr>
        <w:t xml:space="preserve"> (CBR)</w:t>
      </w:r>
    </w:p>
    <w:p w:rsidR="00000000" w:rsidRDefault="004F7BBE">
      <w:pPr>
        <w:autoSpaceDE w:val="0"/>
        <w:autoSpaceDN w:val="0"/>
        <w:adjustRightInd w:val="0"/>
        <w:snapToGrid w:val="0"/>
        <w:spacing w:line="244" w:lineRule="auto"/>
        <w:ind w:right="274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California bearing ratio teste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加州承载比</w:t>
      </w:r>
      <w:r>
        <w:rPr>
          <w:rFonts w:ascii="宋体" w:eastAsia="宋体" w:hAnsi="Times New Roman" w:cs="宋体"/>
          <w:color w:val="000000"/>
          <w:kern w:val="0"/>
          <w:sz w:val="24"/>
          <w:szCs w:val="24"/>
        </w:rPr>
        <w:t>(CBR)</w:t>
      </w:r>
      <w:r>
        <w:rPr>
          <w:rFonts w:ascii="宋体" w:eastAsia="宋体" w:hAnsi="Times New Roman" w:cs="宋体" w:hint="eastAsia"/>
          <w:color w:val="000000"/>
          <w:kern w:val="0"/>
          <w:sz w:val="24"/>
          <w:szCs w:val="24"/>
        </w:rPr>
        <w:t>测定仪</w:t>
      </w:r>
      <w:r>
        <w:rPr>
          <w:rFonts w:ascii="宋体" w:eastAsia="宋体" w:hAnsi="Times New Roman" w:cs="宋体"/>
          <w:color w:val="000000"/>
          <w:kern w:val="0"/>
          <w:sz w:val="24"/>
          <w:szCs w:val="24"/>
        </w:rPr>
        <w:t>camber curv</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路拱曲线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cantilever beam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悬臂梁桥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cantilever retaining wal</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悬臂式挡土墙</w:t>
      </w:r>
    </w:p>
    <w:p w:rsidR="00000000" w:rsidRDefault="004F7BBE">
      <w:pPr>
        <w:autoSpaceDE w:val="0"/>
        <w:autoSpaceDN w:val="0"/>
        <w:adjustRightInd w:val="0"/>
        <w:snapToGrid w:val="0"/>
        <w:spacing w:line="244" w:lineRule="auto"/>
        <w:ind w:right="443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capacity of intersectio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交叉口通行能力</w:t>
      </w:r>
      <w:r>
        <w:rPr>
          <w:rFonts w:ascii="宋体" w:eastAsia="宋体" w:hAnsi="Times New Roman" w:cs="宋体"/>
          <w:color w:val="000000"/>
          <w:kern w:val="0"/>
          <w:sz w:val="24"/>
          <w:szCs w:val="24"/>
        </w:rPr>
        <w:t>capacity of networ</w:t>
      </w:r>
      <w:r>
        <w:rPr>
          <w:rFonts w:ascii="宋体" w:eastAsia="宋体" w:hAnsi="Times New Roman" w:cs="宋体"/>
          <w:color w:val="000000"/>
          <w:spacing w:val="59"/>
          <w:kern w:val="0"/>
          <w:sz w:val="24"/>
          <w:szCs w:val="24"/>
        </w:rPr>
        <w:t>k</w:t>
      </w:r>
      <w:r>
        <w:rPr>
          <w:rFonts w:ascii="宋体" w:eastAsia="宋体" w:hAnsi="Times New Roman" w:cs="宋体" w:hint="eastAsia"/>
          <w:color w:val="000000"/>
          <w:kern w:val="0"/>
          <w:sz w:val="24"/>
          <w:szCs w:val="24"/>
        </w:rPr>
        <w:t>路网通行能力</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capillary w</w:t>
      </w:r>
      <w:r>
        <w:rPr>
          <w:rFonts w:ascii="宋体" w:eastAsia="宋体" w:hAnsi="Times New Roman" w:cs="宋体"/>
          <w:color w:val="000000"/>
          <w:kern w:val="0"/>
          <w:sz w:val="24"/>
          <w:szCs w:val="24"/>
        </w:rPr>
        <w:t>ate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毛细水</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carriage wa</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车行道（行车道）</w:t>
      </w:r>
    </w:p>
    <w:p w:rsidR="00000000" w:rsidRDefault="004F7BBE">
      <w:pPr>
        <w:autoSpaceDE w:val="0"/>
        <w:autoSpaceDN w:val="0"/>
        <w:adjustRightInd w:val="0"/>
        <w:snapToGrid w:val="0"/>
        <w:spacing w:line="244" w:lineRule="auto"/>
        <w:ind w:right="4165"/>
        <w:rPr>
          <w:rFonts w:ascii="宋体" w:eastAsia="宋体" w:hAnsi="Times New Roman" w:cs="宋体"/>
          <w:color w:val="000000"/>
          <w:kern w:val="0"/>
          <w:sz w:val="24"/>
          <w:szCs w:val="24"/>
        </w:rPr>
      </w:pPr>
      <w:r>
        <w:rPr>
          <w:rFonts w:ascii="宋体" w:eastAsia="宋体" w:hAnsi="Times New Roman" w:cs="宋体"/>
          <w:color w:val="000000"/>
          <w:kern w:val="0"/>
          <w:sz w:val="24"/>
          <w:szCs w:val="24"/>
        </w:rPr>
        <w:t>cast-in-place cantilever metho</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悬臂浇筑法</w:t>
      </w:r>
      <w:r>
        <w:rPr>
          <w:rFonts w:ascii="宋体" w:eastAsia="宋体" w:hAnsi="Times New Roman" w:cs="宋体"/>
          <w:color w:val="000000"/>
          <w:kern w:val="0"/>
          <w:sz w:val="24"/>
          <w:szCs w:val="24"/>
        </w:rPr>
        <w:t>cationic emulsified bitume</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阳离子乳化沥青</w:t>
      </w:r>
      <w:r>
        <w:rPr>
          <w:rFonts w:ascii="宋体" w:eastAsia="宋体" w:hAnsi="Times New Roman" w:cs="宋体"/>
          <w:color w:val="000000"/>
          <w:kern w:val="0"/>
          <w:sz w:val="24"/>
          <w:szCs w:val="24"/>
        </w:rPr>
        <w:t>cattle-pas</w:t>
      </w:r>
      <w:r>
        <w:rPr>
          <w:rFonts w:ascii="宋体" w:eastAsia="宋体" w:hAnsi="Times New Roman" w:cs="宋体"/>
          <w:color w:val="000000"/>
          <w:spacing w:val="61"/>
          <w:kern w:val="0"/>
          <w:sz w:val="24"/>
          <w:szCs w:val="24"/>
        </w:rPr>
        <w:t>s</w:t>
      </w:r>
      <w:r>
        <w:rPr>
          <w:rFonts w:ascii="宋体" w:eastAsia="宋体" w:hAnsi="Times New Roman" w:cs="宋体" w:hint="eastAsia"/>
          <w:color w:val="000000"/>
          <w:kern w:val="0"/>
          <w:sz w:val="24"/>
          <w:szCs w:val="24"/>
        </w:rPr>
        <w:t>畜力车道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cement concret</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水泥混凝土</w:t>
      </w:r>
    </w:p>
    <w:p w:rsidR="00000000" w:rsidRDefault="004F7BBE">
      <w:pPr>
        <w:autoSpaceDE w:val="0"/>
        <w:autoSpaceDN w:val="0"/>
        <w:adjustRightInd w:val="0"/>
        <w:snapToGrid w:val="0"/>
        <w:spacing w:line="244" w:lineRule="auto"/>
        <w:ind w:right="431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cement concrete mixtur</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水泥混凝土混合料</w:t>
      </w:r>
      <w:r>
        <w:rPr>
          <w:rFonts w:ascii="宋体" w:eastAsia="宋体" w:hAnsi="Times New Roman" w:cs="宋体"/>
          <w:color w:val="000000"/>
          <w:kern w:val="0"/>
          <w:sz w:val="24"/>
          <w:szCs w:val="24"/>
        </w:rPr>
        <w:t>cement concrete pavemen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水泥混凝土路面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center-islan</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中心岛</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center lan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中间车道</w:t>
      </w:r>
    </w:p>
    <w:p w:rsidR="00000000" w:rsidRDefault="004F7BBE">
      <w:pPr>
        <w:autoSpaceDE w:val="0"/>
        <w:autoSpaceDN w:val="0"/>
        <w:adjustRightInd w:val="0"/>
        <w:snapToGrid w:val="0"/>
        <w:spacing w:line="244" w:lineRule="auto"/>
        <w:ind w:right="576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center line of roa</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道路中线</w:t>
      </w:r>
      <w:r>
        <w:rPr>
          <w:rFonts w:ascii="宋体" w:eastAsia="宋体" w:hAnsi="Times New Roman" w:cs="宋体"/>
          <w:color w:val="000000"/>
          <w:kern w:val="0"/>
          <w:sz w:val="24"/>
          <w:szCs w:val="24"/>
        </w:rPr>
        <w:t>center line surve</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中线测量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center stak</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中桩</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central reserv</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分隔带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channelizatio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渠化交通</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channelization islan</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导流岛</w:t>
      </w:r>
    </w:p>
    <w:p w:rsidR="00000000" w:rsidRDefault="004F7BBE">
      <w:pPr>
        <w:autoSpaceDE w:val="0"/>
        <w:autoSpaceDN w:val="0"/>
        <w:adjustRightInd w:val="0"/>
        <w:snapToGrid w:val="0"/>
        <w:spacing w:line="244" w:lineRule="auto"/>
        <w:ind w:right="419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channelized intersectio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分道转弯式交叉口</w:t>
      </w:r>
      <w:r>
        <w:rPr>
          <w:rFonts w:ascii="宋体" w:eastAsia="宋体" w:hAnsi="Times New Roman" w:cs="宋体"/>
          <w:color w:val="000000"/>
          <w:kern w:val="0"/>
          <w:sz w:val="24"/>
          <w:szCs w:val="24"/>
        </w:rPr>
        <w:t>chi</w:t>
      </w:r>
      <w:r>
        <w:rPr>
          <w:rFonts w:ascii="宋体" w:eastAsia="宋体" w:hAnsi="Times New Roman" w:cs="宋体"/>
          <w:color w:val="000000"/>
          <w:spacing w:val="61"/>
          <w:kern w:val="0"/>
          <w:sz w:val="24"/>
          <w:szCs w:val="24"/>
        </w:rPr>
        <w:t>p</w:t>
      </w:r>
      <w:r>
        <w:rPr>
          <w:rFonts w:ascii="宋体" w:eastAsia="宋体" w:hAnsi="Times New Roman" w:cs="宋体" w:hint="eastAsia"/>
          <w:color w:val="000000"/>
          <w:kern w:val="0"/>
          <w:sz w:val="24"/>
          <w:szCs w:val="24"/>
        </w:rPr>
        <w:t>石屑</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chut</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急流槽</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circular curv</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圆曲线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circular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环路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circular track tes</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环道试验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city road</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urban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城市道路</w:t>
      </w:r>
    </w:p>
    <w:p w:rsidR="00000000" w:rsidRDefault="004F7BBE">
      <w:pPr>
        <w:autoSpaceDE w:val="0"/>
        <w:autoSpaceDN w:val="0"/>
        <w:adjustRightInd w:val="0"/>
        <w:snapToGrid w:val="0"/>
        <w:spacing w:line="244" w:lineRule="auto"/>
        <w:ind w:right="498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civil engineering fabric</w:t>
      </w:r>
      <w:r>
        <w:rPr>
          <w:rFonts w:ascii="宋体" w:eastAsia="宋体" w:hAnsi="Times New Roman" w:cs="宋体" w:hint="eastAsia"/>
          <w:color w:val="000000"/>
          <w:kern w:val="0"/>
          <w:sz w:val="24"/>
          <w:szCs w:val="24"/>
        </w:rPr>
        <w:t>；土工织物</w:t>
      </w:r>
      <w:r>
        <w:rPr>
          <w:rFonts w:ascii="宋体" w:eastAsia="宋体" w:hAnsi="Times New Roman" w:cs="宋体"/>
          <w:color w:val="000000"/>
          <w:kern w:val="0"/>
          <w:sz w:val="24"/>
          <w:szCs w:val="24"/>
        </w:rPr>
        <w:t>classified highwa</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等级公路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classified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等级道路</w:t>
      </w:r>
    </w:p>
    <w:p w:rsidR="00000000" w:rsidRDefault="004F7BBE">
      <w:pPr>
        <w:autoSpaceDE w:val="0"/>
        <w:autoSpaceDN w:val="0"/>
        <w:adjustRightInd w:val="0"/>
        <w:snapToGrid w:val="0"/>
        <w:spacing w:line="244" w:lineRule="auto"/>
        <w:ind w:right="540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clay-bound macada</w:t>
      </w:r>
      <w:r>
        <w:rPr>
          <w:rFonts w:ascii="宋体" w:eastAsia="宋体" w:hAnsi="Times New Roman" w:cs="宋体"/>
          <w:color w:val="000000"/>
          <w:spacing w:val="59"/>
          <w:kern w:val="0"/>
          <w:sz w:val="24"/>
          <w:szCs w:val="24"/>
        </w:rPr>
        <w:t>m</w:t>
      </w:r>
      <w:r>
        <w:rPr>
          <w:rFonts w:ascii="宋体" w:eastAsia="宋体" w:hAnsi="Times New Roman" w:cs="宋体" w:hint="eastAsia"/>
          <w:color w:val="000000"/>
          <w:kern w:val="0"/>
          <w:sz w:val="24"/>
          <w:szCs w:val="24"/>
        </w:rPr>
        <w:t>泥结碎石路面</w:t>
      </w:r>
      <w:r>
        <w:rPr>
          <w:rFonts w:ascii="宋体" w:eastAsia="宋体" w:hAnsi="Times New Roman" w:cs="宋体"/>
          <w:color w:val="000000"/>
          <w:kern w:val="0"/>
          <w:sz w:val="24"/>
          <w:szCs w:val="24"/>
        </w:rPr>
        <w:t>clearanc</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净空</w:t>
      </w:r>
    </w:p>
    <w:p w:rsidR="00000000" w:rsidRDefault="004F7BBE">
      <w:pPr>
        <w:autoSpaceDE w:val="0"/>
        <w:autoSpaceDN w:val="0"/>
        <w:adjustRightInd w:val="0"/>
        <w:snapToGrid w:val="0"/>
        <w:spacing w:line="244" w:lineRule="auto"/>
        <w:ind w:right="467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clearance above bridge floo</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桥面净空</w:t>
      </w:r>
      <w:r>
        <w:rPr>
          <w:rFonts w:ascii="宋体" w:eastAsia="宋体" w:hAnsi="Times New Roman" w:cs="宋体"/>
          <w:color w:val="000000"/>
          <w:kern w:val="0"/>
          <w:sz w:val="24"/>
          <w:szCs w:val="24"/>
        </w:rPr>
        <w:t>clearance of spa</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桥下净空</w:t>
      </w:r>
    </w:p>
    <w:p w:rsidR="00000000" w:rsidRDefault="004F7BBE">
      <w:pPr>
        <w:autoSpaceDE w:val="0"/>
        <w:autoSpaceDN w:val="0"/>
        <w:adjustRightInd w:val="0"/>
        <w:snapToGrid w:val="0"/>
        <w:spacing w:line="244" w:lineRule="auto"/>
        <w:ind w:right="43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climatic zoning for highwa</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公路自然区划</w:t>
      </w:r>
      <w:r>
        <w:rPr>
          <w:rFonts w:ascii="宋体" w:eastAsia="宋体" w:hAnsi="Times New Roman" w:cs="宋体"/>
          <w:color w:val="000000"/>
          <w:kern w:val="0"/>
          <w:sz w:val="24"/>
          <w:szCs w:val="24"/>
        </w:rPr>
        <w:t>climbing lan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爬坡车道</w:t>
      </w:r>
    </w:p>
    <w:p w:rsidR="00000000" w:rsidRDefault="004F7BBE">
      <w:pPr>
        <w:autoSpaceDE w:val="0"/>
        <w:autoSpaceDN w:val="0"/>
        <w:adjustRightInd w:val="0"/>
        <w:snapToGrid w:val="0"/>
        <w:spacing w:line="244" w:lineRule="auto"/>
        <w:ind w:right="431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clover-leaf interchang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苜蓿叶形立体交叉</w:t>
      </w:r>
      <w:r>
        <w:rPr>
          <w:rFonts w:ascii="宋体" w:eastAsia="宋体" w:hAnsi="Times New Roman" w:cs="宋体"/>
          <w:color w:val="000000"/>
          <w:kern w:val="0"/>
          <w:sz w:val="24"/>
          <w:szCs w:val="24"/>
        </w:rPr>
        <w:t>coal ta</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煤沥青</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cobble ston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卵石</w:t>
      </w:r>
    </w:p>
    <w:p w:rsidR="00000000" w:rsidRDefault="004F7BBE">
      <w:pPr>
        <w:autoSpaceDE w:val="0"/>
        <w:autoSpaceDN w:val="0"/>
        <w:adjustRightInd w:val="0"/>
        <w:snapToGrid w:val="0"/>
        <w:spacing w:line="244" w:lineRule="auto"/>
        <w:ind w:right="528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coefficient of scourin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冲刷系数</w:t>
      </w:r>
      <w:r>
        <w:rPr>
          <w:rFonts w:ascii="宋体" w:eastAsia="宋体" w:hAnsi="Times New Roman" w:cs="宋体"/>
          <w:color w:val="000000"/>
          <w:kern w:val="0"/>
          <w:sz w:val="24"/>
          <w:szCs w:val="24"/>
        </w:rPr>
        <w:t>cohesive soi</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粘性土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cold laid metho</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冷铺法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cold mixing metho</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冷拌法</w:t>
      </w:r>
    </w:p>
    <w:p w:rsidR="00000000" w:rsidRDefault="004F7BBE">
      <w:pPr>
        <w:autoSpaceDE w:val="0"/>
        <w:autoSpaceDN w:val="0"/>
        <w:adjustRightInd w:val="0"/>
        <w:snapToGrid w:val="0"/>
        <w:spacing w:line="244" w:lineRule="auto"/>
        <w:ind w:right="516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cold-stretched steel ba</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冷拉钢筋</w:t>
      </w:r>
      <w:r>
        <w:rPr>
          <w:rFonts w:ascii="宋体" w:eastAsia="宋体" w:hAnsi="Times New Roman" w:cs="宋体"/>
          <w:color w:val="000000"/>
          <w:kern w:val="0"/>
          <w:sz w:val="24"/>
          <w:szCs w:val="24"/>
        </w:rPr>
        <w:t>column pie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柱式墩</w:t>
      </w:r>
    </w:p>
    <w:p w:rsidR="00000000" w:rsidRDefault="004F7BBE">
      <w:pPr>
        <w:autoSpaceDE w:val="0"/>
        <w:autoSpaceDN w:val="0"/>
        <w:adjustRightInd w:val="0"/>
        <w:snapToGrid w:val="0"/>
        <w:spacing w:line="244" w:lineRule="auto"/>
        <w:ind w:right="404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combination-type road syste</w:t>
      </w:r>
      <w:r>
        <w:rPr>
          <w:rFonts w:ascii="宋体" w:eastAsia="宋体" w:hAnsi="Times New Roman" w:cs="宋体"/>
          <w:color w:val="000000"/>
          <w:spacing w:val="59"/>
          <w:kern w:val="0"/>
          <w:sz w:val="24"/>
          <w:szCs w:val="24"/>
        </w:rPr>
        <w:t>m</w:t>
      </w:r>
      <w:r>
        <w:rPr>
          <w:rFonts w:ascii="宋体" w:eastAsia="宋体" w:hAnsi="Times New Roman" w:cs="宋体" w:hint="eastAsia"/>
          <w:color w:val="000000"/>
          <w:kern w:val="0"/>
          <w:sz w:val="24"/>
          <w:szCs w:val="24"/>
        </w:rPr>
        <w:t>混合式道路系统</w:t>
      </w:r>
      <w:r>
        <w:rPr>
          <w:rFonts w:ascii="宋体" w:eastAsia="宋体" w:hAnsi="Times New Roman" w:cs="宋体"/>
          <w:color w:val="000000"/>
          <w:kern w:val="0"/>
          <w:sz w:val="24"/>
          <w:szCs w:val="24"/>
        </w:rPr>
        <w:t>compactio</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压实</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compaction tes</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击实试验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compaction test apparatu</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击实仪</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compact</w:t>
      </w:r>
      <w:r>
        <w:rPr>
          <w:rFonts w:ascii="宋体" w:eastAsia="宋体" w:hAnsi="Times New Roman" w:cs="宋体"/>
          <w:color w:val="000000"/>
          <w:kern w:val="0"/>
          <w:sz w:val="24"/>
          <w:szCs w:val="24"/>
        </w:rPr>
        <w:t>ness tes</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压实度试验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composite beam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联合梁桥</w:t>
      </w:r>
    </w:p>
    <w:p w:rsidR="00000000" w:rsidRDefault="004F7BBE">
      <w:pPr>
        <w:autoSpaceDE w:val="0"/>
        <w:autoSpaceDN w:val="0"/>
        <w:adjustRightInd w:val="0"/>
        <w:snapToGrid w:val="0"/>
        <w:spacing w:line="244" w:lineRule="auto"/>
        <w:ind w:right="456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composite pipe lin</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综合管道</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综合管廊</w:t>
      </w:r>
      <w:r>
        <w:rPr>
          <w:rFonts w:ascii="宋体" w:eastAsia="宋体" w:hAnsi="Times New Roman" w:cs="宋体"/>
          <w:color w:val="000000"/>
          <w:kern w:val="0"/>
          <w:sz w:val="24"/>
          <w:szCs w:val="24"/>
        </w:rPr>
        <w:t>)compound curv</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复曲线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concave vertical curv</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凹形竖曲线</w:t>
      </w:r>
    </w:p>
    <w:p w:rsidR="00000000" w:rsidRDefault="004F7BBE">
      <w:pPr>
        <w:autoSpaceDE w:val="0"/>
        <w:autoSpaceDN w:val="0"/>
        <w:adjustRightInd w:val="0"/>
        <w:snapToGrid w:val="0"/>
        <w:spacing w:line="244" w:lineRule="auto"/>
        <w:ind w:right="377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concrete joint cleaner(</w:t>
      </w:r>
      <w:r>
        <w:rPr>
          <w:rFonts w:ascii="宋体" w:eastAsia="宋体" w:hAnsi="Times New Roman" w:cs="宋体" w:hint="eastAsia"/>
          <w:color w:val="000000"/>
          <w:kern w:val="0"/>
          <w:sz w:val="24"/>
          <w:szCs w:val="24"/>
        </w:rPr>
        <w:t>水泥混凝土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路面清缝机</w:t>
      </w:r>
      <w:r>
        <w:rPr>
          <w:rFonts w:ascii="宋体" w:eastAsia="宋体" w:hAnsi="Times New Roman" w:cs="宋体"/>
          <w:color w:val="000000"/>
          <w:kern w:val="0"/>
          <w:sz w:val="24"/>
          <w:szCs w:val="24"/>
        </w:rPr>
        <w:t>concrete joint sealer (</w:t>
      </w:r>
      <w:r>
        <w:rPr>
          <w:rFonts w:ascii="宋体" w:eastAsia="宋体" w:hAnsi="Times New Roman" w:cs="宋体" w:hint="eastAsia"/>
          <w:color w:val="000000"/>
          <w:kern w:val="0"/>
          <w:sz w:val="24"/>
          <w:szCs w:val="24"/>
        </w:rPr>
        <w:t>水泥混凝土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路面填缝机</w:t>
      </w:r>
    </w:p>
    <w:p w:rsidR="00000000" w:rsidRDefault="004F7BBE">
      <w:pPr>
        <w:autoSpaceDE w:val="0"/>
        <w:autoSpaceDN w:val="0"/>
        <w:adjustRightInd w:val="0"/>
        <w:snapToGrid w:val="0"/>
        <w:spacing w:line="244" w:lineRule="auto"/>
        <w:ind w:right="344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concrete mixing plan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水泥混凝土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混合料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拌和设备</w:t>
      </w:r>
      <w:r>
        <w:rPr>
          <w:rFonts w:ascii="宋体" w:eastAsia="宋体" w:hAnsi="Times New Roman" w:cs="宋体"/>
          <w:color w:val="000000"/>
          <w:kern w:val="0"/>
          <w:sz w:val="24"/>
          <w:szCs w:val="24"/>
        </w:rPr>
        <w:t>concrete pave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水泥混凝土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混合料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摊铺机</w:t>
      </w:r>
    </w:p>
    <w:p w:rsidR="00000000" w:rsidRDefault="004F7BBE">
      <w:pPr>
        <w:autoSpaceDE w:val="0"/>
        <w:autoSpaceDN w:val="0"/>
        <w:adjustRightInd w:val="0"/>
        <w:snapToGrid w:val="0"/>
        <w:spacing w:line="244" w:lineRule="auto"/>
        <w:ind w:right="504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concrete pum</w:t>
      </w:r>
      <w:r>
        <w:rPr>
          <w:rFonts w:ascii="宋体" w:eastAsia="宋体" w:hAnsi="Times New Roman" w:cs="宋体"/>
          <w:color w:val="000000"/>
          <w:spacing w:val="60"/>
          <w:kern w:val="0"/>
          <w:sz w:val="24"/>
          <w:szCs w:val="24"/>
        </w:rPr>
        <w:t>p</w:t>
      </w:r>
      <w:r>
        <w:rPr>
          <w:rFonts w:ascii="宋体" w:eastAsia="宋体" w:hAnsi="Times New Roman" w:cs="宋体" w:hint="eastAsia"/>
          <w:color w:val="000000"/>
          <w:kern w:val="0"/>
          <w:sz w:val="24"/>
          <w:szCs w:val="24"/>
        </w:rPr>
        <w:t>水泥混凝土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混合料</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泵</w:t>
      </w:r>
      <w:r>
        <w:rPr>
          <w:rFonts w:ascii="宋体" w:eastAsia="宋体" w:hAnsi="Times New Roman" w:cs="宋体"/>
          <w:color w:val="000000"/>
          <w:kern w:val="0"/>
          <w:sz w:val="24"/>
          <w:szCs w:val="24"/>
        </w:rPr>
        <w:t>concrete saw(</w:t>
      </w:r>
      <w:r>
        <w:rPr>
          <w:rFonts w:ascii="宋体" w:eastAsia="宋体" w:hAnsi="Times New Roman" w:cs="宋体" w:hint="eastAsia"/>
          <w:color w:val="000000"/>
          <w:kern w:val="0"/>
          <w:sz w:val="24"/>
          <w:szCs w:val="24"/>
        </w:rPr>
        <w:t>水泥混凝土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路面锯缝机</w:t>
      </w:r>
      <w:r>
        <w:rPr>
          <w:rFonts w:ascii="宋体" w:eastAsia="宋体" w:hAnsi="Times New Roman" w:cs="宋体"/>
          <w:color w:val="000000"/>
          <w:kern w:val="0"/>
          <w:sz w:val="24"/>
          <w:szCs w:val="24"/>
        </w:rPr>
        <w:t>cone penetration tes</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触探试验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conflict poin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冲突点</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conical slop</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锥坡</w:t>
      </w:r>
    </w:p>
    <w:p w:rsidR="00000000" w:rsidRDefault="004F7BBE">
      <w:pPr>
        <w:autoSpaceDE w:val="0"/>
        <w:autoSpaceDN w:val="0"/>
        <w:adjustRightInd w:val="0"/>
        <w:snapToGrid w:val="0"/>
        <w:spacing w:line="244" w:lineRule="auto"/>
        <w:ind w:right="401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consistency limit (of soil) (</w:t>
      </w:r>
      <w:r>
        <w:rPr>
          <w:rFonts w:ascii="宋体" w:eastAsia="宋体" w:hAnsi="Times New Roman" w:cs="宋体" w:hint="eastAsia"/>
          <w:color w:val="000000"/>
          <w:kern w:val="0"/>
          <w:sz w:val="24"/>
          <w:szCs w:val="24"/>
        </w:rPr>
        <w:t>土的</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稠度界限</w:t>
      </w:r>
      <w:r>
        <w:rPr>
          <w:rFonts w:ascii="宋体" w:eastAsia="宋体" w:hAnsi="Times New Roman" w:cs="宋体"/>
          <w:color w:val="000000"/>
          <w:kern w:val="0"/>
          <w:sz w:val="24"/>
          <w:szCs w:val="24"/>
        </w:rPr>
        <w:t>consolidated subsoi</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加固地基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consolidatio</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固结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construction by swin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转体架桥法</w:t>
      </w:r>
    </w:p>
    <w:p w:rsidR="00000000" w:rsidRDefault="004F7BBE">
      <w:pPr>
        <w:autoSpaceDE w:val="0"/>
        <w:autoSpaceDN w:val="0"/>
        <w:adjustRightInd w:val="0"/>
        <w:snapToGrid w:val="0"/>
        <w:spacing w:line="244" w:lineRule="auto"/>
        <w:ind w:right="407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construction height of bridg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桥梁建筑高度</w:t>
      </w:r>
      <w:r>
        <w:rPr>
          <w:rFonts w:ascii="宋体" w:eastAsia="宋体" w:hAnsi="Times New Roman" w:cs="宋体"/>
          <w:color w:val="000000"/>
          <w:kern w:val="0"/>
          <w:sz w:val="24"/>
          <w:szCs w:val="24"/>
        </w:rPr>
        <w:t>construction join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施工缝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construction loa</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施工荷载</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construction surve</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施工测量</w:t>
      </w:r>
    </w:p>
    <w:p w:rsidR="00000000" w:rsidRDefault="004F7BBE">
      <w:pPr>
        <w:autoSpaceDE w:val="0"/>
        <w:autoSpaceDN w:val="0"/>
        <w:adjustRightInd w:val="0"/>
        <w:snapToGrid w:val="0"/>
        <w:spacing w:line="244" w:lineRule="auto"/>
        <w:ind w:right="540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continuous beam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连续梁桥</w:t>
      </w:r>
      <w:r>
        <w:rPr>
          <w:rFonts w:ascii="宋体" w:eastAsia="宋体" w:hAnsi="Times New Roman" w:cs="宋体"/>
          <w:color w:val="000000"/>
          <w:kern w:val="0"/>
          <w:sz w:val="24"/>
          <w:szCs w:val="24"/>
        </w:rPr>
        <w:t>contour lin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等高线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contraction join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缩缝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control poin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路线控制点</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convergin</w:t>
      </w:r>
      <w:r>
        <w:rPr>
          <w:rFonts w:ascii="宋体" w:eastAsia="宋体" w:hAnsi="Times New Roman" w:cs="宋体"/>
          <w:color w:val="000000"/>
          <w:spacing w:val="61"/>
          <w:kern w:val="0"/>
          <w:sz w:val="24"/>
          <w:szCs w:val="24"/>
        </w:rPr>
        <w:t>g</w:t>
      </w:r>
      <w:r>
        <w:rPr>
          <w:rFonts w:ascii="宋体" w:eastAsia="宋体" w:hAnsi="Times New Roman" w:cs="宋体" w:hint="eastAsia"/>
          <w:color w:val="000000"/>
          <w:kern w:val="0"/>
          <w:sz w:val="24"/>
          <w:szCs w:val="24"/>
        </w:rPr>
        <w:t>合流</w:t>
      </w:r>
    </w:p>
    <w:p w:rsidR="00000000" w:rsidRDefault="004F7BBE">
      <w:pPr>
        <w:autoSpaceDE w:val="0"/>
        <w:autoSpaceDN w:val="0"/>
        <w:adjustRightInd w:val="0"/>
        <w:snapToGrid w:val="0"/>
        <w:spacing w:line="244" w:lineRule="auto"/>
        <w:ind w:right="528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convex vertical curv</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凸形竖曲线</w:t>
      </w:r>
      <w:r>
        <w:rPr>
          <w:rFonts w:ascii="宋体" w:eastAsia="宋体" w:hAnsi="Times New Roman" w:cs="宋体"/>
          <w:color w:val="000000"/>
          <w:kern w:val="0"/>
          <w:sz w:val="24"/>
          <w:szCs w:val="24"/>
        </w:rPr>
        <w:t>corduroy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木排道</w:t>
      </w:r>
    </w:p>
    <w:p w:rsidR="00000000" w:rsidRDefault="004F7BBE">
      <w:pPr>
        <w:autoSpaceDE w:val="0"/>
        <w:autoSpaceDN w:val="0"/>
        <w:adjustRightInd w:val="0"/>
        <w:snapToGrid w:val="0"/>
        <w:spacing w:line="244" w:lineRule="auto"/>
        <w:ind w:right="443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counterfort retaining wal</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扶壁式挡土墙</w:t>
      </w:r>
      <w:r>
        <w:rPr>
          <w:rFonts w:ascii="宋体" w:eastAsia="宋体" w:hAnsi="Times New Roman" w:cs="宋体"/>
          <w:color w:val="000000"/>
          <w:kern w:val="0"/>
          <w:sz w:val="24"/>
          <w:szCs w:val="24"/>
        </w:rPr>
        <w:t>counterfort abutmen</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扶壁式桥台</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country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乡村道路</w:t>
      </w:r>
    </w:p>
    <w:p w:rsidR="00000000" w:rsidRDefault="004F7BBE">
      <w:pPr>
        <w:autoSpaceDE w:val="0"/>
        <w:autoSpaceDN w:val="0"/>
        <w:adjustRightInd w:val="0"/>
        <w:snapToGrid w:val="0"/>
        <w:spacing w:line="244" w:lineRule="auto"/>
        <w:ind w:right="540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county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县公路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县道</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，乡道</w:t>
      </w:r>
      <w:r>
        <w:rPr>
          <w:rFonts w:ascii="宋体" w:eastAsia="宋体" w:hAnsi="Times New Roman" w:cs="宋体"/>
          <w:color w:val="000000"/>
          <w:kern w:val="0"/>
          <w:sz w:val="24"/>
          <w:szCs w:val="24"/>
        </w:rPr>
        <w:t>cree</w:t>
      </w:r>
      <w:r>
        <w:rPr>
          <w:rFonts w:ascii="宋体" w:eastAsia="宋体" w:hAnsi="Times New Roman" w:cs="宋体"/>
          <w:color w:val="000000"/>
          <w:spacing w:val="61"/>
          <w:kern w:val="0"/>
          <w:sz w:val="24"/>
          <w:szCs w:val="24"/>
        </w:rPr>
        <w:t>p</w:t>
      </w:r>
      <w:r>
        <w:rPr>
          <w:rFonts w:ascii="宋体" w:eastAsia="宋体" w:hAnsi="Times New Roman" w:cs="宋体" w:hint="eastAsia"/>
          <w:color w:val="000000"/>
          <w:kern w:val="0"/>
          <w:sz w:val="24"/>
          <w:szCs w:val="24"/>
        </w:rPr>
        <w:t>徐变</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critical spee</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临界速度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cross road</w:t>
      </w:r>
      <w:r>
        <w:rPr>
          <w:rFonts w:ascii="宋体" w:eastAsia="宋体" w:hAnsi="Times New Roman" w:cs="宋体"/>
          <w:color w:val="000000"/>
          <w:spacing w:val="61"/>
          <w:kern w:val="0"/>
          <w:sz w:val="24"/>
          <w:szCs w:val="24"/>
        </w:rPr>
        <w:t>s</w:t>
      </w:r>
      <w:r>
        <w:rPr>
          <w:rFonts w:ascii="宋体" w:eastAsia="宋体" w:hAnsi="Times New Roman" w:cs="宋体" w:hint="eastAsia"/>
          <w:color w:val="000000"/>
          <w:kern w:val="0"/>
          <w:sz w:val="24"/>
          <w:szCs w:val="24"/>
        </w:rPr>
        <w:t>十字形交叉</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cross slop</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横坡</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cross wal</w:t>
      </w:r>
      <w:r>
        <w:rPr>
          <w:rFonts w:ascii="宋体" w:eastAsia="宋体" w:hAnsi="Times New Roman" w:cs="宋体"/>
          <w:color w:val="000000"/>
          <w:spacing w:val="61"/>
          <w:kern w:val="0"/>
          <w:sz w:val="24"/>
          <w:szCs w:val="24"/>
        </w:rPr>
        <w:t>k</w:t>
      </w:r>
      <w:r>
        <w:rPr>
          <w:rFonts w:ascii="宋体" w:eastAsia="宋体" w:hAnsi="Times New Roman" w:cs="宋体" w:hint="eastAsia"/>
          <w:color w:val="000000"/>
          <w:kern w:val="0"/>
          <w:sz w:val="24"/>
          <w:szCs w:val="24"/>
        </w:rPr>
        <w:t>人行横道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cross-sectional profil</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横断面图</w:t>
      </w:r>
    </w:p>
    <w:p w:rsidR="00000000" w:rsidRDefault="004F7BBE">
      <w:pPr>
        <w:autoSpaceDE w:val="0"/>
        <w:autoSpaceDN w:val="0"/>
        <w:adjustRightInd w:val="0"/>
        <w:snapToGrid w:val="0"/>
        <w:spacing w:line="244" w:lineRule="auto"/>
        <w:ind w:right="516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cross-sectional surve</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横断面测量</w:t>
      </w:r>
      <w:r>
        <w:rPr>
          <w:rFonts w:ascii="宋体" w:eastAsia="宋体" w:hAnsi="Times New Roman" w:cs="宋体"/>
          <w:color w:val="000000"/>
          <w:kern w:val="0"/>
          <w:sz w:val="24"/>
          <w:szCs w:val="24"/>
        </w:rPr>
        <w:t>crow</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路拱</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crushed ston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碎石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crushing strengt</w:t>
      </w:r>
      <w:r>
        <w:rPr>
          <w:rFonts w:ascii="宋体" w:eastAsia="宋体" w:hAnsi="Times New Roman" w:cs="宋体"/>
          <w:color w:val="000000"/>
          <w:spacing w:val="59"/>
          <w:kern w:val="0"/>
          <w:sz w:val="24"/>
          <w:szCs w:val="24"/>
        </w:rPr>
        <w:t>h</w:t>
      </w:r>
      <w:r>
        <w:rPr>
          <w:rFonts w:ascii="宋体" w:eastAsia="宋体" w:hAnsi="Times New Roman" w:cs="宋体" w:hint="eastAsia"/>
          <w:color w:val="000000"/>
          <w:kern w:val="0"/>
          <w:sz w:val="24"/>
          <w:szCs w:val="24"/>
        </w:rPr>
        <w:t>压碎值</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cultur</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地物</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culver</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涵洞</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cur</w:t>
      </w:r>
      <w:r>
        <w:rPr>
          <w:rFonts w:ascii="宋体" w:eastAsia="宋体" w:hAnsi="Times New Roman" w:cs="宋体"/>
          <w:color w:val="000000"/>
          <w:spacing w:val="61"/>
          <w:kern w:val="0"/>
          <w:sz w:val="24"/>
          <w:szCs w:val="24"/>
        </w:rPr>
        <w:t>b</w:t>
      </w:r>
      <w:r>
        <w:rPr>
          <w:rFonts w:ascii="宋体" w:eastAsia="宋体" w:hAnsi="Times New Roman" w:cs="宋体" w:hint="eastAsia"/>
          <w:color w:val="000000"/>
          <w:kern w:val="0"/>
          <w:sz w:val="24"/>
          <w:szCs w:val="24"/>
        </w:rPr>
        <w:t>路缘石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curb side stri</w:t>
      </w:r>
      <w:r>
        <w:rPr>
          <w:rFonts w:ascii="宋体" w:eastAsia="宋体" w:hAnsi="Times New Roman" w:cs="宋体"/>
          <w:color w:val="000000"/>
          <w:spacing w:val="60"/>
          <w:kern w:val="0"/>
          <w:sz w:val="24"/>
          <w:szCs w:val="24"/>
        </w:rPr>
        <w:t>p</w:t>
      </w:r>
      <w:r>
        <w:rPr>
          <w:rFonts w:ascii="宋体" w:eastAsia="宋体" w:hAnsi="Times New Roman" w:cs="宋体" w:hint="eastAsia"/>
          <w:color w:val="000000"/>
          <w:kern w:val="0"/>
          <w:sz w:val="24"/>
          <w:szCs w:val="24"/>
        </w:rPr>
        <w:t>路侧带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curve lengt</w:t>
      </w:r>
      <w:r>
        <w:rPr>
          <w:rFonts w:ascii="宋体" w:eastAsia="宋体" w:hAnsi="Times New Roman" w:cs="宋体"/>
          <w:color w:val="000000"/>
          <w:spacing w:val="60"/>
          <w:kern w:val="0"/>
          <w:sz w:val="24"/>
          <w:szCs w:val="24"/>
        </w:rPr>
        <w:t>h</w:t>
      </w:r>
      <w:r>
        <w:rPr>
          <w:rFonts w:ascii="宋体" w:eastAsia="宋体" w:hAnsi="Times New Roman" w:cs="宋体" w:hint="eastAsia"/>
          <w:color w:val="000000"/>
          <w:kern w:val="0"/>
          <w:sz w:val="24"/>
          <w:szCs w:val="24"/>
        </w:rPr>
        <w:t>曲线长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curve widenin</w:t>
      </w:r>
      <w:r>
        <w:rPr>
          <w:rFonts w:ascii="宋体" w:eastAsia="宋体" w:hAnsi="Times New Roman" w:cs="宋体"/>
          <w:color w:val="000000"/>
          <w:spacing w:val="61"/>
          <w:kern w:val="0"/>
          <w:sz w:val="24"/>
          <w:szCs w:val="24"/>
        </w:rPr>
        <w:t>g</w:t>
      </w:r>
      <w:r>
        <w:rPr>
          <w:rFonts w:ascii="宋体" w:eastAsia="宋体" w:hAnsi="Times New Roman" w:cs="宋体" w:hint="eastAsia"/>
          <w:color w:val="000000"/>
          <w:kern w:val="0"/>
          <w:sz w:val="24"/>
          <w:szCs w:val="24"/>
        </w:rPr>
        <w:t>平曲线加宽</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curved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弯桥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cu</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挖方</w:t>
      </w:r>
    </w:p>
    <w:p w:rsidR="00000000" w:rsidRDefault="004F7BBE">
      <w:pPr>
        <w:autoSpaceDE w:val="0"/>
        <w:autoSpaceDN w:val="0"/>
        <w:adjustRightInd w:val="0"/>
        <w:snapToGrid w:val="0"/>
        <w:spacing w:line="244" w:lineRule="auto"/>
        <w:ind w:right="486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cut corner for sight line(</w:t>
      </w:r>
      <w:r>
        <w:rPr>
          <w:rFonts w:ascii="宋体" w:eastAsia="宋体" w:hAnsi="Times New Roman" w:cs="宋体" w:hint="eastAsia"/>
          <w:color w:val="000000"/>
          <w:kern w:val="0"/>
          <w:sz w:val="24"/>
          <w:szCs w:val="24"/>
        </w:rPr>
        <w:t>路口</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截角</w:t>
      </w:r>
      <w:r>
        <w:rPr>
          <w:rFonts w:ascii="宋体" w:eastAsia="宋体" w:hAnsi="Times New Roman" w:cs="宋体"/>
          <w:color w:val="000000"/>
          <w:kern w:val="0"/>
          <w:sz w:val="24"/>
          <w:szCs w:val="24"/>
        </w:rPr>
        <w:t>cut-fill transitio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土方调配</w:t>
      </w:r>
    </w:p>
    <w:p w:rsidR="00000000" w:rsidRDefault="004F7BBE">
      <w:pPr>
        <w:autoSpaceDE w:val="0"/>
        <w:autoSpaceDN w:val="0"/>
        <w:adjustRightInd w:val="0"/>
        <w:snapToGrid w:val="0"/>
        <w:spacing w:line="244" w:lineRule="auto"/>
        <w:ind w:right="455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cut-fill transition progra</w:t>
      </w:r>
      <w:r>
        <w:rPr>
          <w:rFonts w:ascii="宋体" w:eastAsia="宋体" w:hAnsi="Times New Roman" w:cs="宋体"/>
          <w:color w:val="000000"/>
          <w:spacing w:val="59"/>
          <w:kern w:val="0"/>
          <w:sz w:val="24"/>
          <w:szCs w:val="24"/>
        </w:rPr>
        <w:t>m</w:t>
      </w:r>
      <w:r>
        <w:rPr>
          <w:rFonts w:ascii="宋体" w:eastAsia="宋体" w:hAnsi="Times New Roman" w:cs="宋体" w:hint="eastAsia"/>
          <w:color w:val="000000"/>
          <w:kern w:val="0"/>
          <w:sz w:val="24"/>
          <w:szCs w:val="24"/>
        </w:rPr>
        <w:t>土方调配图</w:t>
      </w:r>
      <w:r>
        <w:rPr>
          <w:rFonts w:ascii="宋体" w:eastAsia="宋体" w:hAnsi="Times New Roman" w:cs="宋体"/>
          <w:color w:val="000000"/>
          <w:kern w:val="0"/>
          <w:sz w:val="24"/>
          <w:szCs w:val="24"/>
        </w:rPr>
        <w:t>cuttin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路堑</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cycle trac</w:t>
      </w:r>
      <w:r>
        <w:rPr>
          <w:rFonts w:ascii="宋体" w:eastAsia="宋体" w:hAnsi="Times New Roman" w:cs="宋体"/>
          <w:color w:val="000000"/>
          <w:spacing w:val="61"/>
          <w:kern w:val="0"/>
          <w:sz w:val="24"/>
          <w:szCs w:val="24"/>
        </w:rPr>
        <w:t>k</w:t>
      </w:r>
      <w:r>
        <w:rPr>
          <w:rFonts w:ascii="宋体" w:eastAsia="宋体" w:hAnsi="Times New Roman" w:cs="宋体" w:hint="eastAsia"/>
          <w:color w:val="000000"/>
          <w:kern w:val="0"/>
          <w:sz w:val="24"/>
          <w:szCs w:val="24"/>
        </w:rPr>
        <w:t>自行车道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cycle pat</w:t>
      </w:r>
      <w:r>
        <w:rPr>
          <w:rFonts w:ascii="宋体" w:eastAsia="宋体" w:hAnsi="Times New Roman" w:cs="宋体"/>
          <w:color w:val="000000"/>
          <w:spacing w:val="61"/>
          <w:kern w:val="0"/>
          <w:sz w:val="24"/>
          <w:szCs w:val="24"/>
        </w:rPr>
        <w:t>h</w:t>
      </w:r>
      <w:r>
        <w:rPr>
          <w:rFonts w:ascii="宋体" w:eastAsia="宋体" w:hAnsi="Times New Roman" w:cs="宋体" w:hint="eastAsia"/>
          <w:color w:val="000000"/>
          <w:kern w:val="0"/>
          <w:sz w:val="24"/>
          <w:szCs w:val="24"/>
        </w:rPr>
        <w:t>自行车道</w:t>
      </w:r>
    </w:p>
    <w:p w:rsidR="00000000" w:rsidRDefault="004F7BBE">
      <w:pPr>
        <w:autoSpaceDE w:val="0"/>
        <w:autoSpaceDN w:val="0"/>
        <w:adjustRightInd w:val="0"/>
        <w:snapToGrid w:val="0"/>
        <w:spacing w:before="3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deceleration lan</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减速车道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deck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上承式桥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deflection angl</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偏角</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deflection tes</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弯沉试验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degree of compactio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压实度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dela</w:t>
      </w:r>
      <w:r>
        <w:rPr>
          <w:rFonts w:ascii="宋体" w:eastAsia="宋体" w:hAnsi="Times New Roman" w:cs="宋体"/>
          <w:color w:val="000000"/>
          <w:spacing w:val="61"/>
          <w:kern w:val="0"/>
          <w:sz w:val="24"/>
          <w:szCs w:val="24"/>
        </w:rPr>
        <w:t>y</w:t>
      </w:r>
      <w:r>
        <w:rPr>
          <w:rFonts w:ascii="宋体" w:eastAsia="宋体" w:hAnsi="Times New Roman" w:cs="宋体" w:hint="eastAsia"/>
          <w:color w:val="000000"/>
          <w:kern w:val="0"/>
          <w:sz w:val="24"/>
          <w:szCs w:val="24"/>
        </w:rPr>
        <w:t>延误</w:t>
      </w:r>
    </w:p>
    <w:p w:rsidR="00000000" w:rsidRDefault="004F7BBE">
      <w:pPr>
        <w:autoSpaceDE w:val="0"/>
        <w:autoSpaceDN w:val="0"/>
        <w:adjustRightInd w:val="0"/>
        <w:snapToGrid w:val="0"/>
        <w:spacing w:line="244" w:lineRule="auto"/>
        <w:ind w:right="480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density of road networ</w:t>
      </w:r>
      <w:r>
        <w:rPr>
          <w:rFonts w:ascii="宋体" w:eastAsia="宋体" w:hAnsi="Times New Roman" w:cs="宋体"/>
          <w:color w:val="000000"/>
          <w:spacing w:val="60"/>
          <w:kern w:val="0"/>
          <w:sz w:val="24"/>
          <w:szCs w:val="24"/>
        </w:rPr>
        <w:t>k</w:t>
      </w:r>
      <w:r>
        <w:rPr>
          <w:rFonts w:ascii="宋体" w:eastAsia="宋体" w:hAnsi="Times New Roman" w:cs="宋体" w:hint="eastAsia"/>
          <w:color w:val="000000"/>
          <w:kern w:val="0"/>
          <w:sz w:val="24"/>
          <w:szCs w:val="24"/>
        </w:rPr>
        <w:t>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网</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密度</w:t>
      </w:r>
      <w:r>
        <w:rPr>
          <w:rFonts w:ascii="宋体" w:eastAsia="宋体" w:hAnsi="Times New Roman" w:cs="宋体"/>
          <w:color w:val="000000"/>
          <w:kern w:val="0"/>
          <w:sz w:val="24"/>
          <w:szCs w:val="24"/>
        </w:rPr>
        <w:t>depth of tunne</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隧道埋深</w:t>
      </w:r>
    </w:p>
    <w:p w:rsidR="00000000" w:rsidRDefault="004F7BBE">
      <w:pPr>
        <w:autoSpaceDE w:val="0"/>
        <w:autoSpaceDN w:val="0"/>
        <w:adjustRightInd w:val="0"/>
        <w:snapToGrid w:val="0"/>
        <w:spacing w:line="244" w:lineRule="auto"/>
        <w:ind w:right="419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design elevation of subgrad</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路基设计高程</w:t>
      </w:r>
      <w:r>
        <w:rPr>
          <w:rFonts w:ascii="宋体" w:eastAsia="宋体" w:hAnsi="Times New Roman" w:cs="宋体"/>
          <w:color w:val="000000"/>
          <w:kern w:val="0"/>
          <w:sz w:val="24"/>
          <w:szCs w:val="24"/>
        </w:rPr>
        <w:t>design frequency(</w:t>
      </w:r>
      <w:r>
        <w:rPr>
          <w:rFonts w:ascii="宋体" w:eastAsia="宋体" w:hAnsi="Times New Roman" w:cs="宋体" w:hint="eastAsia"/>
          <w:color w:val="000000"/>
          <w:kern w:val="0"/>
          <w:sz w:val="24"/>
          <w:szCs w:val="24"/>
        </w:rPr>
        <w:t>排水</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设计重现期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design hourly volum</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设计小时交通量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design of elevation(</w:t>
      </w:r>
      <w:r>
        <w:rPr>
          <w:rFonts w:ascii="宋体" w:eastAsia="宋体" w:hAnsi="Times New Roman" w:cs="宋体" w:hint="eastAsia"/>
          <w:color w:val="000000"/>
          <w:kern w:val="0"/>
          <w:sz w:val="24"/>
          <w:szCs w:val="24"/>
        </w:rPr>
        <w:t>城市道路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竖向设计</w:t>
      </w:r>
    </w:p>
    <w:p w:rsidR="00000000" w:rsidRDefault="004F7BBE">
      <w:pPr>
        <w:autoSpaceDE w:val="0"/>
        <w:autoSpaceDN w:val="0"/>
        <w:adjustRightInd w:val="0"/>
        <w:snapToGrid w:val="0"/>
        <w:spacing w:line="244" w:lineRule="auto"/>
        <w:ind w:right="443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w:t>
      </w:r>
      <w:r>
        <w:rPr>
          <w:rFonts w:ascii="宋体" w:eastAsia="宋体" w:hAnsi="Times New Roman" w:cs="宋体"/>
          <w:color w:val="000000"/>
          <w:kern w:val="0"/>
          <w:sz w:val="24"/>
          <w:szCs w:val="24"/>
        </w:rPr>
        <w:t>esign of vertical alignmen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纵断面设计</w:t>
      </w:r>
      <w:r>
        <w:rPr>
          <w:rFonts w:ascii="宋体" w:eastAsia="宋体" w:hAnsi="Times New Roman" w:cs="宋体"/>
          <w:color w:val="000000"/>
          <w:kern w:val="0"/>
          <w:sz w:val="24"/>
          <w:szCs w:val="24"/>
        </w:rPr>
        <w:t>design spee</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计算行车速度</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设计车速</w:t>
      </w:r>
      <w:r>
        <w:rPr>
          <w:rFonts w:ascii="宋体" w:eastAsia="宋体" w:hAnsi="Times New Roman" w:cs="宋体"/>
          <w:color w:val="000000"/>
          <w:kern w:val="0"/>
          <w:sz w:val="24"/>
          <w:szCs w:val="24"/>
        </w:rPr>
        <w:t>)</w:t>
      </w:r>
    </w:p>
    <w:p w:rsidR="00000000" w:rsidRDefault="004F7BBE">
      <w:pPr>
        <w:autoSpaceDE w:val="0"/>
        <w:autoSpaceDN w:val="0"/>
        <w:adjustRightInd w:val="0"/>
        <w:snapToGrid w:val="0"/>
        <w:spacing w:line="244" w:lineRule="auto"/>
        <w:ind w:right="480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design traffic capacit</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设计通行能力</w:t>
      </w:r>
      <w:r>
        <w:rPr>
          <w:rFonts w:ascii="宋体" w:eastAsia="宋体" w:hAnsi="Times New Roman" w:cs="宋体"/>
          <w:color w:val="000000"/>
          <w:kern w:val="0"/>
          <w:sz w:val="24"/>
          <w:szCs w:val="24"/>
        </w:rPr>
        <w:t>design vehicl</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设计车辆</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design water leve</w:t>
      </w:r>
      <w:r>
        <w:rPr>
          <w:rFonts w:ascii="宋体" w:eastAsia="宋体" w:hAnsi="Times New Roman" w:cs="宋体"/>
          <w:color w:val="000000"/>
          <w:spacing w:val="59"/>
          <w:kern w:val="0"/>
          <w:sz w:val="24"/>
          <w:szCs w:val="24"/>
        </w:rPr>
        <w:t>l</w:t>
      </w:r>
      <w:r>
        <w:rPr>
          <w:rFonts w:ascii="宋体" w:eastAsia="宋体" w:hAnsi="Times New Roman" w:cs="宋体" w:hint="eastAsia"/>
          <w:color w:val="000000"/>
          <w:kern w:val="0"/>
          <w:sz w:val="24"/>
          <w:szCs w:val="24"/>
        </w:rPr>
        <w:t>设计水位</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designed elevatio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设计高程</w:t>
      </w:r>
    </w:p>
    <w:p w:rsidR="00000000" w:rsidRDefault="004F7BBE">
      <w:pPr>
        <w:autoSpaceDE w:val="0"/>
        <w:autoSpaceDN w:val="0"/>
        <w:adjustRightInd w:val="0"/>
        <w:snapToGrid w:val="0"/>
        <w:spacing w:line="244" w:lineRule="auto"/>
        <w:ind w:right="468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designed flood frequenc</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设计洪水频率</w:t>
      </w:r>
      <w:r>
        <w:rPr>
          <w:rFonts w:ascii="宋体" w:eastAsia="宋体" w:hAnsi="Times New Roman" w:cs="宋体"/>
          <w:color w:val="000000"/>
          <w:kern w:val="0"/>
          <w:sz w:val="24"/>
          <w:szCs w:val="24"/>
        </w:rPr>
        <w:t>deslicking treatmen</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防滑处理</w:t>
      </w:r>
    </w:p>
    <w:p w:rsidR="00000000" w:rsidRDefault="004F7BBE">
      <w:pPr>
        <w:autoSpaceDE w:val="0"/>
        <w:autoSpaceDN w:val="0"/>
        <w:adjustRightInd w:val="0"/>
        <w:snapToGrid w:val="0"/>
        <w:spacing w:line="244" w:lineRule="auto"/>
        <w:ind w:right="139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Deval abrasion testing machin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狄法尔磨耗试验机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双筒式磨耗试验机</w:t>
      </w:r>
      <w:r>
        <w:rPr>
          <w:rFonts w:ascii="宋体" w:eastAsia="宋体" w:hAnsi="Times New Roman" w:cs="宋体"/>
          <w:color w:val="000000"/>
          <w:kern w:val="0"/>
          <w:sz w:val="24"/>
          <w:szCs w:val="24"/>
        </w:rPr>
        <w:t>)</w:t>
      </w:r>
      <w:r>
        <w:rPr>
          <w:rFonts w:ascii="宋体" w:eastAsia="宋体" w:hAnsi="Times New Roman" w:cs="宋体"/>
          <w:color w:val="000000"/>
          <w:kern w:val="0"/>
          <w:sz w:val="24"/>
          <w:szCs w:val="24"/>
        </w:rPr>
        <w:t>diamond interchang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菱形立体交叉</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differential phot</w:t>
      </w:r>
      <w:r>
        <w:rPr>
          <w:rFonts w:ascii="宋体" w:eastAsia="宋体" w:hAnsi="Times New Roman" w:cs="宋体"/>
          <w:color w:val="000000"/>
          <w:spacing w:val="59"/>
          <w:kern w:val="0"/>
          <w:sz w:val="24"/>
          <w:szCs w:val="24"/>
        </w:rPr>
        <w:t>o</w:t>
      </w:r>
      <w:r>
        <w:rPr>
          <w:rFonts w:ascii="宋体" w:eastAsia="宋体" w:hAnsi="Times New Roman" w:cs="宋体" w:hint="eastAsia"/>
          <w:color w:val="000000"/>
          <w:kern w:val="0"/>
          <w:sz w:val="24"/>
          <w:szCs w:val="24"/>
        </w:rPr>
        <w:t>微分法测图</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direction angl</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方向角</w:t>
      </w:r>
    </w:p>
    <w:p w:rsidR="00000000" w:rsidRDefault="004F7BBE">
      <w:pPr>
        <w:autoSpaceDE w:val="0"/>
        <w:autoSpaceDN w:val="0"/>
        <w:adjustRightInd w:val="0"/>
        <w:snapToGrid w:val="0"/>
        <w:spacing w:line="244" w:lineRule="auto"/>
        <w:ind w:right="456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directional interchang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定向式立体交叉</w:t>
      </w:r>
      <w:r>
        <w:rPr>
          <w:rFonts w:ascii="宋体" w:eastAsia="宋体" w:hAnsi="Times New Roman" w:cs="宋体"/>
          <w:color w:val="000000"/>
          <w:kern w:val="0"/>
          <w:sz w:val="24"/>
          <w:szCs w:val="24"/>
        </w:rPr>
        <w:t>divergin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分流</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dowel ba</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传力杆</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drain openin</w:t>
      </w:r>
      <w:r>
        <w:rPr>
          <w:rFonts w:ascii="宋体" w:eastAsia="宋体" w:hAnsi="Times New Roman" w:cs="宋体"/>
          <w:color w:val="000000"/>
          <w:spacing w:val="61"/>
          <w:kern w:val="0"/>
          <w:sz w:val="24"/>
          <w:szCs w:val="24"/>
        </w:rPr>
        <w:t>g</w:t>
      </w:r>
      <w:r>
        <w:rPr>
          <w:rFonts w:ascii="宋体" w:eastAsia="宋体" w:hAnsi="Times New Roman" w:cs="宋体" w:hint="eastAsia"/>
          <w:color w:val="000000"/>
          <w:kern w:val="0"/>
          <w:sz w:val="24"/>
          <w:szCs w:val="24"/>
        </w:rPr>
        <w:t>泄水口</w:t>
      </w:r>
    </w:p>
    <w:p w:rsidR="00000000" w:rsidRDefault="004F7BBE">
      <w:pPr>
        <w:autoSpaceDE w:val="0"/>
        <w:autoSpaceDN w:val="0"/>
        <w:adjustRightInd w:val="0"/>
        <w:snapToGrid w:val="0"/>
        <w:spacing w:line="244" w:lineRule="auto"/>
        <w:ind w:right="365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drainage by pumping station(</w:t>
      </w:r>
      <w:r>
        <w:rPr>
          <w:rFonts w:ascii="宋体" w:eastAsia="宋体" w:hAnsi="Times New Roman" w:cs="宋体" w:hint="eastAsia"/>
          <w:color w:val="000000"/>
          <w:kern w:val="0"/>
          <w:sz w:val="24"/>
          <w:szCs w:val="24"/>
        </w:rPr>
        <w:t>立体交叉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泵站排水</w:t>
      </w:r>
      <w:r>
        <w:rPr>
          <w:rFonts w:ascii="宋体" w:eastAsia="宋体" w:hAnsi="Times New Roman" w:cs="宋体"/>
          <w:color w:val="000000"/>
          <w:kern w:val="0"/>
          <w:sz w:val="24"/>
          <w:szCs w:val="24"/>
        </w:rPr>
        <w:t>drainage ditc</w:t>
      </w:r>
      <w:r>
        <w:rPr>
          <w:rFonts w:ascii="宋体" w:eastAsia="宋体" w:hAnsi="Times New Roman" w:cs="宋体"/>
          <w:color w:val="000000"/>
          <w:spacing w:val="60"/>
          <w:kern w:val="0"/>
          <w:sz w:val="24"/>
          <w:szCs w:val="24"/>
        </w:rPr>
        <w:t>h</w:t>
      </w:r>
      <w:r>
        <w:rPr>
          <w:rFonts w:ascii="宋体" w:eastAsia="宋体" w:hAnsi="Times New Roman" w:cs="宋体" w:hint="eastAsia"/>
          <w:color w:val="000000"/>
          <w:kern w:val="0"/>
          <w:sz w:val="24"/>
          <w:szCs w:val="24"/>
        </w:rPr>
        <w:t>排水沟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dressed ston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料石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drop wate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跌水</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dry concret</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干硬性混凝土</w:t>
      </w:r>
    </w:p>
    <w:p w:rsidR="00000000" w:rsidRDefault="004F7BBE">
      <w:pPr>
        <w:autoSpaceDE w:val="0"/>
        <w:autoSpaceDN w:val="0"/>
        <w:adjustRightInd w:val="0"/>
        <w:snapToGrid w:val="0"/>
        <w:spacing w:line="244" w:lineRule="auto"/>
        <w:ind w:right="510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ductility (o</w:t>
      </w:r>
      <w:r>
        <w:rPr>
          <w:rFonts w:ascii="宋体" w:eastAsia="宋体" w:hAnsi="Times New Roman" w:cs="宋体"/>
          <w:color w:val="000000"/>
          <w:kern w:val="0"/>
          <w:sz w:val="24"/>
          <w:szCs w:val="24"/>
        </w:rPr>
        <w:t>f bitumen)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延度</w:t>
      </w:r>
      <w:r>
        <w:rPr>
          <w:rFonts w:ascii="宋体" w:eastAsia="宋体" w:hAnsi="Times New Roman" w:cs="宋体"/>
          <w:color w:val="000000"/>
          <w:kern w:val="0"/>
          <w:sz w:val="24"/>
          <w:szCs w:val="24"/>
        </w:rPr>
        <w:t>ductilometer(</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延度仪</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dummy join</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假缝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dynamic consolidatio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强夯法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1042"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economic spee</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经济车速</w:t>
      </w:r>
    </w:p>
    <w:p w:rsidR="00000000" w:rsidRDefault="004F7BBE">
      <w:pPr>
        <w:autoSpaceDE w:val="0"/>
        <w:autoSpaceDN w:val="0"/>
        <w:adjustRightInd w:val="0"/>
        <w:snapToGrid w:val="0"/>
        <w:spacing w:line="244" w:lineRule="auto"/>
        <w:ind w:right="383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economical hauling distanc</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土方调配经济运距</w:t>
      </w:r>
      <w:r>
        <w:rPr>
          <w:rFonts w:ascii="宋体" w:eastAsia="宋体" w:hAnsi="Times New Roman" w:cs="宋体"/>
          <w:color w:val="000000"/>
          <w:kern w:val="0"/>
          <w:sz w:val="24"/>
          <w:szCs w:val="24"/>
        </w:rPr>
        <w:t>element suppor</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构件支撑</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elevatio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高程</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标高</w:t>
      </w:r>
      <w:r>
        <w:rPr>
          <w:rFonts w:ascii="宋体" w:eastAsia="宋体" w:hAnsi="Times New Roman" w:cs="宋体"/>
          <w:color w:val="000000"/>
          <w:kern w:val="0"/>
          <w:sz w:val="24"/>
          <w:szCs w:val="24"/>
        </w:rPr>
        <w:t>)</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embankmen</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路堤</w:t>
      </w:r>
    </w:p>
    <w:p w:rsidR="00000000" w:rsidRDefault="004F7BBE">
      <w:pPr>
        <w:autoSpaceDE w:val="0"/>
        <w:autoSpaceDN w:val="0"/>
        <w:adjustRightInd w:val="0"/>
        <w:snapToGrid w:val="0"/>
        <w:spacing w:line="244" w:lineRule="auto"/>
        <w:ind w:right="407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emergency parking strip</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lay-b</w:t>
      </w:r>
      <w:r>
        <w:rPr>
          <w:rFonts w:ascii="宋体" w:eastAsia="宋体" w:hAnsi="Times New Roman" w:cs="宋体"/>
          <w:color w:val="000000"/>
          <w:spacing w:val="61"/>
          <w:kern w:val="0"/>
          <w:sz w:val="24"/>
          <w:szCs w:val="24"/>
        </w:rPr>
        <w:t>y</w:t>
      </w:r>
      <w:r>
        <w:rPr>
          <w:rFonts w:ascii="宋体" w:eastAsia="宋体" w:hAnsi="Times New Roman" w:cs="宋体" w:hint="eastAsia"/>
          <w:color w:val="000000"/>
          <w:kern w:val="0"/>
          <w:sz w:val="24"/>
          <w:szCs w:val="24"/>
        </w:rPr>
        <w:t>紧急停车带</w:t>
      </w:r>
      <w:r>
        <w:rPr>
          <w:rFonts w:ascii="宋体" w:eastAsia="宋体" w:hAnsi="Times New Roman" w:cs="宋体"/>
          <w:color w:val="000000"/>
          <w:kern w:val="0"/>
          <w:sz w:val="24"/>
          <w:szCs w:val="24"/>
        </w:rPr>
        <w:t>emulsified bitume</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乳</w:t>
      </w:r>
      <w:r>
        <w:rPr>
          <w:rFonts w:ascii="宋体" w:eastAsia="宋体" w:hAnsi="Times New Roman" w:cs="宋体" w:hint="eastAsia"/>
          <w:color w:val="000000"/>
          <w:kern w:val="0"/>
          <w:sz w:val="24"/>
          <w:szCs w:val="24"/>
        </w:rPr>
        <w:t>化沥青</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erecting by floatin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浮运架桥法</w:t>
      </w:r>
    </w:p>
    <w:p w:rsidR="00000000" w:rsidRDefault="004F7BBE">
      <w:pPr>
        <w:autoSpaceDE w:val="0"/>
        <w:autoSpaceDN w:val="0"/>
        <w:adjustRightInd w:val="0"/>
        <w:snapToGrid w:val="0"/>
        <w:spacing w:line="244" w:lineRule="auto"/>
        <w:ind w:right="5253"/>
        <w:rPr>
          <w:rFonts w:ascii="宋体" w:eastAsia="宋体" w:hAnsi="Times New Roman" w:cs="宋体"/>
          <w:color w:val="000000"/>
          <w:kern w:val="0"/>
          <w:sz w:val="24"/>
          <w:szCs w:val="24"/>
        </w:rPr>
      </w:pPr>
      <w:r>
        <w:rPr>
          <w:rFonts w:ascii="宋体" w:eastAsia="宋体" w:hAnsi="Times New Roman" w:cs="宋体"/>
          <w:color w:val="000000"/>
          <w:kern w:val="0"/>
          <w:sz w:val="24"/>
          <w:szCs w:val="24"/>
        </w:rPr>
        <w:t>erection by longitudinal pulling metho</w:t>
      </w:r>
      <w:r>
        <w:rPr>
          <w:rFonts w:ascii="宋体" w:eastAsia="宋体" w:hAnsi="Times New Roman" w:cs="宋体"/>
          <w:color w:val="000000"/>
          <w:spacing w:val="-1998"/>
          <w:kern w:val="0"/>
          <w:sz w:val="24"/>
          <w:szCs w:val="24"/>
        </w:rPr>
        <w:t>d</w:t>
      </w:r>
      <w:r>
        <w:rPr>
          <w:rFonts w:ascii="宋体" w:eastAsia="宋体" w:hAnsi="Times New Roman" w:cs="宋体" w:hint="eastAsia"/>
          <w:color w:val="000000"/>
          <w:kern w:val="0"/>
          <w:sz w:val="24"/>
          <w:szCs w:val="24"/>
        </w:rPr>
        <w:t>纵向拖拉法</w:t>
      </w:r>
      <w:r>
        <w:rPr>
          <w:rFonts w:ascii="宋体" w:eastAsia="宋体" w:hAnsi="Times New Roman" w:cs="宋体"/>
          <w:color w:val="000000"/>
          <w:kern w:val="0"/>
          <w:sz w:val="24"/>
          <w:szCs w:val="24"/>
        </w:rPr>
        <w:t>erection by protrusio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悬臂拼装法</w:t>
      </w:r>
      <w:r>
        <w:rPr>
          <w:rFonts w:ascii="宋体" w:eastAsia="宋体" w:hAnsi="Times New Roman" w:cs="宋体"/>
          <w:color w:val="000000"/>
          <w:kern w:val="0"/>
          <w:sz w:val="24"/>
          <w:szCs w:val="24"/>
        </w:rPr>
        <w:t>erection with cablewa</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缆索吊装法</w:t>
      </w:r>
      <w:r>
        <w:rPr>
          <w:rFonts w:ascii="宋体" w:eastAsia="宋体" w:hAnsi="Times New Roman" w:cs="宋体"/>
          <w:color w:val="000000"/>
          <w:kern w:val="0"/>
          <w:sz w:val="24"/>
          <w:szCs w:val="24"/>
        </w:rPr>
        <w:t>evaporation pon</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蒸发池</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expansion bearin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活动支座</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expansion join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伸缩缝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expansive soi</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膨胀土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expansion join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胀缝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expressway(</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快速路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external distanc</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外</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矢</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距</w:t>
      </w:r>
    </w:p>
    <w:p w:rsidR="00000000" w:rsidRDefault="004F7BBE">
      <w:pPr>
        <w:autoSpaceDE w:val="0"/>
        <w:autoSpaceDN w:val="0"/>
        <w:adjustRightInd w:val="0"/>
        <w:snapToGrid w:val="0"/>
        <w:spacing w:before="3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fabricated bridg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装配式桥</w:t>
      </w:r>
    </w:p>
    <w:p w:rsidR="00000000" w:rsidRDefault="004F7BBE">
      <w:pPr>
        <w:autoSpaceDE w:val="0"/>
        <w:autoSpaceDN w:val="0"/>
        <w:adjustRightInd w:val="0"/>
        <w:snapToGrid w:val="0"/>
        <w:spacing w:line="244" w:lineRule="auto"/>
        <w:ind w:right="504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fabricated steel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装拆式钢桥</w:t>
      </w:r>
      <w:r>
        <w:rPr>
          <w:rFonts w:ascii="宋体" w:eastAsia="宋体" w:hAnsi="Times New Roman" w:cs="宋体"/>
          <w:color w:val="000000"/>
          <w:kern w:val="0"/>
          <w:sz w:val="24"/>
          <w:szCs w:val="24"/>
        </w:rPr>
        <w:t>factories and mines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厂矿道路</w:t>
      </w:r>
    </w:p>
    <w:p w:rsidR="00000000" w:rsidRDefault="004F7BBE">
      <w:pPr>
        <w:autoSpaceDE w:val="0"/>
        <w:autoSpaceDN w:val="0"/>
        <w:adjustRightInd w:val="0"/>
        <w:snapToGrid w:val="0"/>
        <w:spacing w:line="244" w:lineRule="auto"/>
        <w:ind w:right="371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factory external transportation lin</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对外道路</w:t>
      </w:r>
      <w:r>
        <w:rPr>
          <w:rFonts w:ascii="宋体" w:eastAsia="宋体" w:hAnsi="Times New Roman" w:cs="宋体"/>
          <w:color w:val="000000"/>
          <w:kern w:val="0"/>
          <w:sz w:val="24"/>
          <w:szCs w:val="24"/>
        </w:rPr>
        <w:t>factory-in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厂内道路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factory-out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厂外道路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fast lan</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内侧车道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faulting of slab end</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错台</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feeder highwa</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支线公路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ferr</w:t>
      </w:r>
      <w:r>
        <w:rPr>
          <w:rFonts w:ascii="宋体" w:eastAsia="宋体" w:hAnsi="Times New Roman" w:cs="宋体"/>
          <w:color w:val="000000"/>
          <w:spacing w:val="61"/>
          <w:kern w:val="0"/>
          <w:sz w:val="24"/>
          <w:szCs w:val="24"/>
        </w:rPr>
        <w:t>y</w:t>
      </w:r>
      <w:r>
        <w:rPr>
          <w:rFonts w:ascii="宋体" w:eastAsia="宋体" w:hAnsi="Times New Roman" w:cs="宋体" w:hint="eastAsia"/>
          <w:color w:val="000000"/>
          <w:kern w:val="0"/>
          <w:sz w:val="24"/>
          <w:szCs w:val="24"/>
        </w:rPr>
        <w:t>渡口</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fibrous concret</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纤维混凝土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field of visio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视野</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fil</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填方</w:t>
      </w:r>
    </w:p>
    <w:p w:rsidR="00000000" w:rsidRDefault="004F7BBE">
      <w:pPr>
        <w:autoSpaceDE w:val="0"/>
        <w:autoSpaceDN w:val="0"/>
        <w:adjustRightInd w:val="0"/>
        <w:snapToGrid w:val="0"/>
        <w:spacing w:line="244" w:lineRule="auto"/>
        <w:ind w:right="479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filled spandrel arch bridg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实腹拱桥</w:t>
      </w:r>
      <w:r>
        <w:rPr>
          <w:rFonts w:ascii="宋体" w:eastAsia="宋体" w:hAnsi="Times New Roman" w:cs="宋体"/>
          <w:color w:val="000000"/>
          <w:kern w:val="0"/>
          <w:sz w:val="24"/>
          <w:szCs w:val="24"/>
        </w:rPr>
        <w:t>final surve</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竣工测量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finenes</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细度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fineness modulu</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细度模数</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fixed bearin</w:t>
      </w:r>
      <w:r>
        <w:rPr>
          <w:rFonts w:ascii="宋体" w:eastAsia="宋体" w:hAnsi="Times New Roman" w:cs="宋体"/>
          <w:color w:val="000000"/>
          <w:spacing w:val="61"/>
          <w:kern w:val="0"/>
          <w:sz w:val="24"/>
          <w:szCs w:val="24"/>
        </w:rPr>
        <w:t>g</w:t>
      </w:r>
      <w:r>
        <w:rPr>
          <w:rFonts w:ascii="宋体" w:eastAsia="宋体" w:hAnsi="Times New Roman" w:cs="宋体" w:hint="eastAsia"/>
          <w:color w:val="000000"/>
          <w:kern w:val="0"/>
          <w:sz w:val="24"/>
          <w:szCs w:val="24"/>
        </w:rPr>
        <w:t>固定支座</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flare wing wall abutmen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八字形桥台</w:t>
      </w:r>
    </w:p>
    <w:p w:rsidR="00000000" w:rsidRDefault="004F7BBE">
      <w:pPr>
        <w:autoSpaceDE w:val="0"/>
        <w:autoSpaceDN w:val="0"/>
        <w:adjustRightInd w:val="0"/>
        <w:snapToGrid w:val="0"/>
        <w:spacing w:line="244" w:lineRule="auto"/>
        <w:ind w:right="480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flared intersectio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拓宽路口式交叉口</w:t>
      </w:r>
      <w:r>
        <w:rPr>
          <w:rFonts w:ascii="宋体" w:eastAsia="宋体" w:hAnsi="Times New Roman" w:cs="宋体"/>
          <w:color w:val="000000"/>
          <w:kern w:val="0"/>
          <w:sz w:val="24"/>
          <w:szCs w:val="24"/>
        </w:rPr>
        <w:t>flash poin</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闪点</w:t>
      </w:r>
    </w:p>
    <w:p w:rsidR="00000000" w:rsidRDefault="004F7BBE">
      <w:pPr>
        <w:autoSpaceDE w:val="0"/>
        <w:autoSpaceDN w:val="0"/>
        <w:adjustRightInd w:val="0"/>
        <w:snapToGrid w:val="0"/>
        <w:spacing w:line="244" w:lineRule="auto"/>
        <w:ind w:right="277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flash point tester (open cup method) </w:t>
      </w:r>
      <w:r>
        <w:rPr>
          <w:rFonts w:ascii="宋体" w:eastAsia="宋体" w:hAnsi="Times New Roman" w:cs="宋体" w:hint="eastAsia"/>
          <w:color w:val="000000"/>
          <w:kern w:val="0"/>
          <w:sz w:val="24"/>
          <w:szCs w:val="24"/>
        </w:rPr>
        <w:t>闪点仪</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开口杯式</w:t>
      </w:r>
      <w:r>
        <w:rPr>
          <w:rFonts w:ascii="宋体" w:eastAsia="宋体" w:hAnsi="Times New Roman" w:cs="宋体"/>
          <w:color w:val="000000"/>
          <w:kern w:val="0"/>
          <w:sz w:val="24"/>
          <w:szCs w:val="24"/>
        </w:rPr>
        <w:t>)flexible pavemen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柔性路面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flexible pie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柔性墩</w:t>
      </w:r>
    </w:p>
    <w:p w:rsidR="00000000" w:rsidRDefault="004F7BBE">
      <w:pPr>
        <w:autoSpaceDE w:val="0"/>
        <w:autoSpaceDN w:val="0"/>
        <w:adjustRightInd w:val="0"/>
        <w:snapToGrid w:val="0"/>
        <w:spacing w:line="244" w:lineRule="auto"/>
        <w:ind w:right="492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floor system</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bridge deckin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桥面系</w:t>
      </w:r>
      <w:r>
        <w:rPr>
          <w:rFonts w:ascii="宋体" w:eastAsia="宋体" w:hAnsi="Times New Roman" w:cs="宋体"/>
          <w:color w:val="000000"/>
          <w:kern w:val="0"/>
          <w:sz w:val="24"/>
          <w:szCs w:val="24"/>
        </w:rPr>
        <w:t>flush cur</w:t>
      </w:r>
      <w:r>
        <w:rPr>
          <w:rFonts w:ascii="宋体" w:eastAsia="宋体" w:hAnsi="Times New Roman" w:cs="宋体"/>
          <w:color w:val="000000"/>
          <w:spacing w:val="61"/>
          <w:kern w:val="0"/>
          <w:sz w:val="24"/>
          <w:szCs w:val="24"/>
        </w:rPr>
        <w:t>b</w:t>
      </w:r>
      <w:r>
        <w:rPr>
          <w:rFonts w:ascii="宋体" w:eastAsia="宋体" w:hAnsi="Times New Roman" w:cs="宋体" w:hint="eastAsia"/>
          <w:color w:val="000000"/>
          <w:kern w:val="0"/>
          <w:sz w:val="24"/>
          <w:szCs w:val="24"/>
        </w:rPr>
        <w:t>平缘石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foot wa</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人行道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for</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过水路面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forest highwa</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林区公路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forest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林区道路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foundatio</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基础</w:t>
      </w:r>
    </w:p>
    <w:p w:rsidR="00000000" w:rsidRDefault="004F7BBE">
      <w:pPr>
        <w:autoSpaceDE w:val="0"/>
        <w:autoSpaceDN w:val="0"/>
        <w:adjustRightInd w:val="0"/>
        <w:snapToGrid w:val="0"/>
        <w:spacing w:line="244" w:lineRule="auto"/>
        <w:ind w:right="468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free style road syste</w:t>
      </w:r>
      <w:r>
        <w:rPr>
          <w:rFonts w:ascii="宋体" w:eastAsia="宋体" w:hAnsi="Times New Roman" w:cs="宋体"/>
          <w:color w:val="000000"/>
          <w:spacing w:val="60"/>
          <w:kern w:val="0"/>
          <w:sz w:val="24"/>
          <w:szCs w:val="24"/>
        </w:rPr>
        <w:t>m</w:t>
      </w:r>
      <w:r>
        <w:rPr>
          <w:rFonts w:ascii="宋体" w:eastAsia="宋体" w:hAnsi="Times New Roman" w:cs="宋体" w:hint="eastAsia"/>
          <w:color w:val="000000"/>
          <w:kern w:val="0"/>
          <w:sz w:val="24"/>
          <w:szCs w:val="24"/>
        </w:rPr>
        <w:t>自由式道路系统</w:t>
      </w:r>
      <w:r>
        <w:rPr>
          <w:rFonts w:ascii="宋体" w:eastAsia="宋体" w:hAnsi="Times New Roman" w:cs="宋体"/>
          <w:color w:val="000000"/>
          <w:kern w:val="0"/>
          <w:sz w:val="24"/>
          <w:szCs w:val="24"/>
        </w:rPr>
        <w:t>free way</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motorwa</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高速公路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free-flow spee</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自由车速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freeze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冻板道路</w:t>
      </w:r>
    </w:p>
    <w:p w:rsidR="00000000" w:rsidRDefault="004F7BBE">
      <w:pPr>
        <w:autoSpaceDE w:val="0"/>
        <w:autoSpaceDN w:val="0"/>
        <w:adjustRightInd w:val="0"/>
        <w:snapToGrid w:val="0"/>
        <w:spacing w:line="244" w:lineRule="auto"/>
        <w:ind w:right="504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freezing and thawing tes</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冻融试验</w:t>
      </w:r>
      <w:r>
        <w:rPr>
          <w:rFonts w:ascii="宋体" w:eastAsia="宋体" w:hAnsi="Times New Roman" w:cs="宋体"/>
          <w:color w:val="000000"/>
          <w:kern w:val="0"/>
          <w:sz w:val="24"/>
          <w:szCs w:val="24"/>
        </w:rPr>
        <w:t>frost boilin</w:t>
      </w:r>
      <w:r>
        <w:rPr>
          <w:rFonts w:ascii="宋体" w:eastAsia="宋体" w:hAnsi="Times New Roman" w:cs="宋体"/>
          <w:color w:val="000000"/>
          <w:spacing w:val="61"/>
          <w:kern w:val="0"/>
          <w:sz w:val="24"/>
          <w:szCs w:val="24"/>
        </w:rPr>
        <w:t>g</w:t>
      </w:r>
      <w:r>
        <w:rPr>
          <w:rFonts w:ascii="宋体" w:eastAsia="宋体" w:hAnsi="Times New Roman" w:cs="宋体" w:hint="eastAsia"/>
          <w:color w:val="000000"/>
          <w:kern w:val="0"/>
          <w:sz w:val="24"/>
          <w:szCs w:val="24"/>
        </w:rPr>
        <w:t>翻浆</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frozen soi</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冻土</w:t>
      </w:r>
    </w:p>
    <w:p w:rsidR="00000000" w:rsidRDefault="004F7BBE">
      <w:pPr>
        <w:autoSpaceDE w:val="0"/>
        <w:autoSpaceDN w:val="0"/>
        <w:adjustRightInd w:val="0"/>
        <w:snapToGrid w:val="0"/>
        <w:spacing w:line="244" w:lineRule="auto"/>
        <w:ind w:right="308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full depth asphalt pavemen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全厚式沥青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混凝土</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路面</w:t>
      </w:r>
      <w:r>
        <w:rPr>
          <w:rFonts w:ascii="宋体" w:eastAsia="宋体" w:hAnsi="Times New Roman" w:cs="宋体"/>
          <w:color w:val="000000"/>
          <w:kern w:val="0"/>
          <w:sz w:val="24"/>
          <w:szCs w:val="24"/>
        </w:rPr>
        <w:t>function plantin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功能栽植</w:t>
      </w:r>
    </w:p>
    <w:p w:rsidR="00000000" w:rsidRDefault="004F7BBE">
      <w:pPr>
        <w:autoSpaceDE w:val="0"/>
        <w:autoSpaceDN w:val="0"/>
        <w:adjustRightInd w:val="0"/>
        <w:snapToGrid w:val="0"/>
        <w:spacing w:before="312" w:line="244" w:lineRule="auto"/>
        <w:ind w:right="347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general scour under bridge openin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桥下一般冲刷</w:t>
      </w:r>
      <w:r>
        <w:rPr>
          <w:rFonts w:ascii="宋体" w:eastAsia="宋体" w:hAnsi="Times New Roman" w:cs="宋体"/>
          <w:color w:val="000000"/>
          <w:kern w:val="0"/>
          <w:sz w:val="24"/>
          <w:szCs w:val="24"/>
        </w:rPr>
        <w:t>geological section(</w:t>
      </w:r>
      <w:r>
        <w:rPr>
          <w:rFonts w:ascii="宋体" w:eastAsia="宋体" w:hAnsi="Times New Roman" w:cs="宋体" w:hint="eastAsia"/>
          <w:color w:val="000000"/>
          <w:kern w:val="0"/>
          <w:sz w:val="24"/>
          <w:szCs w:val="24"/>
        </w:rPr>
        <w:t>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地质剖面图</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geotextil</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土工织物</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gradatio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级配</w:t>
      </w:r>
    </w:p>
    <w:p w:rsidR="00000000" w:rsidRDefault="004F7BBE">
      <w:pPr>
        <w:autoSpaceDE w:val="0"/>
        <w:autoSpaceDN w:val="0"/>
        <w:adjustRightInd w:val="0"/>
        <w:snapToGrid w:val="0"/>
        <w:spacing w:line="244" w:lineRule="auto"/>
        <w:ind w:right="510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gradation of stones(</w:t>
      </w:r>
      <w:r>
        <w:rPr>
          <w:rFonts w:ascii="宋体" w:eastAsia="宋体" w:hAnsi="Times New Roman" w:cs="宋体" w:hint="eastAsia"/>
          <w:color w:val="000000"/>
          <w:kern w:val="0"/>
          <w:sz w:val="24"/>
          <w:szCs w:val="24"/>
        </w:rPr>
        <w:t>路用</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石</w:t>
      </w:r>
      <w:r>
        <w:rPr>
          <w:rFonts w:ascii="宋体" w:eastAsia="宋体" w:hAnsi="Times New Roman" w:cs="宋体" w:hint="eastAsia"/>
          <w:color w:val="000000"/>
          <w:kern w:val="0"/>
          <w:sz w:val="24"/>
          <w:szCs w:val="24"/>
        </w:rPr>
        <w:t>料等级</w:t>
      </w:r>
      <w:r>
        <w:rPr>
          <w:rFonts w:ascii="宋体" w:eastAsia="宋体" w:hAnsi="Times New Roman" w:cs="宋体"/>
          <w:color w:val="000000"/>
          <w:kern w:val="0"/>
          <w:sz w:val="24"/>
          <w:szCs w:val="24"/>
        </w:rPr>
        <w:t>grade change poin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变坡点</w:t>
      </w:r>
    </w:p>
    <w:p w:rsidR="00000000" w:rsidRDefault="004F7BBE">
      <w:pPr>
        <w:autoSpaceDE w:val="0"/>
        <w:autoSpaceDN w:val="0"/>
        <w:adjustRightInd w:val="0"/>
        <w:snapToGrid w:val="0"/>
        <w:spacing w:line="244" w:lineRule="auto"/>
        <w:ind w:right="588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grade compensatio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纵坡折减</w:t>
      </w:r>
      <w:r>
        <w:rPr>
          <w:rFonts w:ascii="宋体" w:eastAsia="宋体" w:hAnsi="Times New Roman" w:cs="宋体"/>
          <w:color w:val="000000"/>
          <w:kern w:val="0"/>
          <w:sz w:val="24"/>
          <w:szCs w:val="24"/>
        </w:rPr>
        <w:t>grade crossin</w:t>
      </w:r>
      <w:r>
        <w:rPr>
          <w:rFonts w:ascii="宋体" w:eastAsia="宋体" w:hAnsi="Times New Roman" w:cs="宋体"/>
          <w:color w:val="000000"/>
          <w:spacing w:val="61"/>
          <w:kern w:val="0"/>
          <w:sz w:val="24"/>
          <w:szCs w:val="24"/>
        </w:rPr>
        <w:t>g</w:t>
      </w:r>
      <w:r>
        <w:rPr>
          <w:rFonts w:ascii="宋体" w:eastAsia="宋体" w:hAnsi="Times New Roman" w:cs="宋体" w:hint="eastAsia"/>
          <w:color w:val="000000"/>
          <w:kern w:val="0"/>
          <w:sz w:val="24"/>
          <w:szCs w:val="24"/>
        </w:rPr>
        <w:t>平面交叉</w:t>
      </w:r>
    </w:p>
    <w:p w:rsidR="00000000" w:rsidRDefault="004F7BBE">
      <w:pPr>
        <w:autoSpaceDE w:val="0"/>
        <w:autoSpaceDN w:val="0"/>
        <w:adjustRightInd w:val="0"/>
        <w:snapToGrid w:val="0"/>
        <w:spacing w:line="244" w:lineRule="auto"/>
        <w:ind w:right="528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grade length limitatio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坡长限制</w:t>
      </w:r>
      <w:r>
        <w:rPr>
          <w:rFonts w:ascii="宋体" w:eastAsia="宋体" w:hAnsi="Times New Roman" w:cs="宋体"/>
          <w:color w:val="000000"/>
          <w:kern w:val="0"/>
          <w:sz w:val="24"/>
          <w:szCs w:val="24"/>
        </w:rPr>
        <w:t>grade of side slop</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边坡坡度</w:t>
      </w:r>
    </w:p>
    <w:p w:rsidR="00000000" w:rsidRDefault="004F7BBE">
      <w:pPr>
        <w:autoSpaceDE w:val="0"/>
        <w:autoSpaceDN w:val="0"/>
        <w:adjustRightInd w:val="0"/>
        <w:snapToGrid w:val="0"/>
        <w:spacing w:line="244" w:lineRule="auto"/>
        <w:ind w:right="564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grade separatio</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简单立体交叉</w:t>
      </w:r>
      <w:r>
        <w:rPr>
          <w:rFonts w:ascii="宋体" w:eastAsia="宋体" w:hAnsi="Times New Roman" w:cs="宋体"/>
          <w:color w:val="000000"/>
          <w:kern w:val="0"/>
          <w:sz w:val="24"/>
          <w:szCs w:val="24"/>
        </w:rPr>
        <w:t>guard rai</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立体交叉</w:t>
      </w:r>
    </w:p>
    <w:p w:rsidR="00000000" w:rsidRDefault="004F7BBE">
      <w:pPr>
        <w:autoSpaceDE w:val="0"/>
        <w:autoSpaceDN w:val="0"/>
        <w:adjustRightInd w:val="0"/>
        <w:snapToGrid w:val="0"/>
        <w:spacing w:line="244" w:lineRule="auto"/>
        <w:ind w:right="504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graded aggregate pavemen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级配路面</w:t>
      </w:r>
      <w:r>
        <w:rPr>
          <w:rFonts w:ascii="宋体" w:eastAsia="宋体" w:hAnsi="Times New Roman" w:cs="宋体"/>
          <w:color w:val="000000"/>
          <w:kern w:val="0"/>
          <w:sz w:val="24"/>
          <w:szCs w:val="24"/>
        </w:rPr>
        <w:t>grade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平地机</w:t>
      </w:r>
    </w:p>
    <w:p w:rsidR="00000000" w:rsidRDefault="004F7BBE">
      <w:pPr>
        <w:autoSpaceDE w:val="0"/>
        <w:autoSpaceDN w:val="0"/>
        <w:adjustRightInd w:val="0"/>
        <w:snapToGrid w:val="0"/>
        <w:spacing w:line="244" w:lineRule="auto"/>
        <w:ind w:right="600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grain compositio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颗粒组成</w:t>
      </w:r>
      <w:r>
        <w:rPr>
          <w:rFonts w:ascii="宋体" w:eastAsia="宋体" w:hAnsi="Times New Roman" w:cs="宋体"/>
          <w:color w:val="000000"/>
          <w:kern w:val="0"/>
          <w:sz w:val="24"/>
          <w:szCs w:val="24"/>
        </w:rPr>
        <w:t>granular materia</w:t>
      </w:r>
      <w:r>
        <w:rPr>
          <w:rFonts w:ascii="宋体" w:eastAsia="宋体" w:hAnsi="Times New Roman" w:cs="宋体"/>
          <w:color w:val="000000"/>
          <w:spacing w:val="59"/>
          <w:kern w:val="0"/>
          <w:sz w:val="24"/>
          <w:szCs w:val="24"/>
        </w:rPr>
        <w:t>l</w:t>
      </w:r>
      <w:r>
        <w:rPr>
          <w:rFonts w:ascii="宋体" w:eastAsia="宋体" w:hAnsi="Times New Roman" w:cs="宋体" w:hint="eastAsia"/>
          <w:color w:val="000000"/>
          <w:kern w:val="0"/>
          <w:sz w:val="24"/>
          <w:szCs w:val="24"/>
        </w:rPr>
        <w:t>粒料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grave</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砾石</w:t>
      </w:r>
    </w:p>
    <w:p w:rsidR="00000000" w:rsidRDefault="004F7BBE">
      <w:pPr>
        <w:autoSpaceDE w:val="0"/>
        <w:autoSpaceDN w:val="0"/>
        <w:adjustRightInd w:val="0"/>
        <w:snapToGrid w:val="0"/>
        <w:spacing w:line="244" w:lineRule="auto"/>
        <w:ind w:right="474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gravity pier (abutment) </w:t>
      </w:r>
      <w:r>
        <w:rPr>
          <w:rFonts w:ascii="宋体" w:eastAsia="宋体" w:hAnsi="Times New Roman" w:cs="宋体" w:hint="eastAsia"/>
          <w:color w:val="000000"/>
          <w:kern w:val="0"/>
          <w:sz w:val="24"/>
          <w:szCs w:val="24"/>
        </w:rPr>
        <w:t>重力式墩、台</w:t>
      </w:r>
      <w:r>
        <w:rPr>
          <w:rFonts w:ascii="宋体" w:eastAsia="宋体" w:hAnsi="Times New Roman" w:cs="宋体"/>
          <w:color w:val="000000"/>
          <w:kern w:val="0"/>
          <w:sz w:val="24"/>
          <w:szCs w:val="24"/>
        </w:rPr>
        <w:t>gravity retaining wal</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重力式挡土墙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green bel</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绿化带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gridiron road syste</w:t>
      </w:r>
      <w:r>
        <w:rPr>
          <w:rFonts w:ascii="宋体" w:eastAsia="宋体" w:hAnsi="Times New Roman" w:cs="宋体"/>
          <w:color w:val="000000"/>
          <w:spacing w:val="60"/>
          <w:kern w:val="0"/>
          <w:sz w:val="24"/>
          <w:szCs w:val="24"/>
        </w:rPr>
        <w:t>m</w:t>
      </w:r>
      <w:r>
        <w:rPr>
          <w:rFonts w:ascii="宋体" w:eastAsia="宋体" w:hAnsi="Times New Roman" w:cs="宋体" w:hint="eastAsia"/>
          <w:color w:val="000000"/>
          <w:kern w:val="0"/>
          <w:sz w:val="24"/>
          <w:szCs w:val="24"/>
        </w:rPr>
        <w:t>棋盘式道路系统</w:t>
      </w:r>
    </w:p>
    <w:p w:rsidR="00000000" w:rsidRDefault="004F7BBE">
      <w:pPr>
        <w:autoSpaceDE w:val="0"/>
        <w:autoSpaceDN w:val="0"/>
        <w:adjustRightInd w:val="0"/>
        <w:snapToGrid w:val="0"/>
        <w:spacing w:line="244" w:lineRule="auto"/>
        <w:ind w:right="407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ground control-point surve</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地面控制点测量</w:t>
      </w:r>
      <w:r>
        <w:rPr>
          <w:rFonts w:ascii="宋体" w:eastAsia="宋体" w:hAnsi="Times New Roman" w:cs="宋体"/>
          <w:color w:val="000000"/>
          <w:kern w:val="0"/>
          <w:sz w:val="24"/>
          <w:szCs w:val="24"/>
        </w:rPr>
        <w:t>guard wal</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地面高程</w:t>
      </w:r>
    </w:p>
    <w:p w:rsidR="00000000" w:rsidRDefault="004F7BBE">
      <w:pPr>
        <w:autoSpaceDE w:val="0"/>
        <w:autoSpaceDN w:val="0"/>
        <w:adjustRightInd w:val="0"/>
        <w:snapToGrid w:val="0"/>
        <w:spacing w:line="244" w:lineRule="auto"/>
        <w:ind w:right="383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ground stereophotogrammetr</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地面立体摄影测量</w:t>
      </w:r>
      <w:r>
        <w:rPr>
          <w:rFonts w:ascii="宋体" w:eastAsia="宋体" w:hAnsi="Times New Roman" w:cs="宋体"/>
          <w:color w:val="000000"/>
          <w:kern w:val="0"/>
          <w:sz w:val="24"/>
          <w:szCs w:val="24"/>
        </w:rPr>
        <w:t>guard pos</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标柱</w:t>
      </w:r>
    </w:p>
    <w:p w:rsidR="00000000" w:rsidRDefault="004F7BBE">
      <w:pPr>
        <w:autoSpaceDE w:val="0"/>
        <w:autoSpaceDN w:val="0"/>
        <w:adjustRightInd w:val="0"/>
        <w:snapToGrid w:val="0"/>
        <w:spacing w:line="244" w:lineRule="auto"/>
        <w:ind w:right="564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guard-separated junctio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护栏</w:t>
      </w:r>
      <w:r>
        <w:rPr>
          <w:rFonts w:ascii="宋体" w:eastAsia="宋体" w:hAnsi="Times New Roman" w:cs="宋体"/>
          <w:color w:val="000000"/>
          <w:kern w:val="0"/>
          <w:sz w:val="24"/>
          <w:szCs w:val="24"/>
        </w:rPr>
        <w:t>guard elevatio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护墙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gull</w:t>
      </w:r>
      <w:r>
        <w:rPr>
          <w:rFonts w:ascii="宋体" w:eastAsia="宋体" w:hAnsi="Times New Roman" w:cs="宋体"/>
          <w:color w:val="000000"/>
          <w:spacing w:val="61"/>
          <w:kern w:val="0"/>
          <w:sz w:val="24"/>
          <w:szCs w:val="24"/>
        </w:rPr>
        <w:t>y</w:t>
      </w:r>
      <w:r>
        <w:rPr>
          <w:rFonts w:ascii="宋体" w:eastAsia="宋体" w:hAnsi="Times New Roman" w:cs="宋体" w:hint="eastAsia"/>
          <w:color w:val="000000"/>
          <w:kern w:val="0"/>
          <w:sz w:val="24"/>
          <w:szCs w:val="24"/>
        </w:rPr>
        <w:t>雨水口</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gutte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街沟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偏沟</w:t>
      </w:r>
      <w:r>
        <w:rPr>
          <w:rFonts w:ascii="宋体" w:eastAsia="宋体" w:hAnsi="Times New Roman" w:cs="宋体"/>
          <w:color w:val="000000"/>
          <w:kern w:val="0"/>
          <w:sz w:val="24"/>
          <w:szCs w:val="24"/>
        </w:rPr>
        <w:t>)</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gutter apro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平石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gutter drainag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渠道排水</w:t>
      </w:r>
    </w:p>
    <w:p w:rsidR="00000000" w:rsidRDefault="004F7BBE">
      <w:pPr>
        <w:autoSpaceDE w:val="0"/>
        <w:autoSpaceDN w:val="0"/>
        <w:adjustRightInd w:val="0"/>
        <w:snapToGrid w:val="0"/>
        <w:spacing w:before="317" w:line="244" w:lineRule="auto"/>
        <w:ind w:right="576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half-through bridg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中承式桥</w:t>
      </w:r>
      <w:r>
        <w:rPr>
          <w:rFonts w:ascii="宋体" w:eastAsia="宋体" w:hAnsi="Times New Roman" w:cs="宋体"/>
          <w:color w:val="000000"/>
          <w:kern w:val="0"/>
          <w:sz w:val="24"/>
          <w:szCs w:val="24"/>
        </w:rPr>
        <w:t>hard shoulde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硬路肩</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hardenin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硬化</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hardnes</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硬度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haul roa</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运材道路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heavy maintenanc</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大修</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hectometer stak</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百米桩</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hedge</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living fenc</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绿篱</w:t>
      </w:r>
    </w:p>
    <w:p w:rsidR="00000000" w:rsidRDefault="004F7BBE">
      <w:pPr>
        <w:autoSpaceDE w:val="0"/>
        <w:autoSpaceDN w:val="0"/>
        <w:adjustRightInd w:val="0"/>
        <w:snapToGrid w:val="0"/>
        <w:spacing w:line="244" w:lineRule="auto"/>
        <w:ind w:right="5978"/>
        <w:rPr>
          <w:rFonts w:ascii="宋体" w:eastAsia="宋体" w:hAnsi="Times New Roman" w:cs="宋体"/>
          <w:color w:val="000000"/>
          <w:kern w:val="0"/>
          <w:sz w:val="24"/>
          <w:szCs w:val="24"/>
        </w:rPr>
      </w:pPr>
      <w:r>
        <w:rPr>
          <w:rFonts w:ascii="宋体" w:eastAsia="宋体" w:hAnsi="Times New Roman" w:cs="宋体"/>
          <w:color w:val="000000"/>
          <w:kern w:val="0"/>
          <w:sz w:val="24"/>
          <w:szCs w:val="24"/>
        </w:rPr>
        <w:t>height of cut and fill at center stak</w:t>
      </w:r>
      <w:r>
        <w:rPr>
          <w:rFonts w:ascii="宋体" w:eastAsia="宋体" w:hAnsi="Times New Roman" w:cs="宋体"/>
          <w:color w:val="000000"/>
          <w:spacing w:val="-2843"/>
          <w:kern w:val="0"/>
          <w:sz w:val="24"/>
          <w:szCs w:val="24"/>
        </w:rPr>
        <w:t>e</w:t>
      </w:r>
      <w:r>
        <w:rPr>
          <w:rFonts w:ascii="宋体" w:eastAsia="宋体" w:hAnsi="Times New Roman" w:cs="宋体" w:hint="eastAsia"/>
          <w:color w:val="000000"/>
          <w:kern w:val="0"/>
          <w:sz w:val="24"/>
          <w:szCs w:val="24"/>
        </w:rPr>
        <w:t>中桩填挖高度</w:t>
      </w:r>
      <w:r>
        <w:rPr>
          <w:rFonts w:ascii="宋体" w:eastAsia="宋体" w:hAnsi="Times New Roman" w:cs="宋体"/>
          <w:color w:val="000000"/>
          <w:kern w:val="0"/>
          <w:sz w:val="24"/>
          <w:szCs w:val="24"/>
        </w:rPr>
        <w:t>high</w:t>
      </w:r>
      <w:r>
        <w:rPr>
          <w:rFonts w:ascii="宋体" w:eastAsia="宋体" w:hAnsi="Times New Roman" w:cs="宋体"/>
          <w:color w:val="000000"/>
          <w:kern w:val="0"/>
          <w:sz w:val="24"/>
          <w:szCs w:val="24"/>
        </w:rPr>
        <w:t xml:space="preserve"> strength bol</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高强螺栓</w:t>
      </w:r>
      <w:r>
        <w:rPr>
          <w:rFonts w:ascii="宋体" w:eastAsia="宋体" w:hAnsi="Times New Roman" w:cs="宋体"/>
          <w:color w:val="000000"/>
          <w:kern w:val="0"/>
          <w:sz w:val="24"/>
          <w:szCs w:val="24"/>
        </w:rPr>
        <w:t>high type pavemen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高级路面</w:t>
      </w:r>
      <w:r>
        <w:rPr>
          <w:rFonts w:ascii="宋体" w:eastAsia="宋体" w:hAnsi="Times New Roman" w:cs="宋体"/>
          <w:color w:val="000000"/>
          <w:kern w:val="0"/>
          <w:sz w:val="24"/>
          <w:szCs w:val="24"/>
        </w:rPr>
        <w:t>highwa</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公路</w:t>
      </w:r>
    </w:p>
    <w:p w:rsidR="00000000" w:rsidRDefault="004F7BBE">
      <w:pPr>
        <w:autoSpaceDE w:val="0"/>
        <w:autoSpaceDN w:val="0"/>
        <w:adjustRightInd w:val="0"/>
        <w:snapToGrid w:val="0"/>
        <w:spacing w:line="244" w:lineRule="auto"/>
        <w:ind w:right="468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highway landscape desig</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公路景观设计</w:t>
      </w:r>
      <w:r>
        <w:rPr>
          <w:rFonts w:ascii="宋体" w:eastAsia="宋体" w:hAnsi="Times New Roman" w:cs="宋体"/>
          <w:color w:val="000000"/>
          <w:kern w:val="0"/>
          <w:sz w:val="24"/>
          <w:szCs w:val="24"/>
        </w:rPr>
        <w:t>hill-side lin</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山坡线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山腰线</w:t>
      </w:r>
      <w:r>
        <w:rPr>
          <w:rFonts w:ascii="宋体" w:eastAsia="宋体" w:hAnsi="Times New Roman" w:cs="宋体"/>
          <w:color w:val="000000"/>
          <w:kern w:val="0"/>
          <w:sz w:val="24"/>
          <w:szCs w:val="24"/>
        </w:rPr>
        <w:t>)</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hilly terrai</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重丘区</w:t>
      </w:r>
    </w:p>
    <w:p w:rsidR="00000000" w:rsidRDefault="004F7BBE">
      <w:pPr>
        <w:autoSpaceDE w:val="0"/>
        <w:autoSpaceDN w:val="0"/>
        <w:adjustRightInd w:val="0"/>
        <w:snapToGrid w:val="0"/>
        <w:spacing w:line="244" w:lineRule="auto"/>
        <w:ind w:right="564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horizontal alignmen</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平面线形</w:t>
      </w:r>
      <w:r>
        <w:rPr>
          <w:rFonts w:ascii="宋体" w:eastAsia="宋体" w:hAnsi="Times New Roman" w:cs="宋体"/>
          <w:color w:val="000000"/>
          <w:kern w:val="0"/>
          <w:sz w:val="24"/>
          <w:szCs w:val="24"/>
        </w:rPr>
        <w:t>horizontal curv</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平曲线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hot laid metho</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热铺法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hot mixing metho</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热拌法</w:t>
      </w:r>
    </w:p>
    <w:p w:rsidR="00000000" w:rsidRDefault="004F7BBE">
      <w:pPr>
        <w:autoSpaceDE w:val="0"/>
        <w:autoSpaceDN w:val="0"/>
        <w:adjustRightInd w:val="0"/>
        <w:snapToGrid w:val="0"/>
        <w:spacing w:line="244" w:lineRule="auto"/>
        <w:ind w:right="437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hot stability (of bitumen)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热稳性</w:t>
      </w:r>
      <w:r>
        <w:rPr>
          <w:rFonts w:ascii="宋体" w:eastAsia="宋体" w:hAnsi="Times New Roman" w:cs="宋体"/>
          <w:color w:val="000000"/>
          <w:kern w:val="0"/>
          <w:sz w:val="24"/>
          <w:szCs w:val="24"/>
        </w:rPr>
        <w:t>hydraulic computatio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水力计算</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hydraulicit</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水硬性</w:t>
      </w:r>
    </w:p>
    <w:p w:rsidR="00000000" w:rsidRDefault="004F7BBE">
      <w:pPr>
        <w:autoSpaceDE w:val="0"/>
        <w:autoSpaceDN w:val="0"/>
        <w:adjustRightInd w:val="0"/>
        <w:snapToGrid w:val="0"/>
        <w:spacing w:before="317" w:line="244" w:lineRule="auto"/>
        <w:ind w:right="492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imaginary intersection poin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虚交点</w:t>
      </w:r>
      <w:r>
        <w:rPr>
          <w:rFonts w:ascii="宋体" w:eastAsia="宋体" w:hAnsi="Times New Roman" w:cs="宋体"/>
          <w:color w:val="000000"/>
          <w:kern w:val="0"/>
          <w:sz w:val="24"/>
          <w:szCs w:val="24"/>
        </w:rPr>
        <w:t>immersed tunneling metho</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沉埋法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inbound traffi</w:t>
      </w:r>
      <w:r>
        <w:rPr>
          <w:rFonts w:ascii="宋体" w:eastAsia="宋体" w:hAnsi="Times New Roman" w:cs="宋体"/>
          <w:color w:val="000000"/>
          <w:spacing w:val="60"/>
          <w:kern w:val="0"/>
          <w:sz w:val="24"/>
          <w:szCs w:val="24"/>
        </w:rPr>
        <w:t>c</w:t>
      </w:r>
      <w:r>
        <w:rPr>
          <w:rFonts w:ascii="宋体" w:eastAsia="宋体" w:hAnsi="Times New Roman" w:cs="宋体" w:hint="eastAsia"/>
          <w:color w:val="000000"/>
          <w:kern w:val="0"/>
          <w:sz w:val="24"/>
          <w:szCs w:val="24"/>
        </w:rPr>
        <w:t>入境交通</w:t>
      </w:r>
    </w:p>
    <w:p w:rsidR="00000000" w:rsidRDefault="004F7BBE">
      <w:pPr>
        <w:autoSpaceDE w:val="0"/>
        <w:autoSpaceDN w:val="0"/>
        <w:adjustRightInd w:val="0"/>
        <w:snapToGrid w:val="0"/>
        <w:spacing w:line="244" w:lineRule="auto"/>
        <w:ind w:right="492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incremental launching metho</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顶推法</w:t>
      </w:r>
      <w:r>
        <w:rPr>
          <w:rFonts w:ascii="宋体" w:eastAsia="宋体" w:hAnsi="Times New Roman" w:cs="宋体"/>
          <w:color w:val="000000"/>
          <w:kern w:val="0"/>
          <w:sz w:val="24"/>
          <w:szCs w:val="24"/>
        </w:rPr>
        <w:t>industrial district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工业区道路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industrial solid waste(</w:t>
      </w:r>
      <w:r>
        <w:rPr>
          <w:rFonts w:ascii="宋体" w:eastAsia="宋体" w:hAnsi="Times New Roman" w:cs="宋体" w:hint="eastAsia"/>
          <w:color w:val="000000"/>
          <w:kern w:val="0"/>
          <w:sz w:val="24"/>
          <w:szCs w:val="24"/>
        </w:rPr>
        <w:t>路用</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工业废渣</w:t>
      </w:r>
    </w:p>
    <w:p w:rsidR="00000000" w:rsidRDefault="004F7BBE">
      <w:pPr>
        <w:autoSpaceDE w:val="0"/>
        <w:autoSpaceDN w:val="0"/>
        <w:adjustRightInd w:val="0"/>
        <w:snapToGrid w:val="0"/>
        <w:spacing w:line="244" w:lineRule="auto"/>
        <w:ind w:right="419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industrial waste base cours</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工业废渣基层</w:t>
      </w:r>
      <w:r>
        <w:rPr>
          <w:rFonts w:ascii="宋体" w:eastAsia="宋体" w:hAnsi="Times New Roman" w:cs="宋体"/>
          <w:color w:val="000000"/>
          <w:kern w:val="0"/>
          <w:sz w:val="24"/>
          <w:szCs w:val="24"/>
        </w:rPr>
        <w:t>inle</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雨水口</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inlet submerged culver</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半压力式涵洞</w:t>
      </w:r>
    </w:p>
    <w:p w:rsidR="00000000" w:rsidRDefault="004F7BBE">
      <w:pPr>
        <w:autoSpaceDE w:val="0"/>
        <w:autoSpaceDN w:val="0"/>
        <w:adjustRightInd w:val="0"/>
        <w:snapToGrid w:val="0"/>
        <w:spacing w:line="244" w:lineRule="auto"/>
        <w:ind w:right="455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inlet unsubmerged culver</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无压力式涵洞</w:t>
      </w:r>
      <w:r>
        <w:rPr>
          <w:rFonts w:ascii="宋体" w:eastAsia="宋体" w:hAnsi="Times New Roman" w:cs="宋体"/>
          <w:color w:val="000000"/>
          <w:kern w:val="0"/>
          <w:sz w:val="24"/>
          <w:szCs w:val="24"/>
        </w:rPr>
        <w:t>inorganic binde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无机结合料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instrument statio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测站</w:t>
      </w:r>
    </w:p>
    <w:p w:rsidR="00000000" w:rsidRDefault="004F7BBE">
      <w:pPr>
        <w:autoSpaceDE w:val="0"/>
        <w:autoSpaceDN w:val="0"/>
        <w:adjustRightInd w:val="0"/>
        <w:snapToGrid w:val="0"/>
        <w:spacing w:line="244" w:lineRule="auto"/>
        <w:ind w:right="5495"/>
        <w:rPr>
          <w:rFonts w:ascii="宋体" w:eastAsia="宋体" w:hAnsi="Times New Roman" w:cs="宋体"/>
          <w:color w:val="000000"/>
          <w:kern w:val="0"/>
          <w:sz w:val="24"/>
          <w:szCs w:val="24"/>
        </w:rPr>
      </w:pPr>
      <w:r>
        <w:rPr>
          <w:rFonts w:ascii="宋体" w:eastAsia="宋体" w:hAnsi="Times New Roman" w:cs="宋体"/>
          <w:color w:val="000000"/>
          <w:kern w:val="0"/>
          <w:sz w:val="24"/>
          <w:szCs w:val="24"/>
        </w:rPr>
        <w:t>intensity of rainstor</w:t>
      </w:r>
      <w:r>
        <w:rPr>
          <w:rFonts w:ascii="宋体" w:eastAsia="宋体" w:hAnsi="Times New Roman" w:cs="宋体"/>
          <w:color w:val="000000"/>
          <w:spacing w:val="60"/>
          <w:kern w:val="0"/>
          <w:sz w:val="24"/>
          <w:szCs w:val="24"/>
        </w:rPr>
        <w:t>m</w:t>
      </w:r>
      <w:r>
        <w:rPr>
          <w:rFonts w:ascii="宋体" w:eastAsia="宋体" w:hAnsi="Times New Roman" w:cs="宋体" w:hint="eastAsia"/>
          <w:color w:val="000000"/>
          <w:kern w:val="0"/>
          <w:sz w:val="24"/>
          <w:szCs w:val="24"/>
        </w:rPr>
        <w:t>暴雨强度</w:t>
      </w:r>
      <w:r>
        <w:rPr>
          <w:rFonts w:ascii="宋体" w:eastAsia="宋体" w:hAnsi="Times New Roman" w:cs="宋体"/>
          <w:color w:val="000000"/>
          <w:kern w:val="0"/>
          <w:sz w:val="24"/>
          <w:szCs w:val="24"/>
        </w:rPr>
        <w:t>intercepting ditc</w:t>
      </w:r>
      <w:r>
        <w:rPr>
          <w:rFonts w:ascii="宋体" w:eastAsia="宋体" w:hAnsi="Times New Roman" w:cs="宋体"/>
          <w:color w:val="000000"/>
          <w:spacing w:val="59"/>
          <w:kern w:val="0"/>
          <w:sz w:val="24"/>
          <w:szCs w:val="24"/>
        </w:rPr>
        <w:t>h</w:t>
      </w:r>
      <w:r>
        <w:rPr>
          <w:rFonts w:ascii="宋体" w:eastAsia="宋体" w:hAnsi="Times New Roman" w:cs="宋体" w:hint="eastAsia"/>
          <w:color w:val="000000"/>
          <w:kern w:val="0"/>
          <w:sz w:val="24"/>
          <w:szCs w:val="24"/>
        </w:rPr>
        <w:t>截水沟，边沟</w:t>
      </w:r>
      <w:r>
        <w:rPr>
          <w:rFonts w:ascii="宋体" w:eastAsia="宋体" w:hAnsi="Times New Roman" w:cs="宋体"/>
          <w:color w:val="000000"/>
          <w:kern w:val="0"/>
          <w:sz w:val="24"/>
          <w:szCs w:val="24"/>
        </w:rPr>
        <w:t>interchang</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互通式立体交叉</w:t>
      </w:r>
    </w:p>
    <w:p w:rsidR="00000000" w:rsidRDefault="004F7BBE">
      <w:pPr>
        <w:autoSpaceDE w:val="0"/>
        <w:autoSpaceDN w:val="0"/>
        <w:adjustRightInd w:val="0"/>
        <w:snapToGrid w:val="0"/>
        <w:spacing w:line="244" w:lineRule="auto"/>
        <w:ind w:right="283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interchange with special bicycle trac</w:t>
      </w:r>
      <w:r>
        <w:rPr>
          <w:rFonts w:ascii="宋体" w:eastAsia="宋体" w:hAnsi="Times New Roman" w:cs="宋体"/>
          <w:color w:val="000000"/>
          <w:spacing w:val="59"/>
          <w:kern w:val="0"/>
          <w:sz w:val="24"/>
          <w:szCs w:val="24"/>
        </w:rPr>
        <w:t>k</w:t>
      </w:r>
      <w:r>
        <w:rPr>
          <w:rFonts w:ascii="宋体" w:eastAsia="宋体" w:hAnsi="Times New Roman" w:cs="宋体" w:hint="eastAsia"/>
          <w:color w:val="000000"/>
          <w:kern w:val="0"/>
          <w:sz w:val="24"/>
          <w:szCs w:val="24"/>
        </w:rPr>
        <w:t>分隔式立体交叉</w:t>
      </w:r>
      <w:r>
        <w:rPr>
          <w:rFonts w:ascii="宋体" w:eastAsia="宋体" w:hAnsi="Times New Roman" w:cs="宋体"/>
          <w:color w:val="000000"/>
          <w:kern w:val="0"/>
          <w:sz w:val="24"/>
          <w:szCs w:val="24"/>
        </w:rPr>
        <w:t>intermediate maintenanc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中修</w:t>
      </w:r>
    </w:p>
    <w:p w:rsidR="00000000" w:rsidRDefault="004F7BBE">
      <w:pPr>
        <w:autoSpaceDE w:val="0"/>
        <w:autoSpaceDN w:val="0"/>
        <w:adjustRightInd w:val="0"/>
        <w:snapToGrid w:val="0"/>
        <w:spacing w:line="244" w:lineRule="auto"/>
        <w:ind w:right="491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intermediate type pavemen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中级路面</w:t>
      </w:r>
      <w:r>
        <w:rPr>
          <w:rFonts w:ascii="宋体" w:eastAsia="宋体" w:hAnsi="Times New Roman" w:cs="宋体"/>
          <w:color w:val="000000"/>
          <w:kern w:val="0"/>
          <w:sz w:val="24"/>
          <w:szCs w:val="24"/>
        </w:rPr>
        <w:t>intersection (</w:t>
      </w:r>
      <w:r>
        <w:rPr>
          <w:rFonts w:ascii="宋体" w:eastAsia="宋体" w:hAnsi="Times New Roman" w:cs="宋体" w:hint="eastAsia"/>
          <w:color w:val="000000"/>
          <w:kern w:val="0"/>
          <w:sz w:val="24"/>
          <w:szCs w:val="24"/>
        </w:rPr>
        <w:t>平面</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交叉口</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intersection angl</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交叉角，转角</w:t>
      </w:r>
    </w:p>
    <w:p w:rsidR="00000000" w:rsidRDefault="004F7BBE">
      <w:pPr>
        <w:autoSpaceDE w:val="0"/>
        <w:autoSpaceDN w:val="0"/>
        <w:adjustRightInd w:val="0"/>
        <w:snapToGrid w:val="0"/>
        <w:spacing w:line="244" w:lineRule="auto"/>
        <w:ind w:right="528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intersection entranc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交叉口进口</w:t>
      </w:r>
      <w:r>
        <w:rPr>
          <w:rFonts w:ascii="宋体" w:eastAsia="宋体" w:hAnsi="Times New Roman" w:cs="宋体"/>
          <w:color w:val="000000"/>
          <w:kern w:val="0"/>
          <w:sz w:val="24"/>
          <w:szCs w:val="24"/>
        </w:rPr>
        <w:t>intersection exi</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交叉口出口</w:t>
      </w:r>
    </w:p>
    <w:p w:rsidR="00000000" w:rsidRDefault="004F7BBE">
      <w:pPr>
        <w:autoSpaceDE w:val="0"/>
        <w:autoSpaceDN w:val="0"/>
        <w:adjustRightInd w:val="0"/>
        <w:snapToGrid w:val="0"/>
        <w:spacing w:line="244" w:lineRule="auto"/>
        <w:ind w:right="552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intersection pla</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交叉口平面图</w:t>
      </w:r>
      <w:r>
        <w:rPr>
          <w:rFonts w:ascii="宋体" w:eastAsia="宋体" w:hAnsi="Times New Roman" w:cs="宋体"/>
          <w:color w:val="000000"/>
          <w:kern w:val="0"/>
          <w:sz w:val="24"/>
          <w:szCs w:val="24"/>
        </w:rPr>
        <w:t>intersection poin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交点</w:t>
      </w:r>
    </w:p>
    <w:p w:rsidR="00000000" w:rsidRDefault="004F7BBE">
      <w:pPr>
        <w:autoSpaceDE w:val="0"/>
        <w:autoSpaceDN w:val="0"/>
        <w:adjustRightInd w:val="0"/>
        <w:snapToGrid w:val="0"/>
        <w:spacing w:line="487" w:lineRule="auto"/>
        <w:ind w:right="310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intersection with widened corner</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加宽转角式交叉口</w:t>
      </w:r>
      <w:r>
        <w:rPr>
          <w:rFonts w:ascii="宋体" w:eastAsia="宋体" w:hAnsi="Times New Roman" w:cs="宋体"/>
          <w:color w:val="000000"/>
          <w:kern w:val="0"/>
          <w:sz w:val="24"/>
          <w:szCs w:val="24"/>
        </w:rPr>
        <w:t>jack-in metho</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顶入法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kilometer ston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里程碑</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land slid</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坍方</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lan</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lane-widt</w:t>
      </w:r>
      <w:r>
        <w:rPr>
          <w:rFonts w:ascii="宋体" w:eastAsia="宋体" w:hAnsi="Times New Roman" w:cs="宋体"/>
          <w:color w:val="000000"/>
          <w:spacing w:val="61"/>
          <w:kern w:val="0"/>
          <w:sz w:val="24"/>
          <w:szCs w:val="24"/>
        </w:rPr>
        <w:t>h</w:t>
      </w:r>
      <w:r>
        <w:rPr>
          <w:rFonts w:ascii="宋体" w:eastAsia="宋体" w:hAnsi="Times New Roman" w:cs="宋体" w:hint="eastAsia"/>
          <w:color w:val="000000"/>
          <w:kern w:val="0"/>
          <w:sz w:val="24"/>
          <w:szCs w:val="24"/>
        </w:rPr>
        <w:t>车道宽度</w:t>
      </w:r>
    </w:p>
    <w:p w:rsidR="00000000" w:rsidRDefault="004F7BBE">
      <w:pPr>
        <w:autoSpaceDE w:val="0"/>
        <w:autoSpaceDN w:val="0"/>
        <w:adjustRightInd w:val="0"/>
        <w:snapToGrid w:val="0"/>
        <w:spacing w:line="244" w:lineRule="auto"/>
        <w:ind w:right="365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lateral clear distance of curve(</w:t>
      </w:r>
      <w:r>
        <w:rPr>
          <w:rFonts w:ascii="宋体" w:eastAsia="宋体" w:hAnsi="Times New Roman" w:cs="宋体" w:hint="eastAsia"/>
          <w:color w:val="000000"/>
          <w:kern w:val="0"/>
          <w:sz w:val="24"/>
          <w:szCs w:val="24"/>
        </w:rPr>
        <w:t>平曲线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横净距</w:t>
      </w:r>
      <w:r>
        <w:rPr>
          <w:rFonts w:ascii="宋体" w:eastAsia="宋体" w:hAnsi="Times New Roman" w:cs="宋体"/>
          <w:color w:val="000000"/>
          <w:kern w:val="0"/>
          <w:sz w:val="24"/>
          <w:szCs w:val="24"/>
        </w:rPr>
        <w:t>lay-b</w:t>
      </w:r>
      <w:r>
        <w:rPr>
          <w:rFonts w:ascii="宋体" w:eastAsia="宋体" w:hAnsi="Times New Roman" w:cs="宋体"/>
          <w:color w:val="000000"/>
          <w:spacing w:val="61"/>
          <w:kern w:val="0"/>
          <w:sz w:val="24"/>
          <w:szCs w:val="24"/>
        </w:rPr>
        <w:t>y</w:t>
      </w:r>
      <w:r>
        <w:rPr>
          <w:rFonts w:ascii="宋体" w:eastAsia="宋体" w:hAnsi="Times New Roman" w:cs="宋体" w:hint="eastAsia"/>
          <w:color w:val="000000"/>
          <w:kern w:val="0"/>
          <w:sz w:val="24"/>
          <w:szCs w:val="24"/>
        </w:rPr>
        <w:t>紧急停车带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level of servic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道路服务水平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leveling cours</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整平层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leveling surve</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水准测量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light-weight concret</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轻质混凝土</w:t>
      </w:r>
    </w:p>
    <w:p w:rsidR="00000000" w:rsidRDefault="004F7BBE">
      <w:pPr>
        <w:autoSpaceDE w:val="0"/>
        <w:autoSpaceDN w:val="0"/>
        <w:adjustRightInd w:val="0"/>
        <w:snapToGrid w:val="0"/>
        <w:spacing w:line="244" w:lineRule="auto"/>
        <w:ind w:right="43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lighting facilities of roa</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道路照明设施</w:t>
      </w:r>
      <w:r>
        <w:rPr>
          <w:rFonts w:ascii="宋体" w:eastAsia="宋体" w:hAnsi="Times New Roman" w:cs="宋体"/>
          <w:color w:val="000000"/>
          <w:kern w:val="0"/>
          <w:sz w:val="24"/>
          <w:szCs w:val="24"/>
        </w:rPr>
        <w:t>lime pil</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石灰桩</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line developmen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展线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linking-up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联络线，连接道路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liquid asphaltic bitume</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液体沥青</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liquid limi</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液限</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living fenc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绿篱</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loa</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荷载</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loading ber</w:t>
      </w:r>
      <w:r>
        <w:rPr>
          <w:rFonts w:ascii="宋体" w:eastAsia="宋体" w:hAnsi="Times New Roman" w:cs="宋体"/>
          <w:color w:val="000000"/>
          <w:spacing w:val="60"/>
          <w:kern w:val="0"/>
          <w:sz w:val="24"/>
          <w:szCs w:val="24"/>
        </w:rPr>
        <w:t>m</w:t>
      </w:r>
      <w:r>
        <w:rPr>
          <w:rFonts w:ascii="宋体" w:eastAsia="宋体" w:hAnsi="Times New Roman" w:cs="宋体" w:hint="eastAsia"/>
          <w:color w:val="000000"/>
          <w:kern w:val="0"/>
          <w:sz w:val="24"/>
          <w:szCs w:val="24"/>
        </w:rPr>
        <w:t>反压护道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loading combination</w:t>
      </w:r>
      <w:r>
        <w:rPr>
          <w:rFonts w:ascii="宋体" w:eastAsia="宋体" w:hAnsi="Times New Roman" w:cs="宋体"/>
          <w:color w:val="000000"/>
          <w:spacing w:val="61"/>
          <w:kern w:val="0"/>
          <w:sz w:val="24"/>
          <w:szCs w:val="24"/>
        </w:rPr>
        <w:t>s</w:t>
      </w:r>
      <w:r>
        <w:rPr>
          <w:rFonts w:ascii="宋体" w:eastAsia="宋体" w:hAnsi="Times New Roman" w:cs="宋体" w:hint="eastAsia"/>
          <w:color w:val="000000"/>
          <w:kern w:val="0"/>
          <w:sz w:val="24"/>
          <w:szCs w:val="24"/>
        </w:rPr>
        <w:t>荷载组合</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loading plat</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承载板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loading plate tes</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承载板试验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local scour near pie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桥墩局部冲刷</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local traffi</w:t>
      </w:r>
      <w:r>
        <w:rPr>
          <w:rFonts w:ascii="宋体" w:eastAsia="宋体" w:hAnsi="Times New Roman" w:cs="宋体"/>
          <w:color w:val="000000"/>
          <w:spacing w:val="61"/>
          <w:kern w:val="0"/>
          <w:sz w:val="24"/>
          <w:szCs w:val="24"/>
        </w:rPr>
        <w:t>c</w:t>
      </w:r>
      <w:r>
        <w:rPr>
          <w:rFonts w:ascii="宋体" w:eastAsia="宋体" w:hAnsi="Times New Roman" w:cs="宋体" w:hint="eastAsia"/>
          <w:color w:val="000000"/>
          <w:kern w:val="0"/>
          <w:sz w:val="24"/>
          <w:szCs w:val="24"/>
        </w:rPr>
        <w:t>境内交通</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location of lin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定线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location surve</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定测</w:t>
      </w:r>
    </w:p>
    <w:p w:rsidR="00000000" w:rsidRDefault="004F7BBE">
      <w:pPr>
        <w:autoSpaceDE w:val="0"/>
        <w:autoSpaceDN w:val="0"/>
        <w:adjustRightInd w:val="0"/>
        <w:snapToGrid w:val="0"/>
        <w:spacing w:line="244" w:lineRule="auto"/>
        <w:ind w:right="419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lock bolt support with shotcret</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喷锚支护</w:t>
      </w:r>
      <w:r>
        <w:rPr>
          <w:rFonts w:ascii="宋体" w:eastAsia="宋体" w:hAnsi="Times New Roman" w:cs="宋体"/>
          <w:color w:val="000000"/>
          <w:kern w:val="0"/>
          <w:sz w:val="24"/>
          <w:szCs w:val="24"/>
        </w:rPr>
        <w:t>loes</w:t>
      </w:r>
      <w:r>
        <w:rPr>
          <w:rFonts w:ascii="宋体" w:eastAsia="宋体" w:hAnsi="Times New Roman" w:cs="宋体"/>
          <w:color w:val="000000"/>
          <w:spacing w:val="61"/>
          <w:kern w:val="0"/>
          <w:sz w:val="24"/>
          <w:szCs w:val="24"/>
        </w:rPr>
        <w:t>s</w:t>
      </w:r>
      <w:r>
        <w:rPr>
          <w:rFonts w:ascii="宋体" w:eastAsia="宋体" w:hAnsi="Times New Roman" w:cs="宋体" w:hint="eastAsia"/>
          <w:color w:val="000000"/>
          <w:kern w:val="0"/>
          <w:sz w:val="24"/>
          <w:szCs w:val="24"/>
        </w:rPr>
        <w:t>黄土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longitudinal beam</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stringe</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纵梁</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longitudinal gradien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纵坡</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longitudinal join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纵缝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loop ram</w:t>
      </w:r>
      <w:r>
        <w:rPr>
          <w:rFonts w:ascii="宋体" w:eastAsia="宋体" w:hAnsi="Times New Roman" w:cs="宋体"/>
          <w:color w:val="000000"/>
          <w:spacing w:val="59"/>
          <w:kern w:val="0"/>
          <w:sz w:val="24"/>
          <w:szCs w:val="24"/>
        </w:rPr>
        <w:t>p</w:t>
      </w:r>
      <w:r>
        <w:rPr>
          <w:rFonts w:ascii="宋体" w:eastAsia="宋体" w:hAnsi="Times New Roman" w:cs="宋体" w:hint="eastAsia"/>
          <w:color w:val="000000"/>
          <w:kern w:val="0"/>
          <w:sz w:val="24"/>
          <w:szCs w:val="24"/>
        </w:rPr>
        <w:t>环形匝道</w:t>
      </w:r>
    </w:p>
    <w:p w:rsidR="00000000" w:rsidRDefault="004F7BBE">
      <w:pPr>
        <w:autoSpaceDE w:val="0"/>
        <w:autoSpaceDN w:val="0"/>
        <w:adjustRightInd w:val="0"/>
        <w:snapToGrid w:val="0"/>
        <w:spacing w:line="244" w:lineRule="auto"/>
        <w:ind w:right="66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Los Angeles abrasion testing machin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洛杉矶磨耗试验机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搁板式磨耗试验机</w:t>
      </w:r>
      <w:r>
        <w:rPr>
          <w:rFonts w:ascii="宋体" w:eastAsia="宋体" w:hAnsi="Times New Roman" w:cs="宋体"/>
          <w:color w:val="000000"/>
          <w:kern w:val="0"/>
          <w:sz w:val="24"/>
          <w:szCs w:val="24"/>
        </w:rPr>
        <w:t>)low type pavemen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低级路面</w:t>
      </w:r>
    </w:p>
    <w:p w:rsidR="00000000" w:rsidRDefault="004F7BBE">
      <w:pPr>
        <w:autoSpaceDE w:val="0"/>
        <w:autoSpaceDN w:val="0"/>
        <w:adjustRightInd w:val="0"/>
        <w:snapToGrid w:val="0"/>
        <w:spacing w:before="31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main bea</w:t>
      </w:r>
      <w:r>
        <w:rPr>
          <w:rFonts w:ascii="宋体" w:eastAsia="宋体" w:hAnsi="Times New Roman" w:cs="宋体"/>
          <w:color w:val="000000"/>
          <w:spacing w:val="59"/>
          <w:kern w:val="0"/>
          <w:sz w:val="24"/>
          <w:szCs w:val="24"/>
        </w:rPr>
        <w:t>m</w:t>
      </w:r>
      <w:r>
        <w:rPr>
          <w:rFonts w:ascii="宋体" w:eastAsia="宋体" w:hAnsi="Times New Roman" w:cs="宋体" w:hint="eastAsia"/>
          <w:color w:val="000000"/>
          <w:kern w:val="0"/>
          <w:sz w:val="24"/>
          <w:szCs w:val="24"/>
        </w:rPr>
        <w:t>主梁</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main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主桥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maintenanc</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养护</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maintenance perio</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大中修周期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manhol</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检查井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marginal stri</w:t>
      </w:r>
      <w:r>
        <w:rPr>
          <w:rFonts w:ascii="宋体" w:eastAsia="宋体" w:hAnsi="Times New Roman" w:cs="宋体"/>
          <w:color w:val="000000"/>
          <w:spacing w:val="60"/>
          <w:kern w:val="0"/>
          <w:sz w:val="24"/>
          <w:szCs w:val="24"/>
        </w:rPr>
        <w:t>p</w:t>
      </w:r>
      <w:r>
        <w:rPr>
          <w:rFonts w:ascii="宋体" w:eastAsia="宋体" w:hAnsi="Times New Roman" w:cs="宋体" w:hint="eastAsia"/>
          <w:color w:val="000000"/>
          <w:kern w:val="0"/>
          <w:sz w:val="24"/>
          <w:szCs w:val="24"/>
        </w:rPr>
        <w:t>路缘带</w:t>
      </w:r>
    </w:p>
    <w:p w:rsidR="00000000" w:rsidRDefault="004F7BBE">
      <w:pPr>
        <w:autoSpaceDE w:val="0"/>
        <w:autoSpaceDN w:val="0"/>
        <w:adjustRightInd w:val="0"/>
        <w:snapToGrid w:val="0"/>
        <w:spacing w:line="244" w:lineRule="auto"/>
        <w:ind w:right="395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Marshall stability apparatu</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马歇尔稳定度仪</w:t>
      </w:r>
      <w:r>
        <w:rPr>
          <w:rFonts w:ascii="宋体" w:eastAsia="宋体" w:hAnsi="Times New Roman" w:cs="宋体"/>
          <w:color w:val="000000"/>
          <w:kern w:val="0"/>
          <w:sz w:val="24"/>
          <w:szCs w:val="24"/>
        </w:rPr>
        <w:t>Marshall stability tes</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马歇尔试验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masonry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圬工桥</w:t>
      </w:r>
    </w:p>
    <w:p w:rsidR="00000000" w:rsidRDefault="004F7BBE">
      <w:pPr>
        <w:autoSpaceDE w:val="0"/>
        <w:autoSpaceDN w:val="0"/>
        <w:adjustRightInd w:val="0"/>
        <w:snapToGrid w:val="0"/>
        <w:spacing w:line="244" w:lineRule="auto"/>
        <w:ind w:right="371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maximum annual hourly volum</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年最大小时交通量</w:t>
      </w:r>
      <w:r>
        <w:rPr>
          <w:rFonts w:ascii="宋体" w:eastAsia="宋体" w:hAnsi="Times New Roman" w:cs="宋体"/>
          <w:color w:val="000000"/>
          <w:kern w:val="0"/>
          <w:sz w:val="24"/>
          <w:szCs w:val="24"/>
        </w:rPr>
        <w:t>maximum dry unit weight(</w:t>
      </w:r>
      <w:r>
        <w:rPr>
          <w:rFonts w:ascii="宋体" w:eastAsia="宋体" w:hAnsi="Times New Roman" w:cs="宋体" w:hint="eastAsia"/>
          <w:color w:val="000000"/>
          <w:kern w:val="0"/>
          <w:sz w:val="24"/>
          <w:szCs w:val="24"/>
        </w:rPr>
        <w:t>标准</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最大干密度</w:t>
      </w:r>
    </w:p>
    <w:p w:rsidR="00000000" w:rsidRDefault="004F7BBE">
      <w:pPr>
        <w:autoSpaceDE w:val="0"/>
        <w:autoSpaceDN w:val="0"/>
        <w:adjustRightInd w:val="0"/>
        <w:snapToGrid w:val="0"/>
        <w:spacing w:line="244" w:lineRule="auto"/>
        <w:ind w:right="455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maximum longitudinal gradien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最大纵坡</w:t>
      </w:r>
      <w:r>
        <w:rPr>
          <w:rFonts w:ascii="宋体" w:eastAsia="宋体" w:hAnsi="Times New Roman" w:cs="宋体"/>
          <w:color w:val="000000"/>
          <w:kern w:val="0"/>
          <w:sz w:val="24"/>
          <w:szCs w:val="24"/>
        </w:rPr>
        <w:t>mine tunneling metho</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矿山法</w:t>
      </w:r>
    </w:p>
    <w:p w:rsidR="00000000" w:rsidRDefault="004F7BBE">
      <w:pPr>
        <w:autoSpaceDE w:val="0"/>
        <w:autoSpaceDN w:val="0"/>
        <w:adjustRightInd w:val="0"/>
        <w:snapToGrid w:val="0"/>
        <w:spacing w:line="244" w:lineRule="auto"/>
        <w:ind w:right="4557"/>
        <w:jc w:val="left"/>
        <w:rPr>
          <w:rFonts w:ascii="宋体" w:eastAsia="宋体" w:hAnsi="Times New Roman" w:cs="宋体"/>
          <w:color w:val="000000"/>
          <w:kern w:val="0"/>
          <w:sz w:val="24"/>
          <w:szCs w:val="24"/>
        </w:rPr>
        <w:sectPr w:rsidR="00000000">
          <w:pgSz w:w="11900" w:h="16840"/>
          <w:pgMar w:top="1130"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mineral aggregat</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矿料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mineral powde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矿粉</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mini-roundabou</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微形环交</w:t>
      </w:r>
    </w:p>
    <w:p w:rsidR="00000000" w:rsidRDefault="004F7BBE">
      <w:pPr>
        <w:autoSpaceDE w:val="0"/>
        <w:autoSpaceDN w:val="0"/>
        <w:adjustRightInd w:val="0"/>
        <w:snapToGrid w:val="0"/>
        <w:spacing w:line="244" w:lineRule="auto"/>
        <w:ind w:right="425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minimum height of fill(</w:t>
      </w:r>
      <w:r>
        <w:rPr>
          <w:rFonts w:ascii="宋体" w:eastAsia="宋体" w:hAnsi="Times New Roman" w:cs="宋体" w:hint="eastAsia"/>
          <w:color w:val="000000"/>
          <w:kern w:val="0"/>
          <w:sz w:val="24"/>
          <w:szCs w:val="24"/>
        </w:rPr>
        <w:t>路基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最小填土高度</w:t>
      </w:r>
      <w:r>
        <w:rPr>
          <w:rFonts w:ascii="宋体" w:eastAsia="宋体" w:hAnsi="Times New Roman" w:cs="宋体"/>
          <w:color w:val="000000"/>
          <w:kern w:val="0"/>
          <w:sz w:val="24"/>
          <w:szCs w:val="24"/>
        </w:rPr>
        <w:t>minimum longitudinal gradien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最小纵坡</w:t>
      </w:r>
    </w:p>
    <w:p w:rsidR="00000000" w:rsidRDefault="004F7BBE">
      <w:pPr>
        <w:autoSpaceDE w:val="0"/>
        <w:autoSpaceDN w:val="0"/>
        <w:adjustRightInd w:val="0"/>
        <w:snapToGrid w:val="0"/>
        <w:spacing w:line="244" w:lineRule="auto"/>
        <w:ind w:right="331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minimum radius of horizontal curv</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最小平曲线半径</w:t>
      </w:r>
      <w:r>
        <w:rPr>
          <w:rFonts w:ascii="宋体" w:eastAsia="宋体" w:hAnsi="Times New Roman" w:cs="宋体"/>
          <w:color w:val="000000"/>
          <w:kern w:val="0"/>
          <w:sz w:val="24"/>
          <w:szCs w:val="24"/>
        </w:rPr>
        <w:t>minimum turning radiu</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汽车最小转弯半径</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mixed traffi</w:t>
      </w:r>
      <w:r>
        <w:rPr>
          <w:rFonts w:ascii="宋体" w:eastAsia="宋体" w:hAnsi="Times New Roman" w:cs="宋体"/>
          <w:color w:val="000000"/>
          <w:spacing w:val="61"/>
          <w:kern w:val="0"/>
          <w:sz w:val="24"/>
          <w:szCs w:val="24"/>
        </w:rPr>
        <w:t>c</w:t>
      </w:r>
      <w:r>
        <w:rPr>
          <w:rFonts w:ascii="宋体" w:eastAsia="宋体" w:hAnsi="Times New Roman" w:cs="宋体" w:hint="eastAsia"/>
          <w:color w:val="000000"/>
          <w:kern w:val="0"/>
          <w:sz w:val="24"/>
          <w:szCs w:val="24"/>
        </w:rPr>
        <w:t>混合交通</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mixing metho</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拌和法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mixtur</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混合料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model spli</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交通方式划分</w:t>
      </w:r>
    </w:p>
    <w:p w:rsidR="00000000" w:rsidRDefault="004F7BBE">
      <w:pPr>
        <w:autoSpaceDE w:val="0"/>
        <w:autoSpaceDN w:val="0"/>
        <w:adjustRightInd w:val="0"/>
        <w:snapToGrid w:val="0"/>
        <w:spacing w:line="244" w:lineRule="auto"/>
        <w:ind w:right="5615"/>
        <w:rPr>
          <w:rFonts w:ascii="宋体" w:eastAsia="宋体" w:hAnsi="Times New Roman" w:cs="宋体"/>
          <w:color w:val="000000"/>
          <w:kern w:val="0"/>
          <w:sz w:val="24"/>
          <w:szCs w:val="24"/>
        </w:rPr>
      </w:pPr>
      <w:r>
        <w:rPr>
          <w:rFonts w:ascii="宋体" w:eastAsia="宋体" w:hAnsi="Times New Roman" w:cs="宋体"/>
          <w:color w:val="000000"/>
          <w:kern w:val="0"/>
          <w:sz w:val="24"/>
          <w:szCs w:val="24"/>
        </w:rPr>
        <w:t>modulus of elasticit</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弹性模量</w:t>
      </w:r>
      <w:r>
        <w:rPr>
          <w:rFonts w:ascii="宋体" w:eastAsia="宋体" w:hAnsi="Times New Roman" w:cs="宋体"/>
          <w:color w:val="000000"/>
          <w:kern w:val="0"/>
          <w:sz w:val="24"/>
          <w:szCs w:val="24"/>
        </w:rPr>
        <w:t>modulus of resilienc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回弹模量</w:t>
      </w:r>
      <w:r>
        <w:rPr>
          <w:rFonts w:ascii="宋体" w:eastAsia="宋体" w:hAnsi="Times New Roman" w:cs="宋体"/>
          <w:color w:val="000000"/>
          <w:kern w:val="0"/>
          <w:sz w:val="24"/>
          <w:szCs w:val="24"/>
        </w:rPr>
        <w:t>modulus rati</w:t>
      </w:r>
      <w:r>
        <w:rPr>
          <w:rFonts w:ascii="宋体" w:eastAsia="宋体" w:hAnsi="Times New Roman" w:cs="宋体"/>
          <w:color w:val="000000"/>
          <w:spacing w:val="60"/>
          <w:kern w:val="0"/>
          <w:sz w:val="24"/>
          <w:szCs w:val="24"/>
        </w:rPr>
        <w:t>o</w:t>
      </w:r>
      <w:r>
        <w:rPr>
          <w:rFonts w:ascii="宋体" w:eastAsia="宋体" w:hAnsi="Times New Roman" w:cs="宋体" w:hint="eastAsia"/>
          <w:color w:val="000000"/>
          <w:kern w:val="0"/>
          <w:sz w:val="24"/>
          <w:szCs w:val="24"/>
        </w:rPr>
        <w:t>模量比</w:t>
      </w:r>
    </w:p>
    <w:p w:rsidR="00000000" w:rsidRDefault="004F7BBE">
      <w:pPr>
        <w:autoSpaceDE w:val="0"/>
        <w:autoSpaceDN w:val="0"/>
        <w:adjustRightInd w:val="0"/>
        <w:snapToGrid w:val="0"/>
        <w:spacing w:line="244" w:lineRule="auto"/>
        <w:ind w:right="383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monthly average daily traffi</w:t>
      </w:r>
      <w:r>
        <w:rPr>
          <w:rFonts w:ascii="宋体" w:eastAsia="宋体" w:hAnsi="Times New Roman" w:cs="宋体"/>
          <w:color w:val="000000"/>
          <w:spacing w:val="59"/>
          <w:kern w:val="0"/>
          <w:sz w:val="24"/>
          <w:szCs w:val="24"/>
        </w:rPr>
        <w:t>c</w:t>
      </w:r>
      <w:r>
        <w:rPr>
          <w:rFonts w:ascii="宋体" w:eastAsia="宋体" w:hAnsi="Times New Roman" w:cs="宋体" w:hint="eastAsia"/>
          <w:color w:val="000000"/>
          <w:kern w:val="0"/>
          <w:sz w:val="24"/>
          <w:szCs w:val="24"/>
        </w:rPr>
        <w:t>月平均日交通量</w:t>
      </w:r>
      <w:r>
        <w:rPr>
          <w:rFonts w:ascii="宋体" w:eastAsia="宋体" w:hAnsi="Times New Roman" w:cs="宋体"/>
          <w:color w:val="000000"/>
          <w:kern w:val="0"/>
          <w:sz w:val="24"/>
          <w:szCs w:val="24"/>
        </w:rPr>
        <w:t>motor wa</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高速公路</w:t>
      </w:r>
    </w:p>
    <w:p w:rsidR="00000000" w:rsidRDefault="004F7BBE">
      <w:pPr>
        <w:autoSpaceDE w:val="0"/>
        <w:autoSpaceDN w:val="0"/>
        <w:adjustRightInd w:val="0"/>
        <w:snapToGrid w:val="0"/>
        <w:spacing w:line="244" w:lineRule="auto"/>
        <w:ind w:right="600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mountainous terrai</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山岭区</w:t>
      </w:r>
      <w:r>
        <w:rPr>
          <w:rFonts w:ascii="宋体" w:eastAsia="宋体" w:hAnsi="Times New Roman" w:cs="宋体"/>
          <w:color w:val="000000"/>
          <w:kern w:val="0"/>
          <w:sz w:val="24"/>
          <w:szCs w:val="24"/>
        </w:rPr>
        <w:t>movable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开启桥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mu</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淤泥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multiple-leg intersectio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多岔交叉</w:t>
      </w:r>
    </w:p>
    <w:p w:rsidR="00000000" w:rsidRDefault="004F7BBE">
      <w:pPr>
        <w:autoSpaceDE w:val="0"/>
        <w:autoSpaceDN w:val="0"/>
        <w:adjustRightInd w:val="0"/>
        <w:snapToGrid w:val="0"/>
        <w:spacing w:before="317" w:line="244" w:lineRule="auto"/>
        <w:ind w:right="419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national trunk highwa</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国家干线公路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国道</w:t>
      </w:r>
      <w:r>
        <w:rPr>
          <w:rFonts w:ascii="宋体" w:eastAsia="宋体" w:hAnsi="Times New Roman" w:cs="宋体"/>
          <w:color w:val="000000"/>
          <w:kern w:val="0"/>
          <w:sz w:val="24"/>
          <w:szCs w:val="24"/>
        </w:rPr>
        <w:t>)natural asphal</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天然沥青</w:t>
      </w:r>
    </w:p>
    <w:p w:rsidR="00000000" w:rsidRDefault="004F7BBE">
      <w:pPr>
        <w:autoSpaceDE w:val="0"/>
        <w:autoSpaceDN w:val="0"/>
        <w:adjustRightInd w:val="0"/>
        <w:snapToGrid w:val="0"/>
        <w:spacing w:line="244" w:lineRule="auto"/>
        <w:ind w:right="601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natural scou</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自然演变冲刷</w:t>
      </w:r>
      <w:r>
        <w:rPr>
          <w:rFonts w:ascii="宋体" w:eastAsia="宋体" w:hAnsi="Times New Roman" w:cs="宋体"/>
          <w:color w:val="000000"/>
          <w:kern w:val="0"/>
          <w:sz w:val="24"/>
          <w:szCs w:val="24"/>
        </w:rPr>
        <w:t>natural subsoi</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天然地基</w:t>
      </w:r>
    </w:p>
    <w:p w:rsidR="00000000" w:rsidRDefault="004F7BBE">
      <w:pPr>
        <w:autoSpaceDE w:val="0"/>
        <w:autoSpaceDN w:val="0"/>
        <w:adjustRightInd w:val="0"/>
        <w:snapToGrid w:val="0"/>
        <w:spacing w:line="244" w:lineRule="auto"/>
        <w:ind w:right="552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navigable water leve</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通航水位</w:t>
      </w:r>
      <w:r>
        <w:rPr>
          <w:rFonts w:ascii="宋体" w:eastAsia="宋体" w:hAnsi="Times New Roman" w:cs="宋体"/>
          <w:color w:val="000000"/>
          <w:kern w:val="0"/>
          <w:sz w:val="24"/>
          <w:szCs w:val="24"/>
        </w:rPr>
        <w:t>nearside lan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外侧车道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net-shaped crackin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路面网裂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New Austrian Tunnelling Metho</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新奥法</w:t>
      </w:r>
    </w:p>
    <w:p w:rsidR="00000000" w:rsidRDefault="004F7BBE">
      <w:pPr>
        <w:autoSpaceDE w:val="0"/>
        <w:autoSpaceDN w:val="0"/>
        <w:adjustRightInd w:val="0"/>
        <w:snapToGrid w:val="0"/>
        <w:spacing w:before="3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observation poin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测点</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one-way ram</w:t>
      </w:r>
      <w:r>
        <w:rPr>
          <w:rFonts w:ascii="宋体" w:eastAsia="宋体" w:hAnsi="Times New Roman" w:cs="宋体"/>
          <w:color w:val="000000"/>
          <w:spacing w:val="60"/>
          <w:kern w:val="0"/>
          <w:sz w:val="24"/>
          <w:szCs w:val="24"/>
        </w:rPr>
        <w:t>p</w:t>
      </w:r>
      <w:r>
        <w:rPr>
          <w:rFonts w:ascii="宋体" w:eastAsia="宋体" w:hAnsi="Times New Roman" w:cs="宋体" w:hint="eastAsia"/>
          <w:color w:val="000000"/>
          <w:kern w:val="0"/>
          <w:sz w:val="24"/>
          <w:szCs w:val="24"/>
        </w:rPr>
        <w:t>单向匝道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open cut metho</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明挖法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open cut tunne</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明洞</w:t>
      </w:r>
    </w:p>
    <w:p w:rsidR="00000000" w:rsidRDefault="004F7BBE">
      <w:pPr>
        <w:autoSpaceDE w:val="0"/>
        <w:autoSpaceDN w:val="0"/>
        <w:adjustRightInd w:val="0"/>
        <w:snapToGrid w:val="0"/>
        <w:spacing w:line="244" w:lineRule="auto"/>
        <w:ind w:right="504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open spandrel arch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空腹拱桥</w:t>
      </w:r>
      <w:r>
        <w:rPr>
          <w:rFonts w:ascii="宋体" w:eastAsia="宋体" w:hAnsi="Times New Roman" w:cs="宋体"/>
          <w:color w:val="000000"/>
          <w:kern w:val="0"/>
          <w:sz w:val="24"/>
          <w:szCs w:val="24"/>
        </w:rPr>
        <w:t>opencast mine roa</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露天矿山道路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operating spee</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运行速度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optimum gradatio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最佳级配</w:t>
      </w:r>
    </w:p>
    <w:p w:rsidR="00000000" w:rsidRDefault="004F7BBE">
      <w:pPr>
        <w:autoSpaceDE w:val="0"/>
        <w:autoSpaceDN w:val="0"/>
        <w:adjustRightInd w:val="0"/>
        <w:snapToGrid w:val="0"/>
        <w:spacing w:line="244" w:lineRule="auto"/>
        <w:ind w:right="492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optimum moisture conten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最佳含水量</w:t>
      </w:r>
      <w:r>
        <w:rPr>
          <w:rFonts w:ascii="宋体" w:eastAsia="宋体" w:hAnsi="Times New Roman" w:cs="宋体"/>
          <w:color w:val="000000"/>
          <w:kern w:val="0"/>
          <w:sz w:val="24"/>
          <w:szCs w:val="24"/>
        </w:rPr>
        <w:t>optimum spee</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临界速度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organic binde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有机结合料</w:t>
      </w:r>
    </w:p>
    <w:p w:rsidR="00000000" w:rsidRDefault="004F7BBE">
      <w:pPr>
        <w:autoSpaceDE w:val="0"/>
        <w:autoSpaceDN w:val="0"/>
        <w:adjustRightInd w:val="0"/>
        <w:snapToGrid w:val="0"/>
        <w:spacing w:line="244" w:lineRule="auto"/>
        <w:ind w:right="492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origin-destination stud</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起迄点调查</w:t>
      </w:r>
      <w:r>
        <w:rPr>
          <w:rFonts w:ascii="宋体" w:eastAsia="宋体" w:hAnsi="Times New Roman" w:cs="宋体"/>
          <w:color w:val="000000"/>
          <w:kern w:val="0"/>
          <w:sz w:val="24"/>
          <w:szCs w:val="24"/>
        </w:rPr>
        <w:t>outbound traffi</w:t>
      </w:r>
      <w:r>
        <w:rPr>
          <w:rFonts w:ascii="宋体" w:eastAsia="宋体" w:hAnsi="Times New Roman" w:cs="宋体"/>
          <w:color w:val="000000"/>
          <w:spacing w:val="60"/>
          <w:kern w:val="0"/>
          <w:sz w:val="24"/>
          <w:szCs w:val="24"/>
        </w:rPr>
        <w:t>c</w:t>
      </w:r>
      <w:r>
        <w:rPr>
          <w:rFonts w:ascii="宋体" w:eastAsia="宋体" w:hAnsi="Times New Roman" w:cs="宋体" w:hint="eastAsia"/>
          <w:color w:val="000000"/>
          <w:kern w:val="0"/>
          <w:sz w:val="24"/>
          <w:szCs w:val="24"/>
        </w:rPr>
        <w:t>出境交通</w:t>
      </w:r>
    </w:p>
    <w:p w:rsidR="00000000" w:rsidRDefault="004F7BBE">
      <w:pPr>
        <w:autoSpaceDE w:val="0"/>
        <w:autoSpaceDN w:val="0"/>
        <w:adjustRightInd w:val="0"/>
        <w:snapToGrid w:val="0"/>
        <w:spacing w:line="244" w:lineRule="auto"/>
        <w:ind w:right="5011"/>
        <w:rPr>
          <w:rFonts w:ascii="宋体" w:eastAsia="宋体" w:hAnsi="Times New Roman" w:cs="宋体"/>
          <w:color w:val="000000"/>
          <w:kern w:val="0"/>
          <w:sz w:val="24"/>
          <w:szCs w:val="24"/>
        </w:rPr>
      </w:pPr>
      <w:r>
        <w:rPr>
          <w:rFonts w:ascii="宋体" w:eastAsia="宋体" w:hAnsi="Times New Roman" w:cs="宋体"/>
          <w:color w:val="000000"/>
          <w:kern w:val="0"/>
          <w:sz w:val="24"/>
          <w:szCs w:val="24"/>
        </w:rPr>
        <w:t>outlet submerged culver</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压</w:t>
      </w:r>
      <w:r>
        <w:rPr>
          <w:rFonts w:ascii="宋体" w:eastAsia="宋体" w:hAnsi="Times New Roman" w:cs="宋体" w:hint="eastAsia"/>
          <w:color w:val="000000"/>
          <w:kern w:val="0"/>
          <w:sz w:val="24"/>
          <w:szCs w:val="24"/>
        </w:rPr>
        <w:t>力式涵洞</w:t>
      </w:r>
      <w:r>
        <w:rPr>
          <w:rFonts w:ascii="宋体" w:eastAsia="宋体" w:hAnsi="Times New Roman" w:cs="宋体"/>
          <w:color w:val="000000"/>
          <w:kern w:val="0"/>
          <w:sz w:val="24"/>
          <w:szCs w:val="24"/>
        </w:rPr>
        <w:t>outlet inlet main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城市出入干道</w:t>
      </w:r>
      <w:r>
        <w:rPr>
          <w:rFonts w:ascii="宋体" w:eastAsia="宋体" w:hAnsi="Times New Roman" w:cs="宋体"/>
          <w:color w:val="000000"/>
          <w:kern w:val="0"/>
          <w:sz w:val="24"/>
          <w:szCs w:val="24"/>
        </w:rPr>
        <w:t>overall spee</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区间速度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overlay of pavemen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罩面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overpass grade separatio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上跨铁路立体交叉</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overtaking lan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超车车道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overtaking sight distanc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超车视距</w:t>
      </w:r>
    </w:p>
    <w:p w:rsidR="00000000" w:rsidRDefault="004F7BBE">
      <w:pPr>
        <w:autoSpaceDE w:val="0"/>
        <w:autoSpaceDN w:val="0"/>
        <w:adjustRightInd w:val="0"/>
        <w:snapToGrid w:val="0"/>
        <w:spacing w:before="3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paper locatio</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纸上定线</w:t>
      </w:r>
    </w:p>
    <w:p w:rsidR="00000000" w:rsidRDefault="004F7BBE">
      <w:pPr>
        <w:autoSpaceDE w:val="0"/>
        <w:autoSpaceDN w:val="0"/>
        <w:adjustRightInd w:val="0"/>
        <w:snapToGrid w:val="0"/>
        <w:spacing w:line="244" w:lineRule="auto"/>
        <w:ind w:right="528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paraffin content tes</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含蜡量试验</w:t>
      </w:r>
      <w:r>
        <w:rPr>
          <w:rFonts w:ascii="宋体" w:eastAsia="宋体" w:hAnsi="Times New Roman" w:cs="宋体"/>
          <w:color w:val="000000"/>
          <w:kern w:val="0"/>
          <w:sz w:val="24"/>
          <w:szCs w:val="24"/>
        </w:rPr>
        <w:t>parent soi</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原状土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parking lan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停车车道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parking lo</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停车场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parking statio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公交（车辆）停靠站</w:t>
      </w:r>
    </w:p>
    <w:p w:rsidR="00000000" w:rsidRDefault="004F7BBE">
      <w:pPr>
        <w:autoSpaceDE w:val="0"/>
        <w:autoSpaceDN w:val="0"/>
        <w:adjustRightInd w:val="0"/>
        <w:snapToGrid w:val="0"/>
        <w:spacing w:line="244" w:lineRule="auto"/>
        <w:ind w:right="401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part-cut part-fill subgrade </w:t>
      </w:r>
      <w:r>
        <w:rPr>
          <w:rFonts w:ascii="宋体" w:eastAsia="宋体" w:hAnsi="Times New Roman" w:cs="宋体" w:hint="eastAsia"/>
          <w:color w:val="000000"/>
          <w:kern w:val="0"/>
          <w:sz w:val="24"/>
          <w:szCs w:val="24"/>
        </w:rPr>
        <w:t>半填半挖式路基</w:t>
      </w:r>
      <w:r>
        <w:rPr>
          <w:rFonts w:ascii="宋体" w:eastAsia="宋体" w:hAnsi="Times New Roman" w:cs="宋体"/>
          <w:color w:val="000000"/>
          <w:kern w:val="0"/>
          <w:sz w:val="24"/>
          <w:szCs w:val="24"/>
        </w:rPr>
        <w:t>pas</w:t>
      </w:r>
      <w:r>
        <w:rPr>
          <w:rFonts w:ascii="宋体" w:eastAsia="宋体" w:hAnsi="Times New Roman" w:cs="宋体"/>
          <w:color w:val="000000"/>
          <w:spacing w:val="61"/>
          <w:kern w:val="0"/>
          <w:sz w:val="24"/>
          <w:szCs w:val="24"/>
        </w:rPr>
        <w:t>s</w:t>
      </w:r>
      <w:r>
        <w:rPr>
          <w:rFonts w:ascii="宋体" w:eastAsia="宋体" w:hAnsi="Times New Roman" w:cs="宋体" w:hint="eastAsia"/>
          <w:color w:val="000000"/>
          <w:kern w:val="0"/>
          <w:sz w:val="24"/>
          <w:szCs w:val="24"/>
        </w:rPr>
        <w:t>垭口</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passing ba</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错车道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patrol maintenanc</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巡回养护</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paved crossin</w:t>
      </w:r>
      <w:r>
        <w:rPr>
          <w:rFonts w:ascii="宋体" w:eastAsia="宋体" w:hAnsi="Times New Roman" w:cs="宋体"/>
          <w:color w:val="000000"/>
          <w:spacing w:val="61"/>
          <w:kern w:val="0"/>
          <w:sz w:val="24"/>
          <w:szCs w:val="24"/>
        </w:rPr>
        <w:t>g</w:t>
      </w:r>
      <w:r>
        <w:rPr>
          <w:rFonts w:ascii="宋体" w:eastAsia="宋体" w:hAnsi="Times New Roman" w:cs="宋体" w:hint="eastAsia"/>
          <w:color w:val="000000"/>
          <w:kern w:val="0"/>
          <w:sz w:val="24"/>
          <w:szCs w:val="24"/>
        </w:rPr>
        <w:t>道口铺面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pavemen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路面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pavement depressio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路面沉陷</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pavement distres</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路面病害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pavement recappin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路面翻修</w:t>
      </w:r>
    </w:p>
    <w:p w:rsidR="00000000" w:rsidRDefault="004F7BBE">
      <w:pPr>
        <w:autoSpaceDE w:val="0"/>
        <w:autoSpaceDN w:val="0"/>
        <w:adjustRightInd w:val="0"/>
        <w:snapToGrid w:val="0"/>
        <w:spacing w:line="244" w:lineRule="auto"/>
        <w:ind w:right="528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pavement slab pumpin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路面板唧泥</w:t>
      </w:r>
      <w:r>
        <w:rPr>
          <w:rFonts w:ascii="宋体" w:eastAsia="宋体" w:hAnsi="Times New Roman" w:cs="宋体"/>
          <w:color w:val="000000"/>
          <w:kern w:val="0"/>
          <w:sz w:val="24"/>
          <w:szCs w:val="24"/>
        </w:rPr>
        <w:t>pavement spallin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路面碎裂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pavement strengthenin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路面补强</w:t>
      </w:r>
    </w:p>
    <w:p w:rsidR="00000000" w:rsidRDefault="004F7BBE">
      <w:pPr>
        <w:autoSpaceDE w:val="0"/>
        <w:autoSpaceDN w:val="0"/>
        <w:adjustRightInd w:val="0"/>
        <w:snapToGrid w:val="0"/>
        <w:spacing w:line="244" w:lineRule="auto"/>
        <w:ind w:right="492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pavement structure laye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路面结构层</w:t>
      </w:r>
      <w:r>
        <w:rPr>
          <w:rFonts w:ascii="宋体" w:eastAsia="宋体" w:hAnsi="Times New Roman" w:cs="宋体"/>
          <w:color w:val="000000"/>
          <w:kern w:val="0"/>
          <w:sz w:val="24"/>
          <w:szCs w:val="24"/>
        </w:rPr>
        <w:t>pavemil</w:t>
      </w:r>
      <w:r>
        <w:rPr>
          <w:rFonts w:ascii="宋体" w:eastAsia="宋体" w:hAnsi="Times New Roman" w:cs="宋体"/>
          <w:color w:val="000000"/>
          <w:spacing w:val="59"/>
          <w:kern w:val="0"/>
          <w:sz w:val="24"/>
          <w:szCs w:val="24"/>
        </w:rPr>
        <w:t>l</w:t>
      </w:r>
      <w:r>
        <w:rPr>
          <w:rFonts w:ascii="宋体" w:eastAsia="宋体" w:hAnsi="Times New Roman" w:cs="宋体" w:hint="eastAsia"/>
          <w:color w:val="000000"/>
          <w:kern w:val="0"/>
          <w:sz w:val="24"/>
          <w:szCs w:val="24"/>
        </w:rPr>
        <w:t>路面铣削机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刨路机</w:t>
      </w:r>
      <w:r>
        <w:rPr>
          <w:rFonts w:ascii="宋体" w:eastAsia="宋体" w:hAnsi="Times New Roman" w:cs="宋体"/>
          <w:color w:val="000000"/>
          <w:kern w:val="0"/>
          <w:sz w:val="24"/>
          <w:szCs w:val="24"/>
        </w:rPr>
        <w:t>)</w:t>
      </w:r>
    </w:p>
    <w:p w:rsidR="00000000" w:rsidRDefault="004F7BBE">
      <w:pPr>
        <w:autoSpaceDE w:val="0"/>
        <w:autoSpaceDN w:val="0"/>
        <w:adjustRightInd w:val="0"/>
        <w:snapToGrid w:val="0"/>
        <w:spacing w:line="244" w:lineRule="auto"/>
        <w:ind w:right="516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peak hourly volum</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高峰小时交通量</w:t>
      </w:r>
      <w:r>
        <w:rPr>
          <w:rFonts w:ascii="宋体" w:eastAsia="宋体" w:hAnsi="Times New Roman" w:cs="宋体"/>
          <w:color w:val="000000"/>
          <w:kern w:val="0"/>
          <w:sz w:val="24"/>
          <w:szCs w:val="24"/>
        </w:rPr>
        <w:t>pedestrian overcrossin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人行天桥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pedestrian underpas</w:t>
      </w:r>
      <w:r>
        <w:rPr>
          <w:rFonts w:ascii="宋体" w:eastAsia="宋体" w:hAnsi="Times New Roman" w:cs="宋体"/>
          <w:color w:val="000000"/>
          <w:spacing w:val="61"/>
          <w:kern w:val="0"/>
          <w:sz w:val="24"/>
          <w:szCs w:val="24"/>
        </w:rPr>
        <w:t>s</w:t>
      </w:r>
      <w:r>
        <w:rPr>
          <w:rFonts w:ascii="宋体" w:eastAsia="宋体" w:hAnsi="Times New Roman" w:cs="宋体" w:hint="eastAsia"/>
          <w:color w:val="000000"/>
          <w:kern w:val="0"/>
          <w:sz w:val="24"/>
          <w:szCs w:val="24"/>
        </w:rPr>
        <w:t>人行地道</w:t>
      </w:r>
    </w:p>
    <w:p w:rsidR="00000000" w:rsidRDefault="004F7BBE">
      <w:pPr>
        <w:autoSpaceDE w:val="0"/>
        <w:autoSpaceDN w:val="0"/>
        <w:adjustRightInd w:val="0"/>
        <w:snapToGrid w:val="0"/>
        <w:spacing w:line="244" w:lineRule="auto"/>
        <w:ind w:right="223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penetration macadam with coated chip</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上拌下贯式</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路面</w:t>
      </w:r>
      <w:r>
        <w:rPr>
          <w:rFonts w:ascii="宋体" w:eastAsia="宋体" w:hAnsi="Times New Roman" w:cs="宋体"/>
          <w:color w:val="000000"/>
          <w:kern w:val="0"/>
          <w:sz w:val="24"/>
          <w:szCs w:val="24"/>
        </w:rPr>
        <w:t>penetration metho</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贯入法</w:t>
      </w:r>
    </w:p>
    <w:p w:rsidR="00000000" w:rsidRDefault="004F7BBE">
      <w:pPr>
        <w:autoSpaceDE w:val="0"/>
        <w:autoSpaceDN w:val="0"/>
        <w:adjustRightInd w:val="0"/>
        <w:snapToGrid w:val="0"/>
        <w:spacing w:line="244" w:lineRule="auto"/>
        <w:ind w:right="467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penetr</w:t>
      </w:r>
      <w:r>
        <w:rPr>
          <w:rFonts w:ascii="宋体" w:eastAsia="宋体" w:hAnsi="Times New Roman" w:cs="宋体"/>
          <w:color w:val="000000"/>
          <w:kern w:val="0"/>
          <w:sz w:val="24"/>
          <w:szCs w:val="24"/>
        </w:rPr>
        <w:t>ation test apparatu</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长杆贯入仪</w:t>
      </w:r>
      <w:r>
        <w:rPr>
          <w:rFonts w:ascii="宋体" w:eastAsia="宋体" w:hAnsi="Times New Roman" w:cs="宋体"/>
          <w:color w:val="000000"/>
          <w:kern w:val="0"/>
          <w:sz w:val="24"/>
          <w:szCs w:val="24"/>
        </w:rPr>
        <w:t>penetration (of bitumen)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针入度</w:t>
      </w:r>
      <w:r>
        <w:rPr>
          <w:rFonts w:ascii="宋体" w:eastAsia="宋体" w:hAnsi="Times New Roman" w:cs="宋体"/>
          <w:color w:val="000000"/>
          <w:kern w:val="0"/>
          <w:sz w:val="24"/>
          <w:szCs w:val="24"/>
        </w:rPr>
        <w:t>penetrometer(</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针入度仪</w:t>
      </w:r>
    </w:p>
    <w:p w:rsidR="00000000" w:rsidRDefault="004F7BBE">
      <w:pPr>
        <w:autoSpaceDE w:val="0"/>
        <w:autoSpaceDN w:val="0"/>
        <w:adjustRightInd w:val="0"/>
        <w:snapToGrid w:val="0"/>
        <w:spacing w:line="244" w:lineRule="auto"/>
        <w:ind w:right="540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periodical maintenanc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定期养护</w:t>
      </w:r>
      <w:r>
        <w:rPr>
          <w:rFonts w:ascii="宋体" w:eastAsia="宋体" w:hAnsi="Times New Roman" w:cs="宋体"/>
          <w:color w:val="000000"/>
          <w:kern w:val="0"/>
          <w:sz w:val="24"/>
          <w:szCs w:val="24"/>
        </w:rPr>
        <w:t>permafros</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多年冻土</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永冻土</w:t>
      </w:r>
      <w:r>
        <w:rPr>
          <w:rFonts w:ascii="宋体" w:eastAsia="宋体" w:hAnsi="Times New Roman" w:cs="宋体"/>
          <w:color w:val="000000"/>
          <w:kern w:val="0"/>
          <w:sz w:val="24"/>
          <w:szCs w:val="24"/>
        </w:rPr>
        <w:t>)</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permanent loa</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永久荷载</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恒载</w:t>
      </w:r>
      <w:r>
        <w:rPr>
          <w:rFonts w:ascii="宋体" w:eastAsia="宋体" w:hAnsi="Times New Roman" w:cs="宋体"/>
          <w:color w:val="000000"/>
          <w:kern w:val="0"/>
          <w:sz w:val="24"/>
          <w:szCs w:val="24"/>
        </w:rPr>
        <w:t>)</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perviousness tes</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透水度试验</w:t>
      </w:r>
    </w:p>
    <w:p w:rsidR="00000000" w:rsidRDefault="004F7BBE">
      <w:pPr>
        <w:autoSpaceDE w:val="0"/>
        <w:autoSpaceDN w:val="0"/>
        <w:adjustRightInd w:val="0"/>
        <w:snapToGrid w:val="0"/>
        <w:spacing w:line="244" w:lineRule="auto"/>
        <w:ind w:right="479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petroleum asphaltic bitume</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石油沥青</w:t>
      </w:r>
      <w:r>
        <w:rPr>
          <w:rFonts w:ascii="宋体" w:eastAsia="宋体" w:hAnsi="Times New Roman" w:cs="宋体"/>
          <w:color w:val="000000"/>
          <w:kern w:val="0"/>
          <w:sz w:val="24"/>
          <w:szCs w:val="24"/>
        </w:rPr>
        <w:t>photo inde</w:t>
      </w:r>
      <w:r>
        <w:rPr>
          <w:rFonts w:ascii="宋体" w:eastAsia="宋体" w:hAnsi="Times New Roman" w:cs="宋体"/>
          <w:color w:val="000000"/>
          <w:spacing w:val="61"/>
          <w:kern w:val="0"/>
          <w:sz w:val="24"/>
          <w:szCs w:val="24"/>
        </w:rPr>
        <w:t>x</w:t>
      </w:r>
      <w:r>
        <w:rPr>
          <w:rFonts w:ascii="宋体" w:eastAsia="宋体" w:hAnsi="Times New Roman" w:cs="宋体" w:hint="eastAsia"/>
          <w:color w:val="000000"/>
          <w:kern w:val="0"/>
          <w:sz w:val="24"/>
          <w:szCs w:val="24"/>
        </w:rPr>
        <w:t>像片索引图</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镶辑复照图</w:t>
      </w:r>
      <w:r>
        <w:rPr>
          <w:rFonts w:ascii="宋体" w:eastAsia="宋体" w:hAnsi="Times New Roman" w:cs="宋体"/>
          <w:color w:val="000000"/>
          <w:kern w:val="0"/>
          <w:sz w:val="24"/>
          <w:szCs w:val="24"/>
        </w:rPr>
        <w:t>)</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photo mosai</w:t>
      </w:r>
      <w:r>
        <w:rPr>
          <w:rFonts w:ascii="宋体" w:eastAsia="宋体" w:hAnsi="Times New Roman" w:cs="宋体"/>
          <w:color w:val="000000"/>
          <w:spacing w:val="60"/>
          <w:kern w:val="0"/>
          <w:sz w:val="24"/>
          <w:szCs w:val="24"/>
        </w:rPr>
        <w:t>c</w:t>
      </w:r>
      <w:r>
        <w:rPr>
          <w:rFonts w:ascii="宋体" w:eastAsia="宋体" w:hAnsi="Times New Roman" w:cs="宋体" w:hint="eastAsia"/>
          <w:color w:val="000000"/>
          <w:kern w:val="0"/>
          <w:sz w:val="24"/>
          <w:szCs w:val="24"/>
        </w:rPr>
        <w:t>像片镶嵌图</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photogrammetr</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摄影测量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photographic ma</w:t>
      </w:r>
      <w:r>
        <w:rPr>
          <w:rFonts w:ascii="宋体" w:eastAsia="宋体" w:hAnsi="Times New Roman" w:cs="宋体"/>
          <w:color w:val="000000"/>
          <w:spacing w:val="60"/>
          <w:kern w:val="0"/>
          <w:sz w:val="24"/>
          <w:szCs w:val="24"/>
        </w:rPr>
        <w:t>p</w:t>
      </w:r>
      <w:r>
        <w:rPr>
          <w:rFonts w:ascii="宋体" w:eastAsia="宋体" w:hAnsi="Times New Roman" w:cs="宋体" w:hint="eastAsia"/>
          <w:color w:val="000000"/>
          <w:kern w:val="0"/>
          <w:sz w:val="24"/>
          <w:szCs w:val="24"/>
        </w:rPr>
        <w:t>影像地图</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pie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桥墩</w:t>
      </w:r>
    </w:p>
    <w:p w:rsidR="00000000" w:rsidRDefault="004F7BBE">
      <w:pPr>
        <w:autoSpaceDE w:val="0"/>
        <w:autoSpaceDN w:val="0"/>
        <w:adjustRightInd w:val="0"/>
        <w:snapToGrid w:val="0"/>
        <w:spacing w:line="244" w:lineRule="auto"/>
        <w:ind w:right="407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pile and plank retaining wal</w:t>
      </w:r>
      <w:r>
        <w:rPr>
          <w:rFonts w:ascii="宋体" w:eastAsia="宋体" w:hAnsi="Times New Roman" w:cs="宋体"/>
          <w:color w:val="000000"/>
          <w:spacing w:val="59"/>
          <w:kern w:val="0"/>
          <w:sz w:val="24"/>
          <w:szCs w:val="24"/>
        </w:rPr>
        <w:t>l</w:t>
      </w:r>
      <w:r>
        <w:rPr>
          <w:rFonts w:ascii="宋体" w:eastAsia="宋体" w:hAnsi="Times New Roman" w:cs="宋体" w:hint="eastAsia"/>
          <w:color w:val="000000"/>
          <w:kern w:val="0"/>
          <w:sz w:val="24"/>
          <w:szCs w:val="24"/>
        </w:rPr>
        <w:t>柱板式挡土墙</w:t>
      </w:r>
      <w:r>
        <w:rPr>
          <w:rFonts w:ascii="宋体" w:eastAsia="宋体" w:hAnsi="Times New Roman" w:cs="宋体"/>
          <w:color w:val="000000"/>
          <w:kern w:val="0"/>
          <w:sz w:val="24"/>
          <w:szCs w:val="24"/>
        </w:rPr>
        <w:t>pile bent pie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排架桩墩</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pile drive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打桩机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pipe culver</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管涵</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pipe drainag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管道排水</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pit tes</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坑探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pitching metho</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铺砌法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spacing w:line="244" w:lineRule="auto"/>
        <w:ind w:right="564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plain stage of slop</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边坡平台</w:t>
      </w:r>
      <w:r>
        <w:rPr>
          <w:rFonts w:ascii="宋体" w:eastAsia="宋体" w:hAnsi="Times New Roman" w:cs="宋体"/>
          <w:color w:val="000000"/>
          <w:kern w:val="0"/>
          <w:sz w:val="24"/>
          <w:szCs w:val="24"/>
        </w:rPr>
        <w:t>plain terrai</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平原区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plan view(</w:t>
      </w:r>
      <w:r>
        <w:rPr>
          <w:rFonts w:ascii="宋体" w:eastAsia="宋体" w:hAnsi="Times New Roman" w:cs="宋体" w:hint="eastAsia"/>
          <w:color w:val="000000"/>
          <w:kern w:val="0"/>
          <w:sz w:val="24"/>
          <w:szCs w:val="24"/>
        </w:rPr>
        <w:t>路线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平面图</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plane design(</w:t>
      </w:r>
      <w:r>
        <w:rPr>
          <w:rFonts w:ascii="宋体" w:eastAsia="宋体" w:hAnsi="Times New Roman" w:cs="宋体" w:hint="eastAsia"/>
          <w:color w:val="000000"/>
          <w:kern w:val="0"/>
          <w:sz w:val="24"/>
          <w:szCs w:val="24"/>
        </w:rPr>
        <w:t>城市道路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设计</w:t>
      </w:r>
    </w:p>
    <w:p w:rsidR="00000000" w:rsidRDefault="004F7BBE">
      <w:pPr>
        <w:autoSpaceDE w:val="0"/>
        <w:autoSpaceDN w:val="0"/>
        <w:adjustRightInd w:val="0"/>
        <w:snapToGrid w:val="0"/>
        <w:spacing w:line="244" w:lineRule="auto"/>
        <w:ind w:right="576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plane sketch(</w:t>
      </w:r>
      <w:r>
        <w:rPr>
          <w:rFonts w:ascii="宋体" w:eastAsia="宋体" w:hAnsi="Times New Roman" w:cs="宋体" w:hint="eastAsia"/>
          <w:color w:val="000000"/>
          <w:kern w:val="0"/>
          <w:sz w:val="24"/>
          <w:szCs w:val="24"/>
        </w:rPr>
        <w:t>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平面示意图</w:t>
      </w:r>
      <w:r>
        <w:rPr>
          <w:rFonts w:ascii="宋体" w:eastAsia="宋体" w:hAnsi="Times New Roman" w:cs="宋体"/>
          <w:color w:val="000000"/>
          <w:kern w:val="0"/>
          <w:sz w:val="24"/>
          <w:szCs w:val="24"/>
        </w:rPr>
        <w:t>planimetric phot</w:t>
      </w:r>
      <w:r>
        <w:rPr>
          <w:rFonts w:ascii="宋体" w:eastAsia="宋体" w:hAnsi="Times New Roman" w:cs="宋体"/>
          <w:color w:val="000000"/>
          <w:spacing w:val="59"/>
          <w:kern w:val="0"/>
          <w:sz w:val="24"/>
          <w:szCs w:val="24"/>
        </w:rPr>
        <w:t>o</w:t>
      </w:r>
      <w:r>
        <w:rPr>
          <w:rFonts w:ascii="宋体" w:eastAsia="宋体" w:hAnsi="Times New Roman" w:cs="宋体" w:hint="eastAsia"/>
          <w:color w:val="000000"/>
          <w:kern w:val="0"/>
          <w:sz w:val="24"/>
          <w:szCs w:val="24"/>
        </w:rPr>
        <w:t>综合法测图</w:t>
      </w:r>
      <w:r>
        <w:rPr>
          <w:rFonts w:ascii="宋体" w:eastAsia="宋体" w:hAnsi="Times New Roman" w:cs="宋体"/>
          <w:color w:val="000000"/>
          <w:kern w:val="0"/>
          <w:sz w:val="24"/>
          <w:szCs w:val="24"/>
        </w:rPr>
        <w:t>plant mixing metho</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厂拌法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plastic limi</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塑限</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plastic limi</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塑性指数</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poison</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s rati</w:t>
      </w:r>
      <w:r>
        <w:rPr>
          <w:rFonts w:ascii="宋体" w:eastAsia="宋体" w:hAnsi="Times New Roman" w:cs="宋体"/>
          <w:color w:val="000000"/>
          <w:spacing w:val="61"/>
          <w:kern w:val="0"/>
          <w:sz w:val="24"/>
          <w:szCs w:val="24"/>
        </w:rPr>
        <w:t>o</w:t>
      </w:r>
      <w:r>
        <w:rPr>
          <w:rFonts w:ascii="宋体" w:eastAsia="宋体" w:hAnsi="Times New Roman" w:cs="宋体" w:hint="eastAsia"/>
          <w:color w:val="000000"/>
          <w:kern w:val="0"/>
          <w:sz w:val="24"/>
          <w:szCs w:val="24"/>
        </w:rPr>
        <w:t>泊松比</w:t>
      </w:r>
    </w:p>
    <w:p w:rsidR="00000000" w:rsidRDefault="004F7BBE">
      <w:pPr>
        <w:autoSpaceDE w:val="0"/>
        <w:autoSpaceDN w:val="0"/>
        <w:adjustRightInd w:val="0"/>
        <w:snapToGrid w:val="0"/>
        <w:spacing w:line="244" w:lineRule="auto"/>
        <w:ind w:right="540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polished stone valu</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石料磨光值</w:t>
      </w:r>
      <w:r>
        <w:rPr>
          <w:rFonts w:ascii="宋体" w:eastAsia="宋体" w:hAnsi="Times New Roman" w:cs="宋体"/>
          <w:color w:val="000000"/>
          <w:kern w:val="0"/>
          <w:sz w:val="24"/>
          <w:szCs w:val="24"/>
        </w:rPr>
        <w:t>pontoon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浮桥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porosit</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空隙率</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portable pendulum teste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摆式仪</w:t>
      </w:r>
    </w:p>
    <w:p w:rsidR="00000000" w:rsidRDefault="004F7BBE">
      <w:pPr>
        <w:autoSpaceDE w:val="0"/>
        <w:autoSpaceDN w:val="0"/>
        <w:adjustRightInd w:val="0"/>
        <w:snapToGrid w:val="0"/>
        <w:spacing w:line="244" w:lineRule="auto"/>
        <w:ind w:right="455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possible traffic capacit</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可能通行能力</w:t>
      </w:r>
      <w:r>
        <w:rPr>
          <w:rFonts w:ascii="宋体" w:eastAsia="宋体" w:hAnsi="Times New Roman" w:cs="宋体"/>
          <w:color w:val="000000"/>
          <w:kern w:val="0"/>
          <w:sz w:val="24"/>
          <w:szCs w:val="24"/>
        </w:rPr>
        <w:t>post</w:t>
      </w:r>
      <w:r>
        <w:rPr>
          <w:rFonts w:ascii="宋体" w:eastAsia="宋体" w:hAnsi="Times New Roman" w:cs="宋体"/>
          <w:color w:val="000000"/>
          <w:kern w:val="0"/>
          <w:sz w:val="24"/>
          <w:szCs w:val="24"/>
        </w:rPr>
        <w:t>-tensioning metho</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后张法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pot hole</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路面坑槽</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preliminary surve</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初测</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preloading metho</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预压法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prestressed concret</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预应力混凝土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prestressed concrete bridg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预应力混凝土桥</w:t>
      </w:r>
    </w:p>
    <w:p w:rsidR="00000000" w:rsidRDefault="004F7BBE">
      <w:pPr>
        <w:autoSpaceDE w:val="0"/>
        <w:autoSpaceDN w:val="0"/>
        <w:adjustRightInd w:val="0"/>
        <w:snapToGrid w:val="0"/>
        <w:spacing w:line="244" w:lineRule="auto"/>
        <w:ind w:right="259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prestressed steel bar drawing jac</w:t>
      </w:r>
      <w:r>
        <w:rPr>
          <w:rFonts w:ascii="宋体" w:eastAsia="宋体" w:hAnsi="Times New Roman" w:cs="宋体"/>
          <w:color w:val="000000"/>
          <w:spacing w:val="60"/>
          <w:kern w:val="0"/>
          <w:sz w:val="24"/>
          <w:szCs w:val="24"/>
        </w:rPr>
        <w:t>k</w:t>
      </w:r>
      <w:r>
        <w:rPr>
          <w:rFonts w:ascii="宋体" w:eastAsia="宋体" w:hAnsi="Times New Roman" w:cs="宋体" w:hint="eastAsia"/>
          <w:color w:val="000000"/>
          <w:kern w:val="0"/>
          <w:sz w:val="24"/>
          <w:szCs w:val="24"/>
        </w:rPr>
        <w:t>张拉预应力钢筋千斤顶</w:t>
      </w:r>
      <w:r>
        <w:rPr>
          <w:rFonts w:ascii="宋体" w:eastAsia="宋体" w:hAnsi="Times New Roman" w:cs="宋体"/>
          <w:color w:val="000000"/>
          <w:kern w:val="0"/>
          <w:sz w:val="24"/>
          <w:szCs w:val="24"/>
        </w:rPr>
        <w:t>pretensioning metho</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先张法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prime coa</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透层</w:t>
      </w:r>
    </w:p>
    <w:p w:rsidR="00000000" w:rsidRDefault="004F7BBE">
      <w:pPr>
        <w:autoSpaceDE w:val="0"/>
        <w:autoSpaceDN w:val="0"/>
        <w:adjustRightInd w:val="0"/>
        <w:snapToGrid w:val="0"/>
        <w:spacing w:line="244" w:lineRule="auto"/>
        <w:ind w:right="516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productive arterial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生产干线</w:t>
      </w:r>
      <w:r>
        <w:rPr>
          <w:rFonts w:ascii="宋体" w:eastAsia="宋体" w:hAnsi="Times New Roman" w:cs="宋体"/>
          <w:color w:val="000000"/>
          <w:kern w:val="0"/>
          <w:sz w:val="24"/>
          <w:szCs w:val="24"/>
        </w:rPr>
        <w:t>productive branch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生产支线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profile desig</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纵断面设计</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profilomete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路面平整度测定仪</w:t>
      </w:r>
    </w:p>
    <w:p w:rsidR="00000000" w:rsidRDefault="004F7BBE">
      <w:pPr>
        <w:autoSpaceDE w:val="0"/>
        <w:autoSpaceDN w:val="0"/>
        <w:adjustRightInd w:val="0"/>
        <w:snapToGrid w:val="0"/>
        <w:spacing w:line="244" w:lineRule="auto"/>
        <w:ind w:right="323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proportioning of cement concret</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水泥混凝土配合比</w:t>
      </w:r>
      <w:r>
        <w:rPr>
          <w:rFonts w:ascii="宋体" w:eastAsia="宋体" w:hAnsi="Times New Roman" w:cs="宋体"/>
          <w:color w:val="000000"/>
          <w:kern w:val="0"/>
          <w:sz w:val="24"/>
          <w:szCs w:val="24"/>
        </w:rPr>
        <w:t>protection forest fire-proof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护林防火道路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provincial trunk highwa</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省干线公路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省道</w:t>
      </w:r>
      <w:r>
        <w:rPr>
          <w:rFonts w:ascii="宋体" w:eastAsia="宋体" w:hAnsi="Times New Roman" w:cs="宋体"/>
          <w:color w:val="000000"/>
          <w:kern w:val="0"/>
          <w:sz w:val="24"/>
          <w:szCs w:val="24"/>
        </w:rPr>
        <w:t>)</w:t>
      </w:r>
    </w:p>
    <w:p w:rsidR="00000000" w:rsidRDefault="004F7BBE">
      <w:pPr>
        <w:autoSpaceDE w:val="0"/>
        <w:autoSpaceDN w:val="0"/>
        <w:adjustRightInd w:val="0"/>
        <w:snapToGrid w:val="0"/>
        <w:spacing w:before="317" w:line="244" w:lineRule="auto"/>
        <w:ind w:right="510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railroad grade crossing(</w:t>
      </w:r>
      <w:r>
        <w:rPr>
          <w:rFonts w:ascii="宋体" w:eastAsia="宋体" w:hAnsi="Times New Roman" w:cs="宋体" w:hint="eastAsia"/>
          <w:color w:val="000000"/>
          <w:kern w:val="0"/>
          <w:sz w:val="24"/>
          <w:szCs w:val="24"/>
        </w:rPr>
        <w:t>铁路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道口</w:t>
      </w:r>
      <w:r>
        <w:rPr>
          <w:rFonts w:ascii="宋体" w:eastAsia="宋体" w:hAnsi="Times New Roman" w:cs="宋体"/>
          <w:color w:val="000000"/>
          <w:kern w:val="0"/>
          <w:sz w:val="24"/>
          <w:szCs w:val="24"/>
        </w:rPr>
        <w:t>ram</w:t>
      </w:r>
      <w:r>
        <w:rPr>
          <w:rFonts w:ascii="宋体" w:eastAsia="宋体" w:hAnsi="Times New Roman" w:cs="宋体"/>
          <w:color w:val="000000"/>
          <w:spacing w:val="61"/>
          <w:kern w:val="0"/>
          <w:sz w:val="24"/>
          <w:szCs w:val="24"/>
        </w:rPr>
        <w:t>p</w:t>
      </w:r>
      <w:r>
        <w:rPr>
          <w:rFonts w:ascii="宋体" w:eastAsia="宋体" w:hAnsi="Times New Roman" w:cs="宋体" w:hint="eastAsia"/>
          <w:color w:val="000000"/>
          <w:kern w:val="0"/>
          <w:sz w:val="24"/>
          <w:szCs w:val="24"/>
        </w:rPr>
        <w:t>匝道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rebound deflectio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回弹弯沉</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reclaimed aspha</w:t>
      </w:r>
      <w:r>
        <w:rPr>
          <w:rFonts w:ascii="宋体" w:eastAsia="宋体" w:hAnsi="Times New Roman" w:cs="宋体"/>
          <w:color w:val="000000"/>
          <w:kern w:val="0"/>
          <w:sz w:val="24"/>
          <w:szCs w:val="24"/>
        </w:rPr>
        <w:t>lt mixtur</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再生沥青混合料</w:t>
      </w:r>
    </w:p>
    <w:p w:rsidR="00000000" w:rsidRDefault="004F7BBE">
      <w:pPr>
        <w:autoSpaceDE w:val="0"/>
        <w:autoSpaceDN w:val="0"/>
        <w:adjustRightInd w:val="0"/>
        <w:snapToGrid w:val="0"/>
        <w:spacing w:line="244" w:lineRule="auto"/>
        <w:ind w:right="407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reclaimed bituminous pavemen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再生沥青路面</w:t>
      </w:r>
      <w:r>
        <w:rPr>
          <w:rFonts w:ascii="宋体" w:eastAsia="宋体" w:hAnsi="Times New Roman" w:cs="宋体"/>
          <w:color w:val="000000"/>
          <w:kern w:val="0"/>
          <w:sz w:val="24"/>
          <w:szCs w:val="24"/>
        </w:rPr>
        <w:t>reconnaissanc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踏勘</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red cla</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红粘土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reference stak</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护桩</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reflection crac</w:t>
      </w:r>
      <w:r>
        <w:rPr>
          <w:rFonts w:ascii="宋体" w:eastAsia="宋体" w:hAnsi="Times New Roman" w:cs="宋体"/>
          <w:color w:val="000000"/>
          <w:spacing w:val="60"/>
          <w:kern w:val="0"/>
          <w:sz w:val="24"/>
          <w:szCs w:val="24"/>
        </w:rPr>
        <w:t>k</w:t>
      </w:r>
      <w:r>
        <w:rPr>
          <w:rFonts w:ascii="宋体" w:eastAsia="宋体" w:hAnsi="Times New Roman" w:cs="宋体" w:hint="eastAsia"/>
          <w:color w:val="000000"/>
          <w:kern w:val="0"/>
          <w:sz w:val="24"/>
          <w:szCs w:val="24"/>
        </w:rPr>
        <w:t>反射裂缝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refuge islan</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安全岛</w:t>
      </w:r>
    </w:p>
    <w:p w:rsidR="00000000" w:rsidRDefault="004F7BBE">
      <w:pPr>
        <w:autoSpaceDE w:val="0"/>
        <w:autoSpaceDN w:val="0"/>
        <w:adjustRightInd w:val="0"/>
        <w:snapToGrid w:val="0"/>
        <w:spacing w:line="244" w:lineRule="auto"/>
        <w:ind w:right="540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regulating structur</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调治构造物</w:t>
      </w:r>
      <w:r>
        <w:rPr>
          <w:rFonts w:ascii="宋体" w:eastAsia="宋体" w:hAnsi="Times New Roman" w:cs="宋体"/>
          <w:color w:val="000000"/>
          <w:kern w:val="0"/>
          <w:sz w:val="24"/>
          <w:szCs w:val="24"/>
        </w:rPr>
        <w:t>reinforced concret</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钢筋混凝土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reinforced concrete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钢筋混凝土桥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reinforced concrete pavemen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钢筋混凝土路面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reinforced earth retaining wal</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加筋土挡土墙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relative moisture content (of soil) (</w:t>
      </w:r>
      <w:r>
        <w:rPr>
          <w:rFonts w:ascii="宋体" w:eastAsia="宋体" w:hAnsi="Times New Roman" w:cs="宋体" w:hint="eastAsia"/>
          <w:color w:val="000000"/>
          <w:kern w:val="0"/>
          <w:sz w:val="24"/>
          <w:szCs w:val="24"/>
        </w:rPr>
        <w:t>土的</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相对含水量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relief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辅道</w:t>
      </w:r>
    </w:p>
    <w:p w:rsidR="00000000" w:rsidRDefault="004F7BBE">
      <w:pPr>
        <w:autoSpaceDE w:val="0"/>
        <w:autoSpaceDN w:val="0"/>
        <w:adjustRightInd w:val="0"/>
        <w:snapToGrid w:val="0"/>
        <w:spacing w:line="244" w:lineRule="auto"/>
        <w:ind w:right="564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residential stree</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居住区道路</w:t>
      </w:r>
      <w:r>
        <w:rPr>
          <w:rFonts w:ascii="宋体" w:eastAsia="宋体" w:hAnsi="Times New Roman" w:cs="宋体"/>
          <w:color w:val="000000"/>
          <w:kern w:val="0"/>
          <w:sz w:val="24"/>
          <w:szCs w:val="24"/>
        </w:rPr>
        <w:t>resultant gradien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合成坡度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retaining wal</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挡土墙</w:t>
      </w:r>
    </w:p>
    <w:p w:rsidR="00000000" w:rsidRDefault="004F7BBE">
      <w:pPr>
        <w:autoSpaceDE w:val="0"/>
        <w:autoSpaceDN w:val="0"/>
        <w:adjustRightInd w:val="0"/>
        <w:snapToGrid w:val="0"/>
        <w:spacing w:line="244" w:lineRule="auto"/>
        <w:ind w:right="552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revelling of pavemen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路面松散</w:t>
      </w:r>
      <w:r>
        <w:rPr>
          <w:rFonts w:ascii="宋体" w:eastAsia="宋体" w:hAnsi="Times New Roman" w:cs="宋体"/>
          <w:color w:val="000000"/>
          <w:kern w:val="0"/>
          <w:sz w:val="24"/>
          <w:szCs w:val="24"/>
        </w:rPr>
        <w:t>reverse curv</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反向曲线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reverse loo</w:t>
      </w:r>
      <w:r>
        <w:rPr>
          <w:rFonts w:ascii="宋体" w:eastAsia="宋体" w:hAnsi="Times New Roman" w:cs="宋体"/>
          <w:color w:val="000000"/>
          <w:spacing w:val="60"/>
          <w:kern w:val="0"/>
          <w:sz w:val="24"/>
          <w:szCs w:val="24"/>
        </w:rPr>
        <w:t>p</w:t>
      </w:r>
      <w:r>
        <w:rPr>
          <w:rFonts w:ascii="宋体" w:eastAsia="宋体" w:hAnsi="Times New Roman" w:cs="宋体" w:hint="eastAsia"/>
          <w:color w:val="000000"/>
          <w:kern w:val="0"/>
          <w:sz w:val="24"/>
          <w:szCs w:val="24"/>
        </w:rPr>
        <w:t>回头曲线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ridge lin</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越岭线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ridge lin</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山脊线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right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正交桥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right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正桥</w:t>
      </w:r>
    </w:p>
    <w:p w:rsidR="00000000" w:rsidRDefault="004F7BBE">
      <w:pPr>
        <w:autoSpaceDE w:val="0"/>
        <w:autoSpaceDN w:val="0"/>
        <w:adjustRightInd w:val="0"/>
        <w:snapToGrid w:val="0"/>
        <w:spacing w:line="244" w:lineRule="auto"/>
        <w:ind w:right="612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rigid frame bridg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刚构桥</w:t>
      </w:r>
      <w:r>
        <w:rPr>
          <w:rFonts w:ascii="宋体" w:eastAsia="宋体" w:hAnsi="Times New Roman" w:cs="宋体"/>
          <w:color w:val="000000"/>
          <w:kern w:val="0"/>
          <w:sz w:val="24"/>
          <w:szCs w:val="24"/>
        </w:rPr>
        <w:t>rigid pavemen</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刚性路面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rigid-type bas</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刚性基层</w:t>
      </w:r>
    </w:p>
    <w:p w:rsidR="00000000" w:rsidRDefault="004F7BBE">
      <w:pPr>
        <w:autoSpaceDE w:val="0"/>
        <w:autoSpaceDN w:val="0"/>
        <w:adjustRightInd w:val="0"/>
        <w:snapToGrid w:val="0"/>
        <w:spacing w:line="244" w:lineRule="auto"/>
        <w:ind w:right="368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ring and radial road syste</w:t>
      </w:r>
      <w:r>
        <w:rPr>
          <w:rFonts w:ascii="宋体" w:eastAsia="宋体" w:hAnsi="Times New Roman" w:cs="宋体"/>
          <w:color w:val="000000"/>
          <w:spacing w:val="59"/>
          <w:kern w:val="0"/>
          <w:sz w:val="24"/>
          <w:szCs w:val="24"/>
        </w:rPr>
        <w:t>m</w:t>
      </w:r>
      <w:r>
        <w:rPr>
          <w:rFonts w:ascii="宋体" w:eastAsia="宋体" w:hAnsi="Times New Roman" w:cs="宋体" w:hint="eastAsia"/>
          <w:color w:val="000000"/>
          <w:kern w:val="0"/>
          <w:sz w:val="24"/>
          <w:szCs w:val="24"/>
        </w:rPr>
        <w:t>环形辐射式道路系统</w:t>
      </w:r>
      <w:r>
        <w:rPr>
          <w:rFonts w:ascii="宋体" w:eastAsia="宋体" w:hAnsi="Times New Roman" w:cs="宋体"/>
          <w:color w:val="000000"/>
          <w:kern w:val="0"/>
          <w:sz w:val="24"/>
          <w:szCs w:val="24"/>
        </w:rPr>
        <w:t>rippe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松土机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ripra</w:t>
      </w:r>
      <w:r>
        <w:rPr>
          <w:rFonts w:ascii="宋体" w:eastAsia="宋体" w:hAnsi="Times New Roman" w:cs="宋体"/>
          <w:color w:val="000000"/>
          <w:spacing w:val="61"/>
          <w:kern w:val="0"/>
          <w:sz w:val="24"/>
          <w:szCs w:val="24"/>
        </w:rPr>
        <w:t>p</w:t>
      </w:r>
      <w:r>
        <w:rPr>
          <w:rFonts w:ascii="宋体" w:eastAsia="宋体" w:hAnsi="Times New Roman" w:cs="宋体" w:hint="eastAsia"/>
          <w:color w:val="000000"/>
          <w:kern w:val="0"/>
          <w:sz w:val="24"/>
          <w:szCs w:val="24"/>
        </w:rPr>
        <w:t>抛石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alignmen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道路线形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appearanc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路容</w:t>
      </w:r>
    </w:p>
    <w:p w:rsidR="00000000" w:rsidRDefault="004F7BBE">
      <w:pPr>
        <w:autoSpaceDE w:val="0"/>
        <w:autoSpaceDN w:val="0"/>
        <w:adjustRightInd w:val="0"/>
        <w:snapToGrid w:val="0"/>
        <w:spacing w:line="244" w:lineRule="auto"/>
        <w:ind w:right="510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area ratio(</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人均道路面积</w:t>
      </w:r>
      <w:r>
        <w:rPr>
          <w:rFonts w:ascii="宋体" w:eastAsia="宋体" w:hAnsi="Times New Roman" w:cs="宋体"/>
          <w:color w:val="000000"/>
          <w:kern w:val="0"/>
          <w:sz w:val="24"/>
          <w:szCs w:val="24"/>
        </w:rPr>
        <w:t>road area ratio(</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道路面积</w:t>
      </w:r>
      <w:r>
        <w:rPr>
          <w:rFonts w:ascii="宋体" w:eastAsia="宋体" w:hAnsi="Times New Roman" w:cs="宋体" w:hint="eastAsia"/>
          <w:color w:val="000000"/>
          <w:kern w:val="0"/>
          <w:sz w:val="24"/>
          <w:szCs w:val="24"/>
        </w:rPr>
        <w:t>率</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axi</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道路轴线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be</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路床</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bitume</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路用沥青</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conditio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路况</w:t>
      </w:r>
    </w:p>
    <w:p w:rsidR="00000000" w:rsidRDefault="004F7BBE">
      <w:pPr>
        <w:autoSpaceDE w:val="0"/>
        <w:autoSpaceDN w:val="0"/>
        <w:adjustRightInd w:val="0"/>
        <w:snapToGrid w:val="0"/>
        <w:spacing w:line="244" w:lineRule="auto"/>
        <w:ind w:right="552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condition surve</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路况调查</w:t>
      </w:r>
      <w:r>
        <w:rPr>
          <w:rFonts w:ascii="宋体" w:eastAsia="宋体" w:hAnsi="Times New Roman" w:cs="宋体"/>
          <w:color w:val="000000"/>
          <w:kern w:val="0"/>
          <w:sz w:val="24"/>
          <w:szCs w:val="24"/>
        </w:rPr>
        <w:t>road crossing</w:t>
      </w:r>
      <w:r>
        <w:rPr>
          <w:rFonts w:ascii="宋体" w:eastAsia="宋体" w:hAnsi="Times New Roman" w:cs="宋体" w:hint="eastAsia"/>
          <w:color w:val="000000"/>
          <w:kern w:val="0"/>
          <w:sz w:val="24"/>
          <w:szCs w:val="24"/>
        </w:rPr>
        <w:t>（平面）交叉口</w:t>
      </w:r>
    </w:p>
    <w:p w:rsidR="00000000" w:rsidRDefault="004F7BBE">
      <w:pPr>
        <w:autoSpaceDE w:val="0"/>
        <w:autoSpaceDN w:val="0"/>
        <w:adjustRightInd w:val="0"/>
        <w:snapToGrid w:val="0"/>
        <w:spacing w:line="244" w:lineRule="auto"/>
        <w:ind w:right="540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crossing desig</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交叉口设计</w:t>
      </w:r>
      <w:r>
        <w:rPr>
          <w:rFonts w:ascii="宋体" w:eastAsia="宋体" w:hAnsi="Times New Roman" w:cs="宋体"/>
          <w:color w:val="000000"/>
          <w:kern w:val="0"/>
          <w:sz w:val="24"/>
          <w:szCs w:val="24"/>
        </w:rPr>
        <w:t>road engineerin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道路工程</w:t>
      </w:r>
    </w:p>
    <w:p w:rsidR="00000000" w:rsidRDefault="004F7BBE">
      <w:pPr>
        <w:autoSpaceDE w:val="0"/>
        <w:autoSpaceDN w:val="0"/>
        <w:adjustRightInd w:val="0"/>
        <w:snapToGrid w:val="0"/>
        <w:spacing w:line="244" w:lineRule="auto"/>
        <w:ind w:right="377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feasibility study</w:t>
      </w:r>
      <w:r>
        <w:rPr>
          <w:rFonts w:ascii="宋体" w:eastAsia="宋体" w:hAnsi="Times New Roman" w:cs="宋体" w:hint="eastAsia"/>
          <w:color w:val="000000"/>
          <w:kern w:val="0"/>
          <w:sz w:val="24"/>
          <w:szCs w:val="24"/>
        </w:rPr>
        <w:t>（道路工程）可行性研究</w:t>
      </w:r>
      <w:r>
        <w:rPr>
          <w:rFonts w:ascii="宋体" w:eastAsia="宋体" w:hAnsi="Times New Roman" w:cs="宋体"/>
          <w:color w:val="000000"/>
          <w:kern w:val="0"/>
          <w:sz w:val="24"/>
          <w:szCs w:val="24"/>
        </w:rPr>
        <w:t>road improvemen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改善工程</w:t>
      </w:r>
    </w:p>
    <w:p w:rsidR="00000000" w:rsidRDefault="004F7BBE">
      <w:pPr>
        <w:autoSpaceDE w:val="0"/>
        <w:autoSpaceDN w:val="0"/>
        <w:adjustRightInd w:val="0"/>
        <w:snapToGrid w:val="0"/>
        <w:spacing w:line="244" w:lineRule="auto"/>
        <w:ind w:right="480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intersectio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道路交叉</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路线交叉</w:t>
      </w:r>
      <w:r>
        <w:rPr>
          <w:rFonts w:ascii="宋体" w:eastAsia="宋体" w:hAnsi="Times New Roman" w:cs="宋体"/>
          <w:color w:val="000000"/>
          <w:kern w:val="0"/>
          <w:sz w:val="24"/>
          <w:szCs w:val="24"/>
        </w:rPr>
        <w:t>)road mixing metho</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路拌法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networ</w:t>
      </w:r>
      <w:r>
        <w:rPr>
          <w:rFonts w:ascii="宋体" w:eastAsia="宋体" w:hAnsi="Times New Roman" w:cs="宋体"/>
          <w:color w:val="000000"/>
          <w:spacing w:val="60"/>
          <w:kern w:val="0"/>
          <w:sz w:val="24"/>
          <w:szCs w:val="24"/>
        </w:rPr>
        <w:t>k</w:t>
      </w:r>
      <w:r>
        <w:rPr>
          <w:rFonts w:ascii="宋体" w:eastAsia="宋体" w:hAnsi="Times New Roman" w:cs="宋体" w:hint="eastAsia"/>
          <w:color w:val="000000"/>
          <w:kern w:val="0"/>
          <w:sz w:val="24"/>
          <w:szCs w:val="24"/>
        </w:rPr>
        <w:t>道路网</w:t>
      </w:r>
    </w:p>
    <w:p w:rsidR="00000000" w:rsidRDefault="004F7BBE">
      <w:pPr>
        <w:autoSpaceDE w:val="0"/>
        <w:autoSpaceDN w:val="0"/>
        <w:adjustRightInd w:val="0"/>
        <w:snapToGrid w:val="0"/>
        <w:spacing w:line="244" w:lineRule="auto"/>
        <w:ind w:right="528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network plannin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道路网规划</w:t>
      </w:r>
      <w:r>
        <w:rPr>
          <w:rFonts w:ascii="宋体" w:eastAsia="宋体" w:hAnsi="Times New Roman" w:cs="宋体"/>
          <w:color w:val="000000"/>
          <w:kern w:val="0"/>
          <w:sz w:val="24"/>
          <w:szCs w:val="24"/>
        </w:rPr>
        <w:t>road plantin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道路绿化</w:t>
      </w:r>
    </w:p>
    <w:p w:rsidR="00000000" w:rsidRDefault="004F7BBE">
      <w:pPr>
        <w:autoSpaceDE w:val="0"/>
        <w:autoSpaceDN w:val="0"/>
        <w:adjustRightInd w:val="0"/>
        <w:snapToGrid w:val="0"/>
        <w:spacing w:line="244" w:lineRule="auto"/>
        <w:ind w:right="570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 project(</w:t>
      </w:r>
      <w:r>
        <w:rPr>
          <w:rFonts w:ascii="宋体" w:eastAsia="宋体" w:hAnsi="Times New Roman" w:cs="宋体" w:hint="eastAsia"/>
          <w:color w:val="000000"/>
          <w:kern w:val="0"/>
          <w:sz w:val="24"/>
          <w:szCs w:val="24"/>
        </w:rPr>
        <w:t>道路工程</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方案图</w:t>
      </w:r>
      <w:r>
        <w:rPr>
          <w:rFonts w:ascii="宋体" w:eastAsia="宋体" w:hAnsi="Times New Roman" w:cs="宋体"/>
          <w:color w:val="000000"/>
          <w:kern w:val="0"/>
          <w:sz w:val="24"/>
          <w:szCs w:val="24"/>
        </w:rPr>
        <w:t>road troug</w:t>
      </w:r>
      <w:r>
        <w:rPr>
          <w:rFonts w:ascii="宋体" w:eastAsia="宋体" w:hAnsi="Times New Roman" w:cs="宋体"/>
          <w:color w:val="000000"/>
          <w:spacing w:val="60"/>
          <w:kern w:val="0"/>
          <w:sz w:val="24"/>
          <w:szCs w:val="24"/>
        </w:rPr>
        <w:t>h</w:t>
      </w:r>
      <w:r>
        <w:rPr>
          <w:rFonts w:ascii="宋体" w:eastAsia="宋体" w:hAnsi="Times New Roman" w:cs="宋体" w:hint="eastAsia"/>
          <w:color w:val="000000"/>
          <w:kern w:val="0"/>
          <w:sz w:val="24"/>
          <w:szCs w:val="24"/>
        </w:rPr>
        <w:t>路槽</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roadwa</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路幅</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rock breake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凿岩机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rock filled gabio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石笼</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roller </w:t>
      </w:r>
      <w:r>
        <w:rPr>
          <w:rFonts w:ascii="宋体" w:eastAsia="宋体" w:hAnsi="Times New Roman" w:cs="宋体" w:hint="eastAsia"/>
          <w:color w:val="000000"/>
          <w:kern w:val="0"/>
          <w:sz w:val="24"/>
          <w:szCs w:val="24"/>
        </w:rPr>
        <w:t>压路机</w:t>
      </w:r>
    </w:p>
    <w:p w:rsidR="00000000" w:rsidRDefault="004F7BBE">
      <w:pPr>
        <w:autoSpaceDE w:val="0"/>
        <w:autoSpaceDN w:val="0"/>
        <w:adjustRightInd w:val="0"/>
        <w:snapToGrid w:val="0"/>
        <w:spacing w:line="244" w:lineRule="auto"/>
        <w:ind w:right="444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rolled cement concret</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碾压式水泥混凝土</w:t>
      </w:r>
      <w:r>
        <w:rPr>
          <w:rFonts w:ascii="宋体" w:eastAsia="宋体" w:hAnsi="Times New Roman" w:cs="宋体"/>
          <w:color w:val="000000"/>
          <w:kern w:val="0"/>
          <w:sz w:val="24"/>
          <w:szCs w:val="24"/>
        </w:rPr>
        <w:t>rolling terrai</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微丘区</w:t>
      </w:r>
    </w:p>
    <w:p w:rsidR="00000000" w:rsidRDefault="004F7BBE">
      <w:pPr>
        <w:autoSpaceDE w:val="0"/>
        <w:autoSpaceDN w:val="0"/>
        <w:adjustRightInd w:val="0"/>
        <w:snapToGrid w:val="0"/>
        <w:spacing w:line="244" w:lineRule="auto"/>
        <w:ind w:right="540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rotary interchang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环形立体交叉</w:t>
      </w:r>
      <w:r>
        <w:rPr>
          <w:rFonts w:ascii="宋体" w:eastAsia="宋体" w:hAnsi="Times New Roman" w:cs="宋体"/>
          <w:color w:val="000000"/>
          <w:kern w:val="0"/>
          <w:sz w:val="24"/>
          <w:szCs w:val="24"/>
        </w:rPr>
        <w:t>rotary intersectio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环形交叉</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roundabou</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环形交叉</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route developmen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展线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route of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道路路线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route selectio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选线</w:t>
      </w:r>
    </w:p>
    <w:p w:rsidR="00000000" w:rsidRDefault="004F7BBE">
      <w:pPr>
        <w:autoSpaceDE w:val="0"/>
        <w:autoSpaceDN w:val="0"/>
        <w:adjustRightInd w:val="0"/>
        <w:snapToGrid w:val="0"/>
        <w:spacing w:line="244" w:lineRule="auto"/>
        <w:ind w:right="576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routine maintenanc</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小修保养</w:t>
      </w:r>
      <w:r>
        <w:rPr>
          <w:rFonts w:ascii="宋体" w:eastAsia="宋体" w:hAnsi="Times New Roman" w:cs="宋体"/>
          <w:color w:val="000000"/>
          <w:kern w:val="0"/>
          <w:sz w:val="24"/>
          <w:szCs w:val="24"/>
        </w:rPr>
        <w:t>rubbl</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片石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running spee</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行驶速度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rural roa</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郊区道路</w:t>
      </w:r>
    </w:p>
    <w:p w:rsidR="00000000" w:rsidRDefault="004F7BBE">
      <w:pPr>
        <w:autoSpaceDE w:val="0"/>
        <w:autoSpaceDN w:val="0"/>
        <w:adjustRightInd w:val="0"/>
        <w:snapToGrid w:val="0"/>
        <w:spacing w:before="3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saddle bac</w:t>
      </w:r>
      <w:r>
        <w:rPr>
          <w:rFonts w:ascii="宋体" w:eastAsia="宋体" w:hAnsi="Times New Roman" w:cs="宋体"/>
          <w:color w:val="000000"/>
          <w:spacing w:val="60"/>
          <w:kern w:val="0"/>
          <w:sz w:val="24"/>
          <w:szCs w:val="24"/>
        </w:rPr>
        <w:t>k</w:t>
      </w:r>
      <w:r>
        <w:rPr>
          <w:rFonts w:ascii="宋体" w:eastAsia="宋体" w:hAnsi="Times New Roman" w:cs="宋体" w:hint="eastAsia"/>
          <w:color w:val="000000"/>
          <w:kern w:val="0"/>
          <w:sz w:val="24"/>
          <w:szCs w:val="24"/>
        </w:rPr>
        <w:t>垭口</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safety bel</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安全带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safety fenc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防护栅</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salty soi</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盐渍土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sand </w:t>
      </w:r>
      <w:r>
        <w:rPr>
          <w:rFonts w:ascii="宋体" w:eastAsia="宋体" w:hAnsi="Times New Roman" w:cs="宋体" w:hint="eastAsia"/>
          <w:color w:val="000000"/>
          <w:kern w:val="0"/>
          <w:sz w:val="24"/>
          <w:szCs w:val="24"/>
        </w:rPr>
        <w:t>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sand drai</w:t>
      </w:r>
      <w:r>
        <w:rPr>
          <w:rFonts w:ascii="宋体" w:eastAsia="宋体" w:hAnsi="Times New Roman" w:cs="宋体"/>
          <w:color w:val="000000"/>
          <w:spacing w:val="61"/>
          <w:kern w:val="0"/>
          <w:sz w:val="24"/>
          <w:szCs w:val="24"/>
        </w:rPr>
        <w:t>n</w:t>
      </w:r>
      <w:r>
        <w:rPr>
          <w:rFonts w:ascii="宋体" w:eastAsia="宋体" w:hAnsi="Times New Roman" w:cs="宋体"/>
          <w:color w:val="000000"/>
          <w:kern w:val="0"/>
          <w:sz w:val="24"/>
          <w:szCs w:val="24"/>
        </w:rPr>
        <w:t xml:space="preserve"> </w:t>
      </w:r>
      <w:r>
        <w:rPr>
          <w:rFonts w:ascii="宋体" w:eastAsia="宋体" w:hAnsi="Times New Roman" w:cs="宋体" w:hint="eastAsia"/>
          <w:color w:val="000000"/>
          <w:kern w:val="0"/>
          <w:sz w:val="24"/>
          <w:szCs w:val="24"/>
        </w:rPr>
        <w:t>砂井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sand grave</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砂砾</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sand hazar</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沙害</w:t>
      </w:r>
    </w:p>
    <w:p w:rsidR="00000000" w:rsidRDefault="004F7BBE">
      <w:pPr>
        <w:autoSpaceDE w:val="0"/>
        <w:autoSpaceDN w:val="0"/>
        <w:adjustRightInd w:val="0"/>
        <w:snapToGrid w:val="0"/>
        <w:spacing w:line="244" w:lineRule="auto"/>
        <w:ind w:right="540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sand mat of subgrad</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排水砂垫层</w:t>
      </w:r>
      <w:r>
        <w:rPr>
          <w:rFonts w:ascii="宋体" w:eastAsia="宋体" w:hAnsi="Times New Roman" w:cs="宋体"/>
          <w:color w:val="000000"/>
          <w:kern w:val="0"/>
          <w:sz w:val="24"/>
          <w:szCs w:val="24"/>
        </w:rPr>
        <w:t>sand patch tes</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铺砂试验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sand pil</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砂桩</w:t>
      </w:r>
    </w:p>
    <w:p w:rsidR="00000000" w:rsidRDefault="004F7BBE">
      <w:pPr>
        <w:autoSpaceDE w:val="0"/>
        <w:autoSpaceDN w:val="0"/>
        <w:adjustRightInd w:val="0"/>
        <w:snapToGrid w:val="0"/>
        <w:spacing w:line="244" w:lineRule="auto"/>
        <w:ind w:right="491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sand protection facilitie</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防沙设施</w:t>
      </w:r>
      <w:r>
        <w:rPr>
          <w:rFonts w:ascii="宋体" w:eastAsia="宋体" w:hAnsi="Times New Roman" w:cs="宋体"/>
          <w:color w:val="000000"/>
          <w:kern w:val="0"/>
          <w:sz w:val="24"/>
          <w:szCs w:val="24"/>
        </w:rPr>
        <w:t>sand rati</w:t>
      </w:r>
      <w:r>
        <w:rPr>
          <w:rFonts w:ascii="宋体" w:eastAsia="宋体" w:hAnsi="Times New Roman" w:cs="宋体"/>
          <w:color w:val="000000"/>
          <w:spacing w:val="60"/>
          <w:kern w:val="0"/>
          <w:sz w:val="24"/>
          <w:szCs w:val="24"/>
        </w:rPr>
        <w:t>o</w:t>
      </w:r>
      <w:r>
        <w:rPr>
          <w:rFonts w:ascii="宋体" w:eastAsia="宋体" w:hAnsi="Times New Roman" w:cs="宋体" w:hint="eastAsia"/>
          <w:color w:val="000000"/>
          <w:kern w:val="0"/>
          <w:sz w:val="24"/>
          <w:szCs w:val="24"/>
        </w:rPr>
        <w:t>砂率</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sand sweepin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回砂</w:t>
      </w:r>
    </w:p>
    <w:p w:rsidR="00000000" w:rsidRDefault="004F7BBE">
      <w:pPr>
        <w:autoSpaceDE w:val="0"/>
        <w:autoSpaceDN w:val="0"/>
        <w:adjustRightInd w:val="0"/>
        <w:snapToGrid w:val="0"/>
        <w:spacing w:line="244" w:lineRule="auto"/>
        <w:ind w:right="552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sand sweeping equipmen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回砂机</w:t>
      </w:r>
      <w:r>
        <w:rPr>
          <w:rFonts w:ascii="宋体" w:eastAsia="宋体" w:hAnsi="Times New Roman" w:cs="宋体"/>
          <w:color w:val="000000"/>
          <w:kern w:val="0"/>
          <w:sz w:val="24"/>
          <w:szCs w:val="24"/>
        </w:rPr>
        <w:t>sandy soi</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砂性土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saturated soi</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饱和土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scrape</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铲运机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seal coa</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封层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seasonal frozen soi</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季节性冻土</w:t>
      </w:r>
    </w:p>
    <w:p w:rsidR="00000000" w:rsidRDefault="004F7BBE">
      <w:pPr>
        <w:autoSpaceDE w:val="0"/>
        <w:autoSpaceDN w:val="0"/>
        <w:adjustRightInd w:val="0"/>
        <w:snapToGrid w:val="0"/>
        <w:spacing w:line="244" w:lineRule="auto"/>
        <w:ind w:right="362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secondary trunk</w:t>
      </w:r>
      <w:r>
        <w:rPr>
          <w:rFonts w:ascii="宋体" w:eastAsia="宋体" w:hAnsi="Times New Roman" w:cs="宋体"/>
          <w:color w:val="000000"/>
          <w:kern w:val="0"/>
          <w:sz w:val="24"/>
          <w:szCs w:val="24"/>
        </w:rPr>
        <w:t xml:space="preserve"> road(</w:t>
      </w:r>
      <w:r>
        <w:rPr>
          <w:rFonts w:ascii="宋体" w:eastAsia="宋体" w:hAnsi="Times New Roman" w:cs="宋体" w:hint="eastAsia"/>
          <w:color w:val="000000"/>
          <w:kern w:val="0"/>
          <w:sz w:val="24"/>
          <w:szCs w:val="24"/>
        </w:rPr>
        <w:t>厂内</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次干道，</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城市</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次干路</w:t>
      </w:r>
      <w:r>
        <w:rPr>
          <w:rFonts w:ascii="宋体" w:eastAsia="宋体" w:hAnsi="Times New Roman" w:cs="宋体"/>
          <w:color w:val="000000"/>
          <w:kern w:val="0"/>
          <w:sz w:val="24"/>
          <w:szCs w:val="24"/>
        </w:rPr>
        <w:t>seepage wel</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渗水井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segregatio</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离析</w:t>
      </w:r>
    </w:p>
    <w:p w:rsidR="00000000" w:rsidRDefault="004F7BBE">
      <w:pPr>
        <w:autoSpaceDE w:val="0"/>
        <w:autoSpaceDN w:val="0"/>
        <w:adjustRightInd w:val="0"/>
        <w:snapToGrid w:val="0"/>
        <w:spacing w:line="244" w:lineRule="auto"/>
        <w:ind w:right="540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semi-rigid type bas</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半刚性基层</w:t>
      </w:r>
      <w:r>
        <w:rPr>
          <w:rFonts w:ascii="宋体" w:eastAsia="宋体" w:hAnsi="Times New Roman" w:cs="宋体"/>
          <w:color w:val="000000"/>
          <w:kern w:val="0"/>
          <w:sz w:val="24"/>
          <w:szCs w:val="24"/>
        </w:rPr>
        <w:t>separate facilitie</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分隔设施</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separato</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分隔带</w:t>
      </w:r>
    </w:p>
    <w:p w:rsidR="00000000" w:rsidRDefault="004F7BBE">
      <w:pPr>
        <w:autoSpaceDE w:val="0"/>
        <w:autoSpaceDN w:val="0"/>
        <w:adjustRightInd w:val="0"/>
        <w:snapToGrid w:val="0"/>
        <w:spacing w:line="244" w:lineRule="auto"/>
        <w:ind w:right="480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sheep-foot rolle</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羊足压路机</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羊足碾</w:t>
      </w:r>
      <w:r>
        <w:rPr>
          <w:rFonts w:ascii="宋体" w:eastAsia="宋体" w:hAnsi="Times New Roman" w:cs="宋体"/>
          <w:color w:val="000000"/>
          <w:kern w:val="0"/>
          <w:sz w:val="24"/>
          <w:szCs w:val="24"/>
        </w:rPr>
        <w:t>)shelter bel</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护路林</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shiel</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盾构</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盾构挖掘机</w:t>
      </w:r>
      <w:r>
        <w:rPr>
          <w:rFonts w:ascii="宋体" w:eastAsia="宋体" w:hAnsi="Times New Roman" w:cs="宋体"/>
          <w:color w:val="000000"/>
          <w:kern w:val="0"/>
          <w:sz w:val="24"/>
          <w:szCs w:val="24"/>
        </w:rPr>
        <w:t>)</w:t>
      </w:r>
    </w:p>
    <w:p w:rsidR="00000000" w:rsidRDefault="004F7BBE">
      <w:pPr>
        <w:autoSpaceDE w:val="0"/>
        <w:autoSpaceDN w:val="0"/>
        <w:adjustRightInd w:val="0"/>
        <w:snapToGrid w:val="0"/>
        <w:spacing w:line="244" w:lineRule="auto"/>
        <w:ind w:right="7428"/>
        <w:rPr>
          <w:rFonts w:ascii="宋体" w:eastAsia="宋体" w:hAnsi="Times New Roman" w:cs="宋体"/>
          <w:color w:val="000000"/>
          <w:spacing w:val="-1"/>
          <w:kern w:val="0"/>
          <w:sz w:val="24"/>
          <w:szCs w:val="24"/>
        </w:rPr>
      </w:pPr>
      <w:r>
        <w:rPr>
          <w:rFonts w:ascii="宋体" w:eastAsia="宋体" w:hAnsi="Times New Roman" w:cs="宋体"/>
          <w:color w:val="000000"/>
          <w:kern w:val="0"/>
          <w:sz w:val="24"/>
          <w:szCs w:val="24"/>
        </w:rPr>
        <w:t>shield tunnelling metho</w:t>
      </w:r>
      <w:r>
        <w:rPr>
          <w:rFonts w:ascii="宋体" w:eastAsia="宋体" w:hAnsi="Times New Roman" w:cs="宋体"/>
          <w:color w:val="000000"/>
          <w:spacing w:val="-1879"/>
          <w:kern w:val="0"/>
          <w:sz w:val="24"/>
          <w:szCs w:val="24"/>
        </w:rPr>
        <w:t>d</w:t>
      </w:r>
      <w:r>
        <w:rPr>
          <w:rFonts w:ascii="宋体" w:eastAsia="宋体" w:hAnsi="Times New Roman" w:cs="宋体" w:hint="eastAsia"/>
          <w:color w:val="000000"/>
          <w:kern w:val="0"/>
          <w:sz w:val="24"/>
          <w:szCs w:val="24"/>
        </w:rPr>
        <w:t>盾构法</w:t>
      </w:r>
      <w:r>
        <w:rPr>
          <w:rFonts w:ascii="宋体" w:eastAsia="宋体" w:hAnsi="Times New Roman" w:cs="宋体"/>
          <w:color w:val="000000"/>
          <w:kern w:val="0"/>
          <w:sz w:val="24"/>
          <w:szCs w:val="24"/>
        </w:rPr>
        <w:t>shoulder</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verg</w:t>
      </w:r>
      <w:r>
        <w:rPr>
          <w:rFonts w:ascii="宋体" w:eastAsia="宋体" w:hAnsi="Times New Roman" w:cs="宋体"/>
          <w:color w:val="000000"/>
          <w:spacing w:val="-559"/>
          <w:kern w:val="0"/>
          <w:sz w:val="24"/>
          <w:szCs w:val="24"/>
        </w:rPr>
        <w:t>e</w:t>
      </w:r>
      <w:r>
        <w:rPr>
          <w:rFonts w:ascii="宋体" w:eastAsia="宋体" w:hAnsi="Times New Roman" w:cs="宋体" w:hint="eastAsia"/>
          <w:color w:val="000000"/>
          <w:kern w:val="0"/>
          <w:sz w:val="24"/>
          <w:szCs w:val="24"/>
        </w:rPr>
        <w:t>路肩</w:t>
      </w:r>
      <w:r>
        <w:rPr>
          <w:rFonts w:ascii="宋体" w:eastAsia="宋体" w:hAnsi="Times New Roman" w:cs="宋体"/>
          <w:color w:val="000000"/>
          <w:kern w:val="0"/>
          <w:sz w:val="24"/>
          <w:szCs w:val="24"/>
        </w:rPr>
        <w:t>shrinkage limi</w:t>
      </w:r>
      <w:r>
        <w:rPr>
          <w:rFonts w:ascii="宋体" w:eastAsia="宋体" w:hAnsi="Times New Roman" w:cs="宋体"/>
          <w:color w:val="000000"/>
          <w:spacing w:val="-559"/>
          <w:kern w:val="0"/>
          <w:sz w:val="24"/>
          <w:szCs w:val="24"/>
        </w:rPr>
        <w:t>t</w:t>
      </w:r>
      <w:r>
        <w:rPr>
          <w:rFonts w:ascii="宋体" w:eastAsia="宋体" w:hAnsi="Times New Roman" w:cs="宋体" w:hint="eastAsia"/>
          <w:color w:val="000000"/>
          <w:kern w:val="0"/>
          <w:sz w:val="24"/>
          <w:szCs w:val="24"/>
        </w:rPr>
        <w:t>缩限</w:t>
      </w:r>
      <w:r>
        <w:rPr>
          <w:rFonts w:ascii="宋体" w:eastAsia="宋体" w:hAnsi="Times New Roman" w:cs="宋体"/>
          <w:color w:val="000000"/>
          <w:spacing w:val="-1"/>
          <w:kern w:val="0"/>
          <w:sz w:val="24"/>
          <w:szCs w:val="24"/>
        </w:rPr>
        <w:t>side</w:t>
      </w:r>
      <w:r>
        <w:rPr>
          <w:rFonts w:ascii="宋体" w:eastAsia="宋体" w:hAnsi="Times New Roman" w:cs="宋体"/>
          <w:color w:val="000000"/>
          <w:kern w:val="0"/>
          <w:sz w:val="24"/>
          <w:szCs w:val="24"/>
        </w:rPr>
        <w:t xml:space="preserve"> </w:t>
      </w:r>
      <w:r>
        <w:rPr>
          <w:rFonts w:ascii="宋体" w:eastAsia="宋体" w:hAnsi="Times New Roman" w:cs="宋体"/>
          <w:color w:val="000000"/>
          <w:spacing w:val="-1"/>
          <w:kern w:val="0"/>
          <w:sz w:val="24"/>
          <w:szCs w:val="24"/>
        </w:rPr>
        <w:t>ditc</w:t>
      </w:r>
      <w:r>
        <w:rPr>
          <w:rFonts w:ascii="宋体" w:eastAsia="宋体" w:hAnsi="Times New Roman" w:cs="宋体"/>
          <w:color w:val="000000"/>
          <w:spacing w:val="60"/>
          <w:kern w:val="0"/>
          <w:sz w:val="24"/>
          <w:szCs w:val="24"/>
        </w:rPr>
        <w:t>h</w:t>
      </w:r>
      <w:r>
        <w:rPr>
          <w:rFonts w:ascii="宋体" w:eastAsia="宋体" w:hAnsi="Times New Roman" w:cs="宋体" w:hint="eastAsia"/>
          <w:color w:val="000000"/>
          <w:kern w:val="0"/>
          <w:sz w:val="24"/>
          <w:szCs w:val="24"/>
        </w:rPr>
        <w:t>边沟</w:t>
      </w:r>
      <w:r>
        <w:rPr>
          <w:rFonts w:ascii="宋体" w:eastAsia="宋体" w:hAnsi="Times New Roman" w:cs="宋体"/>
          <w:color w:val="000000"/>
          <w:spacing w:val="-2"/>
          <w:kern w:val="0"/>
          <w:sz w:val="24"/>
          <w:szCs w:val="24"/>
        </w:rPr>
        <w:t>side</w:t>
      </w:r>
      <w:r>
        <w:rPr>
          <w:rFonts w:ascii="宋体" w:eastAsia="宋体" w:hAnsi="Times New Roman" w:cs="宋体"/>
          <w:color w:val="000000"/>
          <w:spacing w:val="-1"/>
          <w:kern w:val="0"/>
          <w:sz w:val="24"/>
          <w:szCs w:val="24"/>
        </w:rPr>
        <w:t xml:space="preserve"> </w:t>
      </w:r>
      <w:r>
        <w:rPr>
          <w:rFonts w:ascii="宋体" w:eastAsia="宋体" w:hAnsi="Times New Roman" w:cs="宋体"/>
          <w:color w:val="000000"/>
          <w:spacing w:val="-2"/>
          <w:kern w:val="0"/>
          <w:sz w:val="24"/>
          <w:szCs w:val="24"/>
        </w:rPr>
        <w:t>slop</w:t>
      </w:r>
      <w:r>
        <w:rPr>
          <w:rFonts w:ascii="宋体" w:eastAsia="宋体" w:hAnsi="Times New Roman" w:cs="宋体"/>
          <w:color w:val="000000"/>
          <w:spacing w:val="60"/>
          <w:kern w:val="0"/>
          <w:sz w:val="24"/>
          <w:szCs w:val="24"/>
        </w:rPr>
        <w:t>e</w:t>
      </w:r>
      <w:r>
        <w:rPr>
          <w:rFonts w:ascii="宋体" w:eastAsia="宋体" w:hAnsi="Times New Roman" w:cs="宋体" w:hint="eastAsia"/>
          <w:color w:val="000000"/>
          <w:spacing w:val="-1"/>
          <w:kern w:val="0"/>
          <w:sz w:val="24"/>
          <w:szCs w:val="24"/>
        </w:rPr>
        <w:t>边坡</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side wal</w:t>
      </w:r>
      <w:r>
        <w:rPr>
          <w:rFonts w:ascii="宋体" w:eastAsia="宋体" w:hAnsi="Times New Roman" w:cs="宋体"/>
          <w:color w:val="000000"/>
          <w:spacing w:val="59"/>
          <w:kern w:val="0"/>
          <w:sz w:val="24"/>
          <w:szCs w:val="24"/>
        </w:rPr>
        <w:t>k</w:t>
      </w:r>
      <w:r>
        <w:rPr>
          <w:rFonts w:ascii="宋体" w:eastAsia="宋体" w:hAnsi="Times New Roman" w:cs="宋体" w:hint="eastAsia"/>
          <w:color w:val="000000"/>
          <w:kern w:val="0"/>
          <w:sz w:val="24"/>
          <w:szCs w:val="24"/>
        </w:rPr>
        <w:t>人行道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sieve analysi</w:t>
      </w:r>
      <w:r>
        <w:rPr>
          <w:rFonts w:ascii="宋体" w:eastAsia="宋体" w:hAnsi="Times New Roman" w:cs="宋体"/>
          <w:color w:val="000000"/>
          <w:spacing w:val="61"/>
          <w:kern w:val="0"/>
          <w:sz w:val="24"/>
          <w:szCs w:val="24"/>
        </w:rPr>
        <w:t>s</w:t>
      </w:r>
      <w:r>
        <w:rPr>
          <w:rFonts w:ascii="宋体" w:eastAsia="宋体" w:hAnsi="Times New Roman" w:cs="宋体" w:hint="eastAsia"/>
          <w:color w:val="000000"/>
          <w:kern w:val="0"/>
          <w:sz w:val="24"/>
          <w:szCs w:val="24"/>
        </w:rPr>
        <w:t>筛分</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stopping sight distanc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视距</w:t>
      </w:r>
    </w:p>
    <w:p w:rsidR="00000000" w:rsidRDefault="004F7BBE">
      <w:pPr>
        <w:autoSpaceDE w:val="0"/>
        <w:autoSpaceDN w:val="0"/>
        <w:adjustRightInd w:val="0"/>
        <w:snapToGrid w:val="0"/>
        <w:spacing w:line="244" w:lineRule="auto"/>
        <w:ind w:right="443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sight distance of intersectio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路口视距</w:t>
      </w:r>
      <w:r>
        <w:rPr>
          <w:rFonts w:ascii="宋体" w:eastAsia="宋体" w:hAnsi="Times New Roman" w:cs="宋体"/>
          <w:color w:val="000000"/>
          <w:kern w:val="0"/>
          <w:sz w:val="24"/>
          <w:szCs w:val="24"/>
        </w:rPr>
        <w:t>sight lin</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视线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sight triangl</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视距三角形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silty soi</w:t>
      </w:r>
      <w:r>
        <w:rPr>
          <w:rFonts w:ascii="宋体" w:eastAsia="宋体" w:hAnsi="Times New Roman" w:cs="宋体"/>
          <w:color w:val="000000"/>
          <w:spacing w:val="61"/>
          <w:kern w:val="0"/>
          <w:sz w:val="24"/>
          <w:szCs w:val="24"/>
        </w:rPr>
        <w:t>l</w:t>
      </w:r>
      <w:r>
        <w:rPr>
          <w:rFonts w:ascii="宋体" w:eastAsia="宋体" w:hAnsi="Times New Roman" w:cs="宋体" w:hint="eastAsia"/>
          <w:color w:val="000000"/>
          <w:kern w:val="0"/>
          <w:sz w:val="24"/>
          <w:szCs w:val="24"/>
        </w:rPr>
        <w:t>粉性土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simple supported beam bridg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简支梁桥</w:t>
      </w:r>
    </w:p>
    <w:p w:rsidR="00000000" w:rsidRDefault="004F7BBE">
      <w:pPr>
        <w:autoSpaceDE w:val="0"/>
        <w:autoSpaceDN w:val="0"/>
        <w:adjustRightInd w:val="0"/>
        <w:snapToGrid w:val="0"/>
        <w:spacing w:line="244" w:lineRule="auto"/>
        <w:ind w:right="419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single direction thrusted pie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单向推力墩</w:t>
      </w:r>
      <w:r>
        <w:rPr>
          <w:rFonts w:ascii="宋体" w:eastAsia="宋体" w:hAnsi="Times New Roman" w:cs="宋体"/>
          <w:color w:val="000000"/>
          <w:kern w:val="0"/>
          <w:sz w:val="24"/>
          <w:szCs w:val="24"/>
        </w:rPr>
        <w:t>single-size aggregat</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同粒径集料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siphon culver</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倒虹涵</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skew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斜交桥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skew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斜桥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skid roa</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集材道路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slab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板桥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slab culver</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盖板涵</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slab staggerin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错位</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slid</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滑坡</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slope protectio</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护坡</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slum</w:t>
      </w:r>
      <w:r>
        <w:rPr>
          <w:rFonts w:ascii="宋体" w:eastAsia="宋体" w:hAnsi="Times New Roman" w:cs="宋体"/>
          <w:color w:val="000000"/>
          <w:spacing w:val="61"/>
          <w:kern w:val="0"/>
          <w:sz w:val="24"/>
          <w:szCs w:val="24"/>
        </w:rPr>
        <w:t>p</w:t>
      </w:r>
      <w:r>
        <w:rPr>
          <w:rFonts w:ascii="宋体" w:eastAsia="宋体" w:hAnsi="Times New Roman" w:cs="宋体" w:hint="eastAsia"/>
          <w:color w:val="000000"/>
          <w:kern w:val="0"/>
          <w:sz w:val="24"/>
          <w:szCs w:val="24"/>
        </w:rPr>
        <w:t>坍落度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snow hazar</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雪害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snow ploug</w:t>
      </w:r>
      <w:r>
        <w:rPr>
          <w:rFonts w:ascii="宋体" w:eastAsia="宋体" w:hAnsi="Times New Roman" w:cs="宋体"/>
          <w:color w:val="000000"/>
          <w:spacing w:val="60"/>
          <w:kern w:val="0"/>
          <w:sz w:val="24"/>
          <w:szCs w:val="24"/>
        </w:rPr>
        <w:t>h</w:t>
      </w:r>
      <w:r>
        <w:rPr>
          <w:rFonts w:ascii="宋体" w:eastAsia="宋体" w:hAnsi="Times New Roman" w:cs="宋体" w:hint="eastAsia"/>
          <w:color w:val="000000"/>
          <w:kern w:val="0"/>
          <w:sz w:val="24"/>
          <w:szCs w:val="24"/>
        </w:rPr>
        <w:t>除雪机</w:t>
      </w:r>
    </w:p>
    <w:p w:rsidR="00000000" w:rsidRDefault="004F7BBE">
      <w:pPr>
        <w:autoSpaceDE w:val="0"/>
        <w:autoSpaceDN w:val="0"/>
        <w:adjustRightInd w:val="0"/>
        <w:snapToGrid w:val="0"/>
        <w:spacing w:line="244" w:lineRule="auto"/>
        <w:ind w:right="491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snow protection facilitie</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防雪设施</w:t>
      </w:r>
      <w:r>
        <w:rPr>
          <w:rFonts w:ascii="宋体" w:eastAsia="宋体" w:hAnsi="Times New Roman" w:cs="宋体"/>
          <w:color w:val="000000"/>
          <w:kern w:val="0"/>
          <w:sz w:val="24"/>
          <w:szCs w:val="24"/>
        </w:rPr>
        <w:t>soft groun</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软弱地基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soft soi</w:t>
      </w:r>
      <w:r>
        <w:rPr>
          <w:rFonts w:ascii="宋体" w:eastAsia="宋体" w:hAnsi="Times New Roman" w:cs="宋体"/>
          <w:color w:val="000000"/>
          <w:spacing w:val="59"/>
          <w:kern w:val="0"/>
          <w:sz w:val="24"/>
          <w:szCs w:val="24"/>
        </w:rPr>
        <w:t>l</w:t>
      </w:r>
      <w:r>
        <w:rPr>
          <w:rFonts w:ascii="宋体" w:eastAsia="宋体" w:hAnsi="Times New Roman" w:cs="宋体" w:hint="eastAsia"/>
          <w:color w:val="000000"/>
          <w:kern w:val="0"/>
          <w:sz w:val="24"/>
          <w:szCs w:val="24"/>
        </w:rPr>
        <w:t>软土</w:t>
      </w:r>
    </w:p>
    <w:p w:rsidR="00000000" w:rsidRDefault="004F7BBE">
      <w:pPr>
        <w:autoSpaceDE w:val="0"/>
        <w:autoSpaceDN w:val="0"/>
        <w:adjustRightInd w:val="0"/>
        <w:snapToGrid w:val="0"/>
        <w:spacing w:line="244" w:lineRule="auto"/>
        <w:ind w:right="192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softening point tester</w:t>
      </w:r>
      <w:r>
        <w:rPr>
          <w:rFonts w:ascii="宋体" w:eastAsia="宋体" w:hAnsi="Times New Roman" w:cs="宋体"/>
          <w:color w:val="000000"/>
          <w:kern w:val="0"/>
          <w:sz w:val="24"/>
          <w:szCs w:val="24"/>
        </w:rPr>
        <w:t xml:space="preserve"> (ring-ball method) </w:t>
      </w:r>
      <w:r>
        <w:rPr>
          <w:rFonts w:ascii="宋体" w:eastAsia="宋体" w:hAnsi="Times New Roman" w:cs="宋体" w:hint="eastAsia"/>
          <w:color w:val="000000"/>
          <w:kern w:val="0"/>
          <w:sz w:val="24"/>
          <w:szCs w:val="24"/>
        </w:rPr>
        <w:t>软化点仪</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环－球法</w:t>
      </w:r>
      <w:r>
        <w:rPr>
          <w:rFonts w:ascii="宋体" w:eastAsia="宋体" w:hAnsi="Times New Roman" w:cs="宋体"/>
          <w:color w:val="000000"/>
          <w:kern w:val="0"/>
          <w:sz w:val="24"/>
          <w:szCs w:val="24"/>
        </w:rPr>
        <w:t>)softening point (of bitumen)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软化点</w:t>
      </w:r>
    </w:p>
    <w:p w:rsidR="00000000" w:rsidRDefault="004F7BBE">
      <w:pPr>
        <w:autoSpaceDE w:val="0"/>
        <w:autoSpaceDN w:val="0"/>
        <w:adjustRightInd w:val="0"/>
        <w:snapToGrid w:val="0"/>
        <w:spacing w:line="244" w:lineRule="auto"/>
        <w:ind w:right="474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solubility (of bitumen)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溶解度</w:t>
      </w:r>
      <w:r>
        <w:rPr>
          <w:rFonts w:ascii="宋体" w:eastAsia="宋体" w:hAnsi="Times New Roman" w:cs="宋体"/>
          <w:color w:val="000000"/>
          <w:kern w:val="0"/>
          <w:sz w:val="24"/>
          <w:szCs w:val="24"/>
        </w:rPr>
        <w:t>Space headwa</w:t>
      </w:r>
      <w:r>
        <w:rPr>
          <w:rFonts w:ascii="宋体" w:eastAsia="宋体" w:hAnsi="Times New Roman" w:cs="宋体"/>
          <w:color w:val="000000"/>
          <w:spacing w:val="61"/>
          <w:kern w:val="0"/>
          <w:sz w:val="24"/>
          <w:szCs w:val="24"/>
        </w:rPr>
        <w:t>y</w:t>
      </w:r>
      <w:r>
        <w:rPr>
          <w:rFonts w:ascii="宋体" w:eastAsia="宋体" w:hAnsi="Times New Roman" w:cs="宋体" w:hint="eastAsia"/>
          <w:color w:val="000000"/>
          <w:kern w:val="0"/>
          <w:sz w:val="24"/>
          <w:szCs w:val="24"/>
        </w:rPr>
        <w:t>车头间距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space mean spee</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空间平均速度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spa</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跨径</w:t>
      </w:r>
    </w:p>
    <w:p w:rsidR="00000000" w:rsidRDefault="004F7BBE">
      <w:pPr>
        <w:autoSpaceDE w:val="0"/>
        <w:autoSpaceDN w:val="0"/>
        <w:adjustRightInd w:val="0"/>
        <w:snapToGrid w:val="0"/>
        <w:spacing w:line="244" w:lineRule="auto"/>
        <w:ind w:right="456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span by span metho</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移动支架逐跨施工法</w:t>
      </w:r>
      <w:r>
        <w:rPr>
          <w:rFonts w:ascii="宋体" w:eastAsia="宋体" w:hAnsi="Times New Roman" w:cs="宋体"/>
          <w:color w:val="000000"/>
          <w:kern w:val="0"/>
          <w:sz w:val="24"/>
          <w:szCs w:val="24"/>
        </w:rPr>
        <w:t>spandrel arc</w:t>
      </w:r>
      <w:r>
        <w:rPr>
          <w:rFonts w:ascii="宋体" w:eastAsia="宋体" w:hAnsi="Times New Roman" w:cs="宋体"/>
          <w:color w:val="000000"/>
          <w:spacing w:val="60"/>
          <w:kern w:val="0"/>
          <w:sz w:val="24"/>
          <w:szCs w:val="24"/>
        </w:rPr>
        <w:t>h</w:t>
      </w:r>
      <w:r>
        <w:rPr>
          <w:rFonts w:ascii="宋体" w:eastAsia="宋体" w:hAnsi="Times New Roman" w:cs="宋体" w:hint="eastAsia"/>
          <w:color w:val="000000"/>
          <w:kern w:val="0"/>
          <w:sz w:val="24"/>
          <w:szCs w:val="24"/>
        </w:rPr>
        <w:t>腹拱</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spandrel structur</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拱上结构</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spandrel wal</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拱上侧墙</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special vehicl</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特种车辆</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speed</w:t>
      </w:r>
      <w:r>
        <w:rPr>
          <w:rFonts w:ascii="宋体" w:eastAsia="宋体" w:hAnsi="Times New Roman" w:cs="宋体"/>
          <w:color w:val="000000"/>
          <w:kern w:val="0"/>
          <w:sz w:val="24"/>
          <w:szCs w:val="24"/>
        </w:rPr>
        <w:t>-change lan</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变速车道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splitting tes</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劈裂试验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spot spee</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点速度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spreading in layer</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层铺法</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springin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弹簧现象</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stabilize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稳定土拌和机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stabilized soil base cours</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稳定土基层</w:t>
      </w:r>
    </w:p>
    <w:p w:rsidR="00000000" w:rsidRDefault="004F7BBE">
      <w:pPr>
        <w:autoSpaceDE w:val="0"/>
        <w:autoSpaceDN w:val="0"/>
        <w:adjustRightInd w:val="0"/>
        <w:snapToGrid w:val="0"/>
        <w:spacing w:line="244" w:lineRule="auto"/>
        <w:ind w:right="371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stage for heaping soil and broken roc</w:t>
      </w:r>
      <w:r>
        <w:rPr>
          <w:rFonts w:ascii="宋体" w:eastAsia="宋体" w:hAnsi="Times New Roman" w:cs="宋体"/>
          <w:color w:val="000000"/>
          <w:spacing w:val="59"/>
          <w:kern w:val="0"/>
          <w:sz w:val="24"/>
          <w:szCs w:val="24"/>
        </w:rPr>
        <w:t>k</w:t>
      </w:r>
      <w:r>
        <w:rPr>
          <w:rFonts w:ascii="宋体" w:eastAsia="宋体" w:hAnsi="Times New Roman" w:cs="宋体" w:hint="eastAsia"/>
          <w:color w:val="000000"/>
          <w:kern w:val="0"/>
          <w:sz w:val="24"/>
          <w:szCs w:val="24"/>
        </w:rPr>
        <w:t>碎落台</w:t>
      </w:r>
      <w:r>
        <w:rPr>
          <w:rFonts w:ascii="宋体" w:eastAsia="宋体" w:hAnsi="Times New Roman" w:cs="宋体"/>
          <w:color w:val="000000"/>
          <w:kern w:val="0"/>
          <w:sz w:val="24"/>
          <w:szCs w:val="24"/>
        </w:rPr>
        <w:t>staggered junctio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错位交叉</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standard axial loadin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标准轴截</w:t>
      </w:r>
    </w:p>
    <w:p w:rsidR="00000000" w:rsidRDefault="004F7BBE">
      <w:pPr>
        <w:autoSpaceDE w:val="0"/>
        <w:autoSpaceDN w:val="0"/>
        <w:adjustRightInd w:val="0"/>
        <w:snapToGrid w:val="0"/>
        <w:spacing w:line="244" w:lineRule="auto"/>
        <w:ind w:right="316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steel bar heading press machine(</w:t>
      </w:r>
      <w:r>
        <w:rPr>
          <w:rFonts w:ascii="宋体" w:eastAsia="宋体" w:hAnsi="Times New Roman" w:cs="宋体" w:hint="eastAsia"/>
          <w:color w:val="000000"/>
          <w:kern w:val="0"/>
          <w:sz w:val="24"/>
          <w:szCs w:val="24"/>
        </w:rPr>
        <w:t>预应力</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钢筋冷镦机</w:t>
      </w:r>
      <w:r>
        <w:rPr>
          <w:rFonts w:ascii="宋体" w:eastAsia="宋体" w:hAnsi="Times New Roman" w:cs="宋体"/>
          <w:color w:val="000000"/>
          <w:kern w:val="0"/>
          <w:sz w:val="24"/>
          <w:szCs w:val="24"/>
        </w:rPr>
        <w:t>steel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钢桥</w:t>
      </w:r>
    </w:p>
    <w:p w:rsidR="00000000" w:rsidRDefault="004F7BBE">
      <w:pPr>
        <w:autoSpaceDE w:val="0"/>
        <w:autoSpaceDN w:val="0"/>
        <w:adjustRightInd w:val="0"/>
        <w:snapToGrid w:val="0"/>
        <w:spacing w:line="244" w:lineRule="auto"/>
        <w:ind w:right="413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steel extension machine(</w:t>
      </w:r>
      <w:r>
        <w:rPr>
          <w:rFonts w:ascii="宋体" w:eastAsia="宋体" w:hAnsi="Times New Roman" w:cs="宋体" w:hint="eastAsia"/>
          <w:color w:val="000000"/>
          <w:kern w:val="0"/>
          <w:sz w:val="24"/>
          <w:szCs w:val="24"/>
        </w:rPr>
        <w:t>预应力</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钢筋拉伸机</w:t>
      </w:r>
      <w:r>
        <w:rPr>
          <w:rFonts w:ascii="宋体" w:eastAsia="宋体" w:hAnsi="Times New Roman" w:cs="宋体"/>
          <w:color w:val="000000"/>
          <w:kern w:val="0"/>
          <w:sz w:val="24"/>
          <w:szCs w:val="24"/>
        </w:rPr>
        <w:t>stiffness modulu</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劲度</w:t>
      </w:r>
    </w:p>
    <w:p w:rsidR="00000000" w:rsidRDefault="004F7BBE">
      <w:pPr>
        <w:autoSpaceDE w:val="0"/>
        <w:autoSpaceDN w:val="0"/>
        <w:adjustRightInd w:val="0"/>
        <w:snapToGrid w:val="0"/>
        <w:spacing w:line="244" w:lineRule="auto"/>
        <w:ind w:right="540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stone coating tes</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石料裹覆试验</w:t>
      </w:r>
      <w:r>
        <w:rPr>
          <w:rFonts w:ascii="宋体" w:eastAsia="宋体" w:hAnsi="Times New Roman" w:cs="宋体"/>
          <w:color w:val="000000"/>
          <w:kern w:val="0"/>
          <w:sz w:val="24"/>
          <w:szCs w:val="24"/>
        </w:rPr>
        <w:t>stone crushe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碎石机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stone spreade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碎石撒布机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stopping sight distanc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停车视距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spacing w:line="244" w:lineRule="auto"/>
        <w:ind w:right="486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stopping truck heap(</w:t>
      </w:r>
      <w:r>
        <w:rPr>
          <w:rFonts w:ascii="宋体" w:eastAsia="宋体" w:hAnsi="Times New Roman" w:cs="宋体" w:hint="eastAsia"/>
          <w:color w:val="000000"/>
          <w:kern w:val="0"/>
          <w:sz w:val="24"/>
          <w:szCs w:val="24"/>
        </w:rPr>
        <w:t>厂矿道路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阻车堤</w:t>
      </w:r>
      <w:r>
        <w:rPr>
          <w:rFonts w:ascii="宋体" w:eastAsia="宋体" w:hAnsi="Times New Roman" w:cs="宋体"/>
          <w:color w:val="000000"/>
          <w:kern w:val="0"/>
          <w:sz w:val="24"/>
          <w:szCs w:val="24"/>
        </w:rPr>
        <w:t>stree</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街</w:t>
      </w:r>
      <w:r>
        <w:rPr>
          <w:rFonts w:ascii="宋体" w:eastAsia="宋体" w:hAnsi="Times New Roman" w:cs="宋体" w:hint="eastAsia"/>
          <w:color w:val="000000"/>
          <w:kern w:val="0"/>
          <w:sz w:val="24"/>
          <w:szCs w:val="24"/>
        </w:rPr>
        <w:t>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street drainag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街道排水</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street plantin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街道绿化</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street tree</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行道树</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strengthening laye</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补强层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strengthening of structur</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加固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stringe</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纵梁</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stripping test for aggregat</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集料剥落试验</w:t>
      </w:r>
    </w:p>
    <w:p w:rsidR="00000000" w:rsidRDefault="004F7BBE">
      <w:pPr>
        <w:autoSpaceDE w:val="0"/>
        <w:autoSpaceDN w:val="0"/>
        <w:adjustRightInd w:val="0"/>
        <w:snapToGrid w:val="0"/>
        <w:spacing w:line="244" w:lineRule="auto"/>
        <w:ind w:right="334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structural approach limit of tunne</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隧道建筑限界</w:t>
      </w:r>
      <w:r>
        <w:rPr>
          <w:rFonts w:ascii="宋体" w:eastAsia="宋体" w:hAnsi="Times New Roman" w:cs="宋体"/>
          <w:color w:val="000000"/>
          <w:kern w:val="0"/>
          <w:sz w:val="24"/>
          <w:szCs w:val="24"/>
        </w:rPr>
        <w:t>sub-high type pavemen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次高级路面</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subgrad</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路基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subgrade drainag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路基排</w:t>
      </w:r>
      <w:r>
        <w:rPr>
          <w:rFonts w:ascii="宋体" w:eastAsia="宋体" w:hAnsi="Times New Roman" w:cs="宋体" w:hint="eastAsia"/>
          <w:color w:val="000000"/>
          <w:kern w:val="0"/>
          <w:sz w:val="24"/>
          <w:szCs w:val="24"/>
        </w:rPr>
        <w:t>水</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submersible bridg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漫水桥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subsidenc</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沉陷</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subsoi</w:t>
      </w:r>
      <w:r>
        <w:rPr>
          <w:rFonts w:ascii="宋体" w:eastAsia="宋体" w:hAnsi="Times New Roman" w:cs="宋体"/>
          <w:color w:val="000000"/>
          <w:spacing w:val="59"/>
          <w:kern w:val="0"/>
          <w:sz w:val="24"/>
          <w:szCs w:val="24"/>
        </w:rPr>
        <w:t>l</w:t>
      </w:r>
      <w:r>
        <w:rPr>
          <w:rFonts w:ascii="宋体" w:eastAsia="宋体" w:hAnsi="Times New Roman" w:cs="宋体" w:hint="eastAsia"/>
          <w:color w:val="000000"/>
          <w:kern w:val="0"/>
          <w:sz w:val="24"/>
          <w:szCs w:val="24"/>
        </w:rPr>
        <w:t>地基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substructur</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下部结构</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suburban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郊区道路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superelevatio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超高</w:t>
      </w:r>
    </w:p>
    <w:p w:rsidR="00000000" w:rsidRDefault="004F7BBE">
      <w:pPr>
        <w:autoSpaceDE w:val="0"/>
        <w:autoSpaceDN w:val="0"/>
        <w:adjustRightInd w:val="0"/>
        <w:snapToGrid w:val="0"/>
        <w:spacing w:line="244" w:lineRule="auto"/>
        <w:ind w:right="528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superelevation runof</w:t>
      </w:r>
      <w:r>
        <w:rPr>
          <w:rFonts w:ascii="宋体" w:eastAsia="宋体" w:hAnsi="Times New Roman" w:cs="宋体"/>
          <w:color w:val="000000"/>
          <w:spacing w:val="60"/>
          <w:kern w:val="0"/>
          <w:sz w:val="24"/>
          <w:szCs w:val="24"/>
        </w:rPr>
        <w:t>f</w:t>
      </w:r>
      <w:r>
        <w:rPr>
          <w:rFonts w:ascii="宋体" w:eastAsia="宋体" w:hAnsi="Times New Roman" w:cs="宋体" w:hint="eastAsia"/>
          <w:color w:val="000000"/>
          <w:kern w:val="0"/>
          <w:sz w:val="24"/>
          <w:szCs w:val="24"/>
        </w:rPr>
        <w:t>超高缓和段</w:t>
      </w:r>
      <w:r>
        <w:rPr>
          <w:rFonts w:ascii="宋体" w:eastAsia="宋体" w:hAnsi="Times New Roman" w:cs="宋体"/>
          <w:color w:val="000000"/>
          <w:kern w:val="0"/>
          <w:sz w:val="24"/>
          <w:szCs w:val="24"/>
        </w:rPr>
        <w:t>superstructur</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上部结构</w:t>
      </w:r>
    </w:p>
    <w:p w:rsidR="00000000" w:rsidRDefault="004F7BBE">
      <w:pPr>
        <w:autoSpaceDE w:val="0"/>
        <w:autoSpaceDN w:val="0"/>
        <w:adjustRightInd w:val="0"/>
        <w:snapToGrid w:val="0"/>
        <w:spacing w:line="244" w:lineRule="auto"/>
        <w:ind w:right="504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supported type abutmen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支撑式桥台</w:t>
      </w:r>
      <w:r>
        <w:rPr>
          <w:rFonts w:ascii="宋体" w:eastAsia="宋体" w:hAnsi="Times New Roman" w:cs="宋体"/>
          <w:color w:val="000000"/>
          <w:kern w:val="0"/>
          <w:sz w:val="24"/>
          <w:szCs w:val="24"/>
        </w:rPr>
        <w:t>surface cours</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面层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surface evennes</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路面平整度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surface frost heav</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路面冻胀</w:t>
      </w:r>
    </w:p>
    <w:p w:rsidR="00000000" w:rsidRDefault="004F7BBE">
      <w:pPr>
        <w:autoSpaceDE w:val="0"/>
        <w:autoSpaceDN w:val="0"/>
        <w:adjustRightInd w:val="0"/>
        <w:snapToGrid w:val="0"/>
        <w:spacing w:line="244" w:lineRule="auto"/>
        <w:ind w:right="480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surface permeamete</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路面</w:t>
      </w:r>
      <w:r>
        <w:rPr>
          <w:rFonts w:ascii="宋体" w:eastAsia="宋体" w:hAnsi="Times New Roman" w:cs="宋体" w:hint="eastAsia"/>
          <w:color w:val="000000"/>
          <w:kern w:val="0"/>
          <w:sz w:val="24"/>
          <w:szCs w:val="24"/>
        </w:rPr>
        <w:t>透水度测定仪</w:t>
      </w:r>
      <w:r>
        <w:rPr>
          <w:rFonts w:ascii="宋体" w:eastAsia="宋体" w:hAnsi="Times New Roman" w:cs="宋体"/>
          <w:color w:val="000000"/>
          <w:kern w:val="0"/>
          <w:sz w:val="24"/>
          <w:szCs w:val="24"/>
        </w:rPr>
        <w:t>surface roughnes</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路面粗糙度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surface slipperines</w:t>
      </w:r>
      <w:r>
        <w:rPr>
          <w:rFonts w:ascii="宋体" w:eastAsia="宋体" w:hAnsi="Times New Roman" w:cs="宋体"/>
          <w:color w:val="000000"/>
          <w:spacing w:val="61"/>
          <w:kern w:val="0"/>
          <w:sz w:val="24"/>
          <w:szCs w:val="24"/>
        </w:rPr>
        <w:t>s</w:t>
      </w:r>
      <w:r>
        <w:rPr>
          <w:rFonts w:ascii="宋体" w:eastAsia="宋体" w:hAnsi="Times New Roman" w:cs="宋体" w:hint="eastAsia"/>
          <w:color w:val="000000"/>
          <w:kern w:val="0"/>
          <w:sz w:val="24"/>
          <w:szCs w:val="24"/>
        </w:rPr>
        <w:t>路面滑溜</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surface wate</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地表水</w:t>
      </w:r>
    </w:p>
    <w:p w:rsidR="00000000" w:rsidRDefault="004F7BBE">
      <w:pPr>
        <w:autoSpaceDE w:val="0"/>
        <w:autoSpaceDN w:val="0"/>
        <w:adjustRightInd w:val="0"/>
        <w:snapToGrid w:val="0"/>
        <w:spacing w:line="244" w:lineRule="auto"/>
        <w:ind w:right="359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surface-curvature apparatu</w:t>
      </w:r>
      <w:r>
        <w:rPr>
          <w:rFonts w:ascii="宋体" w:eastAsia="宋体" w:hAnsi="Times New Roman" w:cs="宋体"/>
          <w:color w:val="000000"/>
          <w:spacing w:val="59"/>
          <w:kern w:val="0"/>
          <w:sz w:val="24"/>
          <w:szCs w:val="24"/>
        </w:rPr>
        <w:t>s</w:t>
      </w:r>
      <w:r>
        <w:rPr>
          <w:rFonts w:ascii="宋体" w:eastAsia="宋体" w:hAnsi="Times New Roman" w:cs="宋体" w:hint="eastAsia"/>
          <w:color w:val="000000"/>
          <w:kern w:val="0"/>
          <w:sz w:val="24"/>
          <w:szCs w:val="24"/>
        </w:rPr>
        <w:t>路面曲率半径测定仪</w:t>
      </w:r>
      <w:r>
        <w:rPr>
          <w:rFonts w:ascii="宋体" w:eastAsia="宋体" w:hAnsi="Times New Roman" w:cs="宋体"/>
          <w:color w:val="000000"/>
          <w:kern w:val="0"/>
          <w:sz w:val="24"/>
          <w:szCs w:val="24"/>
        </w:rPr>
        <w:t>surrounding roc</w:t>
      </w:r>
      <w:r>
        <w:rPr>
          <w:rFonts w:ascii="宋体" w:eastAsia="宋体" w:hAnsi="Times New Roman" w:cs="宋体"/>
          <w:color w:val="000000"/>
          <w:spacing w:val="60"/>
          <w:kern w:val="0"/>
          <w:sz w:val="24"/>
          <w:szCs w:val="24"/>
        </w:rPr>
        <w:t>k</w:t>
      </w:r>
      <w:r>
        <w:rPr>
          <w:rFonts w:ascii="宋体" w:eastAsia="宋体" w:hAnsi="Times New Roman" w:cs="宋体" w:hint="eastAsia"/>
          <w:color w:val="000000"/>
          <w:kern w:val="0"/>
          <w:sz w:val="24"/>
          <w:szCs w:val="24"/>
        </w:rPr>
        <w:t>围岩</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suspension bridg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悬索桥</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吊桥</w:t>
      </w:r>
      <w:r>
        <w:rPr>
          <w:rFonts w:ascii="宋体" w:eastAsia="宋体" w:hAnsi="Times New Roman" w:cs="宋体"/>
          <w:color w:val="000000"/>
          <w:kern w:val="0"/>
          <w:sz w:val="24"/>
          <w:szCs w:val="24"/>
        </w:rPr>
        <w:t>)</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switch-back curve</w:t>
      </w:r>
      <w:r>
        <w:rPr>
          <w:rFonts w:ascii="宋体" w:eastAsia="宋体" w:hAnsi="Times New Roman" w:cs="宋体" w:hint="eastAsia"/>
          <w:color w:val="000000"/>
          <w:kern w:val="0"/>
          <w:sz w:val="24"/>
          <w:szCs w:val="24"/>
        </w:rPr>
        <w:t>；</w:t>
      </w:r>
      <w:r>
        <w:rPr>
          <w:rFonts w:ascii="宋体" w:eastAsia="宋体" w:hAnsi="Times New Roman" w:cs="宋体"/>
          <w:color w:val="000000"/>
          <w:kern w:val="0"/>
          <w:sz w:val="24"/>
          <w:szCs w:val="24"/>
        </w:rPr>
        <w:t>reverse loo</w:t>
      </w:r>
      <w:r>
        <w:rPr>
          <w:rFonts w:ascii="宋体" w:eastAsia="宋体" w:hAnsi="Times New Roman" w:cs="宋体"/>
          <w:color w:val="000000"/>
          <w:spacing w:val="60"/>
          <w:kern w:val="0"/>
          <w:sz w:val="24"/>
          <w:szCs w:val="24"/>
        </w:rPr>
        <w:t>p</w:t>
      </w:r>
      <w:r>
        <w:rPr>
          <w:rFonts w:ascii="宋体" w:eastAsia="宋体" w:hAnsi="Times New Roman" w:cs="宋体" w:hint="eastAsia"/>
          <w:color w:val="000000"/>
          <w:kern w:val="0"/>
          <w:sz w:val="24"/>
          <w:szCs w:val="24"/>
        </w:rPr>
        <w:t>回头曲线</w:t>
      </w:r>
    </w:p>
    <w:p w:rsidR="00000000" w:rsidRDefault="004F7BBE">
      <w:pPr>
        <w:autoSpaceDE w:val="0"/>
        <w:autoSpaceDN w:val="0"/>
        <w:adjustRightInd w:val="0"/>
        <w:snapToGrid w:val="0"/>
        <w:spacing w:before="3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 intersectio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丁字形交叉</w:t>
      </w:r>
      <w:r>
        <w:rPr>
          <w:rFonts w:ascii="宋体" w:eastAsia="宋体" w:hAnsi="Times New Roman" w:cs="宋体"/>
          <w:color w:val="000000"/>
          <w:kern w:val="0"/>
          <w:sz w:val="24"/>
          <w:szCs w:val="24"/>
        </w:rPr>
        <w:t>(</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形交叉</w:t>
      </w:r>
      <w:r>
        <w:rPr>
          <w:rFonts w:ascii="宋体" w:eastAsia="宋体" w:hAnsi="Times New Roman" w:cs="宋体"/>
          <w:color w:val="000000"/>
          <w:kern w:val="0"/>
          <w:sz w:val="24"/>
          <w:szCs w:val="24"/>
        </w:rPr>
        <w:t>)</w:t>
      </w:r>
    </w:p>
    <w:p w:rsidR="00000000" w:rsidRDefault="004F7BBE">
      <w:pPr>
        <w:autoSpaceDE w:val="0"/>
        <w:autoSpaceDN w:val="0"/>
        <w:adjustRightInd w:val="0"/>
        <w:snapToGrid w:val="0"/>
        <w:spacing w:line="244" w:lineRule="auto"/>
        <w:ind w:right="455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T-shaped rigid frame bridge </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形刚构桥</w:t>
      </w:r>
      <w:r>
        <w:rPr>
          <w:rFonts w:ascii="宋体" w:eastAsia="宋体" w:hAnsi="Times New Roman" w:cs="宋体"/>
          <w:color w:val="000000"/>
          <w:kern w:val="0"/>
          <w:sz w:val="24"/>
          <w:szCs w:val="24"/>
        </w:rPr>
        <w:t>tack coa</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粘层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tangent lengt</w:t>
      </w:r>
      <w:r>
        <w:rPr>
          <w:rFonts w:ascii="宋体" w:eastAsia="宋体" w:hAnsi="Times New Roman" w:cs="宋体"/>
          <w:color w:val="000000"/>
          <w:spacing w:val="60"/>
          <w:kern w:val="0"/>
          <w:sz w:val="24"/>
          <w:szCs w:val="24"/>
        </w:rPr>
        <w:t>h</w:t>
      </w:r>
      <w:r>
        <w:rPr>
          <w:rFonts w:ascii="宋体" w:eastAsia="宋体" w:hAnsi="Times New Roman" w:cs="宋体" w:hint="eastAsia"/>
          <w:color w:val="000000"/>
          <w:kern w:val="0"/>
          <w:sz w:val="24"/>
          <w:szCs w:val="24"/>
        </w:rPr>
        <w:t>切线长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ta</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焦油沥青</w:t>
      </w:r>
    </w:p>
    <w:p w:rsidR="00000000" w:rsidRDefault="004F7BBE">
      <w:pPr>
        <w:autoSpaceDE w:val="0"/>
        <w:autoSpaceDN w:val="0"/>
        <w:adjustRightInd w:val="0"/>
        <w:snapToGrid w:val="0"/>
        <w:spacing w:line="244" w:lineRule="auto"/>
        <w:ind w:right="443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technical standard of roa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道路技术标准</w:t>
      </w:r>
      <w:r>
        <w:rPr>
          <w:rFonts w:ascii="宋体" w:eastAsia="宋体" w:hAnsi="Times New Roman" w:cs="宋体"/>
          <w:color w:val="000000"/>
          <w:kern w:val="0"/>
          <w:sz w:val="24"/>
          <w:szCs w:val="24"/>
        </w:rPr>
        <w:t>Telfor</w:t>
      </w:r>
      <w:r>
        <w:rPr>
          <w:rFonts w:ascii="宋体" w:eastAsia="宋体" w:hAnsi="Times New Roman" w:cs="宋体"/>
          <w:color w:val="000000"/>
          <w:spacing w:val="59"/>
          <w:kern w:val="0"/>
          <w:sz w:val="24"/>
          <w:szCs w:val="24"/>
        </w:rPr>
        <w:t>d</w:t>
      </w:r>
      <w:r>
        <w:rPr>
          <w:rFonts w:ascii="宋体" w:eastAsia="宋体" w:hAnsi="Times New Roman" w:cs="宋体" w:hint="eastAsia"/>
          <w:color w:val="000000"/>
          <w:kern w:val="0"/>
          <w:sz w:val="24"/>
          <w:szCs w:val="24"/>
        </w:rPr>
        <w:t>锥形块石</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Telford base(</w:t>
      </w:r>
      <w:r>
        <w:rPr>
          <w:rFonts w:ascii="宋体" w:eastAsia="宋体" w:hAnsi="Times New Roman" w:cs="宋体" w:hint="eastAsia"/>
          <w:color w:val="000000"/>
          <w:kern w:val="0"/>
          <w:sz w:val="24"/>
          <w:szCs w:val="24"/>
        </w:rPr>
        <w:t>锥形</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块石基层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terrac</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台地</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thermal insulatio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保温护道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thermal insulating cours</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隔温层</w:t>
      </w:r>
    </w:p>
    <w:p w:rsidR="00000000" w:rsidRDefault="004F7BBE">
      <w:pPr>
        <w:autoSpaceDE w:val="0"/>
        <w:autoSpaceDN w:val="0"/>
        <w:adjustRightInd w:val="0"/>
        <w:snapToGrid w:val="0"/>
        <w:spacing w:line="244" w:lineRule="auto"/>
        <w:ind w:right="175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thirtieth highest annual hourly volum</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年</w:t>
      </w:r>
      <w:r>
        <w:rPr>
          <w:rFonts w:ascii="宋体" w:eastAsia="宋体" w:hAnsi="Times New Roman" w:cs="宋体" w:hint="eastAsia"/>
          <w:color w:val="000000"/>
          <w:spacing w:val="30"/>
          <w:kern w:val="0"/>
          <w:sz w:val="24"/>
          <w:szCs w:val="24"/>
        </w:rPr>
        <w:t>第</w:t>
      </w:r>
      <w:r>
        <w:rPr>
          <w:rFonts w:ascii="宋体" w:eastAsia="宋体" w:hAnsi="Times New Roman" w:cs="宋体"/>
          <w:color w:val="000000"/>
          <w:kern w:val="0"/>
          <w:sz w:val="24"/>
          <w:szCs w:val="24"/>
        </w:rPr>
        <w:t>3</w:t>
      </w:r>
      <w:r>
        <w:rPr>
          <w:rFonts w:ascii="宋体" w:eastAsia="宋体" w:hAnsi="Times New Roman" w:cs="宋体"/>
          <w:color w:val="000000"/>
          <w:spacing w:val="61"/>
          <w:kern w:val="0"/>
          <w:sz w:val="24"/>
          <w:szCs w:val="24"/>
        </w:rPr>
        <w:t>0</w:t>
      </w:r>
      <w:r>
        <w:rPr>
          <w:rFonts w:ascii="宋体" w:eastAsia="宋体" w:hAnsi="Times New Roman" w:cs="宋体" w:hint="eastAsia"/>
          <w:color w:val="000000"/>
          <w:kern w:val="0"/>
          <w:sz w:val="24"/>
          <w:szCs w:val="24"/>
        </w:rPr>
        <w:t>位最大小时交通量</w:t>
      </w:r>
      <w:r>
        <w:rPr>
          <w:rFonts w:ascii="宋体" w:eastAsia="宋体" w:hAnsi="Times New Roman" w:cs="宋体"/>
          <w:color w:val="000000"/>
          <w:kern w:val="0"/>
          <w:sz w:val="24"/>
          <w:szCs w:val="24"/>
        </w:rPr>
        <w:t>through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下承式桥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through traffi</w:t>
      </w:r>
      <w:r>
        <w:rPr>
          <w:rFonts w:ascii="宋体" w:eastAsia="宋体" w:hAnsi="Times New Roman" w:cs="宋体"/>
          <w:color w:val="000000"/>
          <w:spacing w:val="60"/>
          <w:kern w:val="0"/>
          <w:sz w:val="24"/>
          <w:szCs w:val="24"/>
        </w:rPr>
        <w:t>c</w:t>
      </w:r>
      <w:r>
        <w:rPr>
          <w:rFonts w:ascii="宋体" w:eastAsia="宋体" w:hAnsi="Times New Roman" w:cs="宋体" w:hint="eastAsia"/>
          <w:color w:val="000000"/>
          <w:kern w:val="0"/>
          <w:sz w:val="24"/>
          <w:szCs w:val="24"/>
        </w:rPr>
        <w:t>过境交通</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tie ba</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拉杆</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timber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木桥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time headwa</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车头时距</w:t>
      </w:r>
    </w:p>
    <w:p w:rsidR="00000000" w:rsidRDefault="004F7BBE">
      <w:pPr>
        <w:autoSpaceDE w:val="0"/>
        <w:autoSpaceDN w:val="0"/>
        <w:adjustRightInd w:val="0"/>
        <w:snapToGrid w:val="0"/>
        <w:spacing w:line="244" w:lineRule="auto"/>
        <w:ind w:right="576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time mean spee</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时间平均速度</w:t>
      </w:r>
      <w:r>
        <w:rPr>
          <w:rFonts w:ascii="宋体" w:eastAsia="宋体" w:hAnsi="Times New Roman" w:cs="宋体"/>
          <w:color w:val="000000"/>
          <w:kern w:val="0"/>
          <w:sz w:val="24"/>
          <w:szCs w:val="24"/>
        </w:rPr>
        <w:t>toe of slope(</w:t>
      </w:r>
      <w:r>
        <w:rPr>
          <w:rFonts w:ascii="宋体" w:eastAsia="宋体" w:hAnsi="Times New Roman" w:cs="宋体" w:hint="eastAsia"/>
          <w:color w:val="000000"/>
          <w:kern w:val="0"/>
          <w:sz w:val="24"/>
          <w:szCs w:val="24"/>
        </w:rPr>
        <w:t>边</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坡脚</w:t>
      </w:r>
    </w:p>
    <w:p w:rsidR="00000000" w:rsidRDefault="004F7BBE">
      <w:pPr>
        <w:autoSpaceDE w:val="0"/>
        <w:autoSpaceDN w:val="0"/>
        <w:adjustRightInd w:val="0"/>
        <w:snapToGrid w:val="0"/>
        <w:spacing w:line="244" w:lineRule="auto"/>
        <w:ind w:right="552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tongue and groove join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企口缝</w:t>
      </w:r>
      <w:r>
        <w:rPr>
          <w:rFonts w:ascii="宋体" w:eastAsia="宋体" w:hAnsi="Times New Roman" w:cs="宋体"/>
          <w:color w:val="000000"/>
          <w:kern w:val="0"/>
          <w:sz w:val="24"/>
          <w:szCs w:val="24"/>
        </w:rPr>
        <w:t>top of slope(</w:t>
      </w:r>
      <w:r>
        <w:rPr>
          <w:rFonts w:ascii="宋体" w:eastAsia="宋体" w:hAnsi="Times New Roman" w:cs="宋体" w:hint="eastAsia"/>
          <w:color w:val="000000"/>
          <w:kern w:val="0"/>
          <w:sz w:val="24"/>
          <w:szCs w:val="24"/>
        </w:rPr>
        <w:t>边</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坡顶</w:t>
      </w:r>
    </w:p>
    <w:p w:rsidR="00000000" w:rsidRDefault="004F7BBE">
      <w:pPr>
        <w:autoSpaceDE w:val="0"/>
        <w:autoSpaceDN w:val="0"/>
        <w:adjustRightInd w:val="0"/>
        <w:snapToGrid w:val="0"/>
        <w:spacing w:line="244" w:lineRule="auto"/>
        <w:ind w:right="624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topographic featur</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地貌</w:t>
      </w:r>
      <w:r>
        <w:rPr>
          <w:rFonts w:ascii="宋体" w:eastAsia="宋体" w:hAnsi="Times New Roman" w:cs="宋体"/>
          <w:color w:val="000000"/>
          <w:kern w:val="0"/>
          <w:sz w:val="24"/>
          <w:szCs w:val="24"/>
        </w:rPr>
        <w:t>topographic ma</w:t>
      </w:r>
      <w:r>
        <w:rPr>
          <w:rFonts w:ascii="宋体" w:eastAsia="宋体" w:hAnsi="Times New Roman" w:cs="宋体"/>
          <w:color w:val="000000"/>
          <w:spacing w:val="60"/>
          <w:kern w:val="0"/>
          <w:sz w:val="24"/>
          <w:szCs w:val="24"/>
        </w:rPr>
        <w:t>p</w:t>
      </w:r>
      <w:r>
        <w:rPr>
          <w:rFonts w:ascii="宋体" w:eastAsia="宋体" w:hAnsi="Times New Roman" w:cs="宋体" w:hint="eastAsia"/>
          <w:color w:val="000000"/>
          <w:kern w:val="0"/>
          <w:sz w:val="24"/>
          <w:szCs w:val="24"/>
        </w:rPr>
        <w:t>地形图</w:t>
      </w:r>
    </w:p>
    <w:p w:rsidR="00000000" w:rsidRDefault="004F7BBE">
      <w:pPr>
        <w:autoSpaceDE w:val="0"/>
        <w:autoSpaceDN w:val="0"/>
        <w:adjustRightInd w:val="0"/>
        <w:snapToGrid w:val="0"/>
        <w:spacing w:line="244" w:lineRule="auto"/>
        <w:ind w:right="588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topographic surve</w:t>
      </w:r>
      <w:r>
        <w:rPr>
          <w:rFonts w:ascii="宋体" w:eastAsia="宋体" w:hAnsi="Times New Roman" w:cs="宋体"/>
          <w:color w:val="000000"/>
          <w:spacing w:val="59"/>
          <w:kern w:val="0"/>
          <w:sz w:val="24"/>
          <w:szCs w:val="24"/>
        </w:rPr>
        <w:t>y</w:t>
      </w:r>
      <w:r>
        <w:rPr>
          <w:rFonts w:ascii="宋体" w:eastAsia="宋体" w:hAnsi="Times New Roman" w:cs="宋体" w:hint="eastAsia"/>
          <w:color w:val="000000"/>
          <w:kern w:val="0"/>
          <w:sz w:val="24"/>
          <w:szCs w:val="24"/>
        </w:rPr>
        <w:t>地形测量</w:t>
      </w:r>
      <w:r>
        <w:rPr>
          <w:rFonts w:ascii="宋体" w:eastAsia="宋体" w:hAnsi="Times New Roman" w:cs="宋体"/>
          <w:color w:val="000000"/>
          <w:kern w:val="0"/>
          <w:sz w:val="24"/>
          <w:szCs w:val="24"/>
        </w:rPr>
        <w:t>topograph</w:t>
      </w:r>
      <w:r>
        <w:rPr>
          <w:rFonts w:ascii="宋体" w:eastAsia="宋体" w:hAnsi="Times New Roman" w:cs="宋体"/>
          <w:color w:val="000000"/>
          <w:spacing w:val="61"/>
          <w:kern w:val="0"/>
          <w:sz w:val="24"/>
          <w:szCs w:val="24"/>
        </w:rPr>
        <w:t>y</w:t>
      </w:r>
      <w:r>
        <w:rPr>
          <w:rFonts w:ascii="宋体" w:eastAsia="宋体" w:hAnsi="Times New Roman" w:cs="宋体" w:hint="eastAsia"/>
          <w:color w:val="000000"/>
          <w:kern w:val="0"/>
          <w:sz w:val="24"/>
          <w:szCs w:val="24"/>
        </w:rPr>
        <w:t>地形</w:t>
      </w:r>
    </w:p>
    <w:p w:rsidR="00000000" w:rsidRDefault="004F7BBE">
      <w:pPr>
        <w:autoSpaceDE w:val="0"/>
        <w:autoSpaceDN w:val="0"/>
        <w:adjustRightInd w:val="0"/>
        <w:snapToGrid w:val="0"/>
        <w:spacing w:line="244" w:lineRule="auto"/>
        <w:ind w:right="425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township road (county road) </w:t>
      </w:r>
      <w:r>
        <w:rPr>
          <w:rFonts w:ascii="宋体" w:eastAsia="宋体" w:hAnsi="Times New Roman" w:cs="宋体" w:hint="eastAsia"/>
          <w:color w:val="000000"/>
          <w:kern w:val="0"/>
          <w:sz w:val="24"/>
          <w:szCs w:val="24"/>
        </w:rPr>
        <w:t>乡公路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乡道</w:t>
      </w:r>
      <w:r>
        <w:rPr>
          <w:rFonts w:ascii="宋体" w:eastAsia="宋体" w:hAnsi="Times New Roman" w:cs="宋体"/>
          <w:color w:val="000000"/>
          <w:kern w:val="0"/>
          <w:sz w:val="24"/>
          <w:szCs w:val="24"/>
        </w:rPr>
        <w:t>)traffic assignmen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交通量分配</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traffic capacit</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通行能力</w:t>
      </w:r>
    </w:p>
    <w:p w:rsidR="00000000" w:rsidRDefault="004F7BBE">
      <w:pPr>
        <w:autoSpaceDE w:val="0"/>
        <w:autoSpaceDN w:val="0"/>
        <w:adjustRightInd w:val="0"/>
        <w:snapToGrid w:val="0"/>
        <w:spacing w:line="244" w:lineRule="auto"/>
        <w:ind w:right="576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traffic compositio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交通组成</w:t>
      </w:r>
      <w:r>
        <w:rPr>
          <w:rFonts w:ascii="宋体" w:eastAsia="宋体" w:hAnsi="Times New Roman" w:cs="宋体"/>
          <w:color w:val="000000"/>
          <w:kern w:val="0"/>
          <w:sz w:val="24"/>
          <w:szCs w:val="24"/>
        </w:rPr>
        <w:t>traffic densit</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交通密度</w:t>
      </w:r>
    </w:p>
    <w:p w:rsidR="00000000" w:rsidRDefault="004F7BBE">
      <w:pPr>
        <w:autoSpaceDE w:val="0"/>
        <w:autoSpaceDN w:val="0"/>
        <w:adjustRightInd w:val="0"/>
        <w:snapToGrid w:val="0"/>
        <w:spacing w:line="244" w:lineRule="auto"/>
        <w:ind w:right="564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traffic distributio</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交通分布</w:t>
      </w:r>
      <w:r>
        <w:rPr>
          <w:rFonts w:ascii="宋体" w:eastAsia="宋体" w:hAnsi="Times New Roman" w:cs="宋体"/>
          <w:color w:val="000000"/>
          <w:kern w:val="0"/>
          <w:sz w:val="24"/>
          <w:szCs w:val="24"/>
        </w:rPr>
        <w:t>traffic flo</w:t>
      </w:r>
      <w:r>
        <w:rPr>
          <w:rFonts w:ascii="宋体" w:eastAsia="宋体" w:hAnsi="Times New Roman" w:cs="宋体"/>
          <w:color w:val="000000"/>
          <w:spacing w:val="60"/>
          <w:kern w:val="0"/>
          <w:sz w:val="24"/>
          <w:szCs w:val="24"/>
        </w:rPr>
        <w:t>w</w:t>
      </w:r>
      <w:r>
        <w:rPr>
          <w:rFonts w:ascii="宋体" w:eastAsia="宋体" w:hAnsi="Times New Roman" w:cs="宋体" w:hint="eastAsia"/>
          <w:color w:val="000000"/>
          <w:kern w:val="0"/>
          <w:sz w:val="24"/>
          <w:szCs w:val="24"/>
        </w:rPr>
        <w:t>交通流</w:t>
      </w:r>
    </w:p>
    <w:p w:rsidR="00000000" w:rsidRDefault="004F7BBE">
      <w:pPr>
        <w:autoSpaceDE w:val="0"/>
        <w:autoSpaceDN w:val="0"/>
        <w:adjustRightInd w:val="0"/>
        <w:snapToGrid w:val="0"/>
        <w:spacing w:line="244" w:lineRule="auto"/>
        <w:ind w:right="588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traffic generatio</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交通发生</w:t>
      </w:r>
      <w:r>
        <w:rPr>
          <w:rFonts w:ascii="宋体" w:eastAsia="宋体" w:hAnsi="Times New Roman" w:cs="宋体"/>
          <w:color w:val="000000"/>
          <w:kern w:val="0"/>
          <w:sz w:val="24"/>
          <w:szCs w:val="24"/>
        </w:rPr>
        <w:t>traffic islan</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交通岛</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traffic mirro</w:t>
      </w:r>
      <w:r>
        <w:rPr>
          <w:rFonts w:ascii="宋体" w:eastAsia="宋体" w:hAnsi="Times New Roman" w:cs="宋体"/>
          <w:color w:val="000000"/>
          <w:spacing w:val="60"/>
          <w:kern w:val="0"/>
          <w:sz w:val="24"/>
          <w:szCs w:val="24"/>
        </w:rPr>
        <w:t>r</w:t>
      </w:r>
      <w:r>
        <w:rPr>
          <w:rFonts w:ascii="宋体" w:eastAsia="宋体" w:hAnsi="Times New Roman" w:cs="宋体" w:hint="eastAsia"/>
          <w:color w:val="000000"/>
          <w:kern w:val="0"/>
          <w:sz w:val="24"/>
          <w:szCs w:val="24"/>
        </w:rPr>
        <w:t>道路反光镜</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traffic plannin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道路交通规划</w:t>
      </w:r>
    </w:p>
    <w:p w:rsidR="00000000" w:rsidRDefault="004F7BBE">
      <w:pPr>
        <w:autoSpaceDE w:val="0"/>
        <w:autoSpaceDN w:val="0"/>
        <w:adjustRightInd w:val="0"/>
        <w:snapToGrid w:val="0"/>
        <w:spacing w:line="244" w:lineRule="auto"/>
        <w:ind w:right="5043"/>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traffic safety devic</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交通安全设施</w:t>
      </w:r>
      <w:r>
        <w:rPr>
          <w:rFonts w:ascii="宋体" w:eastAsia="宋体" w:hAnsi="Times New Roman" w:cs="宋体"/>
          <w:color w:val="000000"/>
          <w:kern w:val="0"/>
          <w:sz w:val="24"/>
          <w:szCs w:val="24"/>
        </w:rPr>
        <w:t>traffic squar</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交</w:t>
      </w:r>
      <w:r>
        <w:rPr>
          <w:rFonts w:ascii="宋体" w:eastAsia="宋体" w:hAnsi="Times New Roman" w:cs="宋体" w:hint="eastAsia"/>
          <w:color w:val="000000"/>
          <w:kern w:val="0"/>
          <w:sz w:val="24"/>
          <w:szCs w:val="24"/>
        </w:rPr>
        <w:t>通广场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traffic strea</w:t>
      </w:r>
      <w:r>
        <w:rPr>
          <w:rFonts w:ascii="宋体" w:eastAsia="宋体" w:hAnsi="Times New Roman" w:cs="宋体"/>
          <w:color w:val="000000"/>
          <w:spacing w:val="60"/>
          <w:kern w:val="0"/>
          <w:sz w:val="24"/>
          <w:szCs w:val="24"/>
        </w:rPr>
        <w:t>m</w:t>
      </w:r>
      <w:r>
        <w:rPr>
          <w:rFonts w:ascii="宋体" w:eastAsia="宋体" w:hAnsi="Times New Roman" w:cs="宋体" w:hint="eastAsia"/>
          <w:color w:val="000000"/>
          <w:kern w:val="0"/>
          <w:sz w:val="24"/>
          <w:szCs w:val="24"/>
        </w:rPr>
        <w:t>车流</w:t>
      </w:r>
    </w:p>
    <w:p w:rsidR="00000000" w:rsidRDefault="004F7BBE">
      <w:pPr>
        <w:autoSpaceDE w:val="0"/>
        <w:autoSpaceDN w:val="0"/>
        <w:adjustRightInd w:val="0"/>
        <w:snapToGrid w:val="0"/>
        <w:spacing w:line="244" w:lineRule="auto"/>
        <w:ind w:right="6371"/>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traffic surve</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交通调查</w:t>
      </w:r>
      <w:r>
        <w:rPr>
          <w:rFonts w:ascii="宋体" w:eastAsia="宋体" w:hAnsi="Times New Roman" w:cs="宋体"/>
          <w:color w:val="000000"/>
          <w:kern w:val="0"/>
          <w:sz w:val="24"/>
          <w:szCs w:val="24"/>
        </w:rPr>
        <w:t>traffic volum</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交通量</w:t>
      </w:r>
    </w:p>
    <w:p w:rsidR="00000000" w:rsidRDefault="004F7BBE">
      <w:pPr>
        <w:autoSpaceDE w:val="0"/>
        <w:autoSpaceDN w:val="0"/>
        <w:adjustRightInd w:val="0"/>
        <w:snapToGrid w:val="0"/>
        <w:spacing w:line="244" w:lineRule="auto"/>
        <w:ind w:right="443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traffic volume observatio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交通量观测站</w:t>
      </w:r>
      <w:r>
        <w:rPr>
          <w:rFonts w:ascii="宋体" w:eastAsia="宋体" w:hAnsi="Times New Roman" w:cs="宋体"/>
          <w:color w:val="000000"/>
          <w:kern w:val="0"/>
          <w:sz w:val="24"/>
          <w:szCs w:val="24"/>
        </w:rPr>
        <w:t>traffic volume prognosi</w:t>
      </w:r>
      <w:r>
        <w:rPr>
          <w:rFonts w:ascii="宋体" w:eastAsia="宋体" w:hAnsi="Times New Roman" w:cs="宋体"/>
          <w:color w:val="000000"/>
          <w:spacing w:val="60"/>
          <w:kern w:val="0"/>
          <w:sz w:val="24"/>
          <w:szCs w:val="24"/>
        </w:rPr>
        <w:t>s</w:t>
      </w:r>
      <w:r>
        <w:rPr>
          <w:rFonts w:ascii="宋体" w:eastAsia="宋体" w:hAnsi="Times New Roman" w:cs="宋体" w:hint="eastAsia"/>
          <w:color w:val="000000"/>
          <w:kern w:val="0"/>
          <w:sz w:val="24"/>
          <w:szCs w:val="24"/>
        </w:rPr>
        <w:t>交通量预测</w:t>
      </w:r>
    </w:p>
    <w:p w:rsidR="00000000" w:rsidRDefault="004F7BBE">
      <w:pPr>
        <w:autoSpaceDE w:val="0"/>
        <w:autoSpaceDN w:val="0"/>
        <w:adjustRightInd w:val="0"/>
        <w:snapToGrid w:val="0"/>
        <w:spacing w:line="244" w:lineRule="auto"/>
        <w:ind w:right="5285"/>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traffic volume surve</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交通量调查</w:t>
      </w:r>
      <w:r>
        <w:rPr>
          <w:rFonts w:ascii="宋体" w:eastAsia="宋体" w:hAnsi="Times New Roman" w:cs="宋体"/>
          <w:color w:val="000000"/>
          <w:kern w:val="0"/>
          <w:sz w:val="24"/>
          <w:szCs w:val="24"/>
        </w:rPr>
        <w:t>transition curv</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缓和曲线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transition slab at bridge hea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桥头搭板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transition zone of cross sectio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断面渐变段</w:t>
      </w:r>
    </w:p>
    <w:p w:rsidR="00000000" w:rsidRDefault="004F7BBE">
      <w:pPr>
        <w:autoSpaceDE w:val="0"/>
        <w:autoSpaceDN w:val="0"/>
        <w:adjustRightInd w:val="0"/>
        <w:snapToGrid w:val="0"/>
        <w:spacing w:line="244" w:lineRule="auto"/>
        <w:ind w:right="392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transition zone</w:t>
      </w:r>
      <w:r>
        <w:rPr>
          <w:rFonts w:ascii="宋体" w:eastAsia="宋体" w:hAnsi="Times New Roman" w:cs="宋体"/>
          <w:color w:val="000000"/>
          <w:kern w:val="0"/>
          <w:sz w:val="24"/>
          <w:szCs w:val="24"/>
        </w:rPr>
        <w:t xml:space="preserve"> of curve widenin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加宽缓和段</w:t>
      </w:r>
      <w:r>
        <w:rPr>
          <w:rFonts w:ascii="宋体" w:eastAsia="宋体" w:hAnsi="Times New Roman" w:cs="宋体"/>
          <w:color w:val="000000"/>
          <w:kern w:val="0"/>
          <w:sz w:val="24"/>
          <w:szCs w:val="24"/>
        </w:rPr>
        <w:t>transitional gradien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缓和坡段</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transverse bea</w:t>
      </w:r>
      <w:r>
        <w:rPr>
          <w:rFonts w:ascii="宋体" w:eastAsia="宋体" w:hAnsi="Times New Roman" w:cs="宋体"/>
          <w:color w:val="000000"/>
          <w:spacing w:val="60"/>
          <w:kern w:val="0"/>
          <w:sz w:val="24"/>
          <w:szCs w:val="24"/>
        </w:rPr>
        <w:t>m</w:t>
      </w:r>
      <w:r>
        <w:rPr>
          <w:rFonts w:ascii="宋体" w:eastAsia="宋体" w:hAnsi="Times New Roman" w:cs="宋体" w:hint="eastAsia"/>
          <w:color w:val="000000"/>
          <w:kern w:val="0"/>
          <w:sz w:val="24"/>
          <w:szCs w:val="24"/>
        </w:rPr>
        <w:t>横梁</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transverse join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横缝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travers</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导线</w:t>
      </w:r>
    </w:p>
    <w:p w:rsidR="00000000" w:rsidRDefault="004F7BBE">
      <w:pPr>
        <w:autoSpaceDE w:val="0"/>
        <w:autoSpaceDN w:val="0"/>
        <w:adjustRightInd w:val="0"/>
        <w:snapToGrid w:val="0"/>
        <w:spacing w:line="244" w:lineRule="auto"/>
        <w:ind w:right="625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traverse surve</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导线测量</w:t>
      </w:r>
      <w:r>
        <w:rPr>
          <w:rFonts w:ascii="宋体" w:eastAsia="宋体" w:hAnsi="Times New Roman" w:cs="宋体"/>
          <w:color w:val="000000"/>
          <w:kern w:val="0"/>
          <w:sz w:val="24"/>
          <w:szCs w:val="24"/>
        </w:rPr>
        <w:t>trenche</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挖沟机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triaxial tes</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三轴试验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tri</w:t>
      </w:r>
      <w:r>
        <w:rPr>
          <w:rFonts w:ascii="宋体" w:eastAsia="宋体" w:hAnsi="Times New Roman" w:cs="宋体"/>
          <w:color w:val="000000"/>
          <w:spacing w:val="61"/>
          <w:kern w:val="0"/>
          <w:sz w:val="24"/>
          <w:szCs w:val="24"/>
        </w:rPr>
        <w:t>p</w:t>
      </w:r>
      <w:r>
        <w:rPr>
          <w:rFonts w:ascii="宋体" w:eastAsia="宋体" w:hAnsi="Times New Roman" w:cs="宋体" w:hint="eastAsia"/>
          <w:color w:val="000000"/>
          <w:kern w:val="0"/>
          <w:sz w:val="24"/>
          <w:szCs w:val="24"/>
        </w:rPr>
        <w:t>出行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true join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真缝</w:t>
      </w:r>
    </w:p>
    <w:p w:rsidR="00000000" w:rsidRDefault="004F7BBE">
      <w:pPr>
        <w:autoSpaceDE w:val="0"/>
        <w:autoSpaceDN w:val="0"/>
        <w:adjustRightInd w:val="0"/>
        <w:snapToGrid w:val="0"/>
        <w:spacing w:line="244" w:lineRule="auto"/>
        <w:ind w:right="5044"/>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trumpet interchang</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喇叭形立体交叉</w:t>
      </w:r>
      <w:r>
        <w:rPr>
          <w:rFonts w:ascii="宋体" w:eastAsia="宋体" w:hAnsi="Times New Roman" w:cs="宋体"/>
          <w:color w:val="000000"/>
          <w:kern w:val="0"/>
          <w:sz w:val="24"/>
          <w:szCs w:val="24"/>
        </w:rPr>
        <w:t>trunk highwa</w:t>
      </w:r>
      <w:r>
        <w:rPr>
          <w:rFonts w:ascii="宋体" w:eastAsia="宋体" w:hAnsi="Times New Roman" w:cs="宋体"/>
          <w:color w:val="000000"/>
          <w:spacing w:val="61"/>
          <w:kern w:val="0"/>
          <w:sz w:val="24"/>
          <w:szCs w:val="24"/>
        </w:rPr>
        <w:t>y</w:t>
      </w:r>
      <w:r>
        <w:rPr>
          <w:rFonts w:ascii="宋体" w:eastAsia="宋体" w:hAnsi="Times New Roman" w:cs="宋体" w:hint="eastAsia"/>
          <w:color w:val="000000"/>
          <w:kern w:val="0"/>
          <w:sz w:val="24"/>
          <w:szCs w:val="24"/>
        </w:rPr>
        <w:t>干线公路</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truss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桁架桥</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tunnel(</w:t>
      </w:r>
      <w:r>
        <w:rPr>
          <w:rFonts w:ascii="宋体" w:eastAsia="宋体" w:hAnsi="Times New Roman" w:cs="宋体" w:hint="eastAsia"/>
          <w:color w:val="000000"/>
          <w:kern w:val="0"/>
          <w:sz w:val="24"/>
          <w:szCs w:val="24"/>
        </w:rPr>
        <w:t>道路</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隧道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tunnel boring machin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隧道掘进机</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tunnel linin</w:t>
      </w:r>
      <w:r>
        <w:rPr>
          <w:rFonts w:ascii="宋体" w:eastAsia="宋体" w:hAnsi="Times New Roman" w:cs="宋体"/>
          <w:color w:val="000000"/>
          <w:spacing w:val="60"/>
          <w:kern w:val="0"/>
          <w:sz w:val="24"/>
          <w:szCs w:val="24"/>
        </w:rPr>
        <w:t>g</w:t>
      </w:r>
      <w:r>
        <w:rPr>
          <w:rFonts w:ascii="宋体" w:eastAsia="宋体" w:hAnsi="Times New Roman" w:cs="宋体" w:hint="eastAsia"/>
          <w:color w:val="000000"/>
          <w:kern w:val="0"/>
          <w:sz w:val="24"/>
          <w:szCs w:val="24"/>
        </w:rPr>
        <w:t>衬砌</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tunnel porta</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洞门</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tunnel suppor</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隧道支撑</w:t>
      </w:r>
    </w:p>
    <w:p w:rsidR="00000000" w:rsidRDefault="004F7BBE">
      <w:pPr>
        <w:autoSpaceDE w:val="0"/>
        <w:autoSpaceDN w:val="0"/>
        <w:adjustRightInd w:val="0"/>
        <w:snapToGrid w:val="0"/>
        <w:spacing w:line="244" w:lineRule="auto"/>
        <w:ind w:right="552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turnaround loo</w:t>
      </w:r>
      <w:r>
        <w:rPr>
          <w:rFonts w:ascii="宋体" w:eastAsia="宋体" w:hAnsi="Times New Roman" w:cs="宋体"/>
          <w:color w:val="000000"/>
          <w:spacing w:val="60"/>
          <w:kern w:val="0"/>
          <w:sz w:val="24"/>
          <w:szCs w:val="24"/>
        </w:rPr>
        <w:t>p</w:t>
      </w:r>
      <w:r>
        <w:rPr>
          <w:rFonts w:ascii="宋体" w:eastAsia="宋体" w:hAnsi="Times New Roman" w:cs="宋体" w:hint="eastAsia"/>
          <w:color w:val="000000"/>
          <w:kern w:val="0"/>
          <w:sz w:val="24"/>
          <w:szCs w:val="24"/>
        </w:rPr>
        <w:t>回车道</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回车场</w:t>
      </w:r>
      <w:r>
        <w:rPr>
          <w:rFonts w:ascii="宋体" w:eastAsia="宋体" w:hAnsi="Times New Roman" w:cs="宋体"/>
          <w:color w:val="000000"/>
          <w:kern w:val="0"/>
          <w:sz w:val="24"/>
          <w:szCs w:val="24"/>
        </w:rPr>
        <w:t>)turning poin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转点</w:t>
      </w:r>
    </w:p>
    <w:p w:rsidR="00000000" w:rsidRDefault="004F7BBE">
      <w:pPr>
        <w:autoSpaceDE w:val="0"/>
        <w:autoSpaceDN w:val="0"/>
        <w:adjustRightInd w:val="0"/>
        <w:snapToGrid w:val="0"/>
        <w:spacing w:line="244" w:lineRule="auto"/>
        <w:ind w:right="491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two-way curved arch bridg</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双曲拱桥</w:t>
      </w:r>
      <w:r>
        <w:rPr>
          <w:rFonts w:ascii="宋体" w:eastAsia="宋体" w:hAnsi="Times New Roman" w:cs="宋体"/>
          <w:color w:val="000000"/>
          <w:kern w:val="0"/>
          <w:sz w:val="24"/>
          <w:szCs w:val="24"/>
        </w:rPr>
        <w:t>two-way ram</w:t>
      </w:r>
      <w:r>
        <w:rPr>
          <w:rFonts w:ascii="宋体" w:eastAsia="宋体" w:hAnsi="Times New Roman" w:cs="宋体"/>
          <w:color w:val="000000"/>
          <w:spacing w:val="60"/>
          <w:kern w:val="0"/>
          <w:sz w:val="24"/>
          <w:szCs w:val="24"/>
        </w:rPr>
        <w:t>p</w:t>
      </w:r>
      <w:r>
        <w:rPr>
          <w:rFonts w:ascii="宋体" w:eastAsia="宋体" w:hAnsi="Times New Roman" w:cs="宋体" w:hint="eastAsia"/>
          <w:color w:val="000000"/>
          <w:kern w:val="0"/>
          <w:sz w:val="24"/>
          <w:szCs w:val="24"/>
        </w:rPr>
        <w:t>双向匝道</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type of dry and damp soil bas</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土基干湿类型</w:t>
      </w:r>
    </w:p>
    <w:p w:rsidR="00000000" w:rsidRDefault="004F7BBE">
      <w:pPr>
        <w:autoSpaceDE w:val="0"/>
        <w:autoSpaceDN w:val="0"/>
        <w:adjustRightInd w:val="0"/>
        <w:snapToGrid w:val="0"/>
        <w:spacing w:before="3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 xml:space="preserve">U-shaped abutment </w:t>
      </w:r>
      <w:r>
        <w:rPr>
          <w:rFonts w:ascii="宋体" w:eastAsia="宋体" w:hAnsi="Times New Roman" w:cs="宋体"/>
          <w:color w:val="000000"/>
          <w:spacing w:val="59"/>
          <w:kern w:val="0"/>
          <w:sz w:val="24"/>
          <w:szCs w:val="24"/>
        </w:rPr>
        <w:t>U</w:t>
      </w:r>
      <w:r>
        <w:rPr>
          <w:rFonts w:ascii="宋体" w:eastAsia="宋体" w:hAnsi="Times New Roman" w:cs="宋体" w:hint="eastAsia"/>
          <w:color w:val="000000"/>
          <w:kern w:val="0"/>
          <w:sz w:val="24"/>
          <w:szCs w:val="24"/>
        </w:rPr>
        <w:t>形桥台</w:t>
      </w:r>
    </w:p>
    <w:p w:rsidR="00000000" w:rsidRDefault="004F7BBE">
      <w:pPr>
        <w:autoSpaceDE w:val="0"/>
        <w:autoSpaceDN w:val="0"/>
        <w:adjustRightInd w:val="0"/>
        <w:snapToGrid w:val="0"/>
        <w:spacing w:line="244" w:lineRule="auto"/>
        <w:ind w:right="295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und</w:t>
      </w:r>
      <w:r>
        <w:rPr>
          <w:rFonts w:ascii="宋体" w:eastAsia="宋体" w:hAnsi="Times New Roman" w:cs="宋体"/>
          <w:color w:val="000000"/>
          <w:kern w:val="0"/>
          <w:sz w:val="24"/>
          <w:szCs w:val="24"/>
        </w:rPr>
        <w:t>er-ground pipes comprehensive desig</w:t>
      </w:r>
      <w:r>
        <w:rPr>
          <w:rFonts w:ascii="宋体" w:eastAsia="宋体" w:hAnsi="Times New Roman" w:cs="宋体"/>
          <w:color w:val="000000"/>
          <w:spacing w:val="59"/>
          <w:kern w:val="0"/>
          <w:sz w:val="24"/>
          <w:szCs w:val="24"/>
        </w:rPr>
        <w:t>n</w:t>
      </w:r>
      <w:r>
        <w:rPr>
          <w:rFonts w:ascii="宋体" w:eastAsia="宋体" w:hAnsi="Times New Roman" w:cs="宋体" w:hint="eastAsia"/>
          <w:color w:val="000000"/>
          <w:kern w:val="0"/>
          <w:sz w:val="24"/>
          <w:szCs w:val="24"/>
        </w:rPr>
        <w:t>管线综合设计</w:t>
      </w:r>
      <w:r>
        <w:rPr>
          <w:rFonts w:ascii="宋体" w:eastAsia="宋体" w:hAnsi="Times New Roman" w:cs="宋体"/>
          <w:color w:val="000000"/>
          <w:kern w:val="0"/>
          <w:sz w:val="24"/>
          <w:szCs w:val="24"/>
        </w:rPr>
        <w:t>underground wate</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地下水</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underground water leve</w:t>
      </w:r>
      <w:r>
        <w:rPr>
          <w:rFonts w:ascii="宋体" w:eastAsia="宋体" w:hAnsi="Times New Roman" w:cs="宋体"/>
          <w:color w:val="000000"/>
          <w:spacing w:val="60"/>
          <w:kern w:val="0"/>
          <w:sz w:val="24"/>
          <w:szCs w:val="24"/>
        </w:rPr>
        <w:t>l</w:t>
      </w:r>
      <w:r>
        <w:rPr>
          <w:rFonts w:ascii="宋体" w:eastAsia="宋体" w:hAnsi="Times New Roman" w:cs="宋体" w:hint="eastAsia"/>
          <w:color w:val="000000"/>
          <w:kern w:val="0"/>
          <w:sz w:val="24"/>
          <w:szCs w:val="24"/>
        </w:rPr>
        <w:t>地下水位</w:t>
      </w:r>
    </w:p>
    <w:p w:rsidR="00000000" w:rsidRDefault="004F7BBE">
      <w:pPr>
        <w:autoSpaceDE w:val="0"/>
        <w:autoSpaceDN w:val="0"/>
        <w:adjustRightInd w:val="0"/>
        <w:snapToGrid w:val="0"/>
        <w:spacing w:line="244" w:lineRule="auto"/>
        <w:ind w:right="395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underpass grade separatio</w:t>
      </w:r>
      <w:r>
        <w:rPr>
          <w:rFonts w:ascii="宋体" w:eastAsia="宋体" w:hAnsi="Times New Roman" w:cs="宋体"/>
          <w:color w:val="000000"/>
          <w:spacing w:val="61"/>
          <w:kern w:val="0"/>
          <w:sz w:val="24"/>
          <w:szCs w:val="24"/>
        </w:rPr>
        <w:t>n</w:t>
      </w:r>
      <w:r>
        <w:rPr>
          <w:rFonts w:ascii="宋体" w:eastAsia="宋体" w:hAnsi="Times New Roman" w:cs="宋体" w:hint="eastAsia"/>
          <w:color w:val="000000"/>
          <w:kern w:val="0"/>
          <w:sz w:val="24"/>
          <w:szCs w:val="24"/>
        </w:rPr>
        <w:t>下穿铁路立体交叉</w:t>
      </w:r>
      <w:r>
        <w:rPr>
          <w:rFonts w:ascii="宋体" w:eastAsia="宋体" w:hAnsi="Times New Roman" w:cs="宋体"/>
          <w:color w:val="000000"/>
          <w:kern w:val="0"/>
          <w:sz w:val="24"/>
          <w:szCs w:val="24"/>
        </w:rPr>
        <w:t>universal phot</w:t>
      </w:r>
      <w:r>
        <w:rPr>
          <w:rFonts w:ascii="宋体" w:eastAsia="宋体" w:hAnsi="Times New Roman" w:cs="宋体"/>
          <w:color w:val="000000"/>
          <w:spacing w:val="60"/>
          <w:kern w:val="0"/>
          <w:sz w:val="24"/>
          <w:szCs w:val="24"/>
        </w:rPr>
        <w:t>o</w:t>
      </w:r>
      <w:r>
        <w:rPr>
          <w:rFonts w:ascii="宋体" w:eastAsia="宋体" w:hAnsi="Times New Roman" w:cs="宋体" w:hint="eastAsia"/>
          <w:color w:val="000000"/>
          <w:kern w:val="0"/>
          <w:sz w:val="24"/>
          <w:szCs w:val="24"/>
        </w:rPr>
        <w:t>全能法测图</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urban roa</w:t>
      </w:r>
      <w:r>
        <w:rPr>
          <w:rFonts w:ascii="宋体" w:eastAsia="宋体" w:hAnsi="Times New Roman" w:cs="宋体"/>
          <w:color w:val="000000"/>
          <w:spacing w:val="61"/>
          <w:kern w:val="0"/>
          <w:sz w:val="24"/>
          <w:szCs w:val="24"/>
        </w:rPr>
        <w:t>d</w:t>
      </w:r>
      <w:r>
        <w:rPr>
          <w:rFonts w:ascii="宋体" w:eastAsia="宋体" w:hAnsi="Times New Roman" w:cs="宋体" w:hint="eastAsia"/>
          <w:color w:val="000000"/>
          <w:kern w:val="0"/>
          <w:sz w:val="24"/>
          <w:szCs w:val="24"/>
        </w:rPr>
        <w:t>城市道路</w:t>
      </w:r>
    </w:p>
    <w:p w:rsidR="00000000" w:rsidRDefault="004F7BBE">
      <w:pPr>
        <w:autoSpaceDE w:val="0"/>
        <w:autoSpaceDN w:val="0"/>
        <w:adjustRightInd w:val="0"/>
        <w:snapToGrid w:val="0"/>
        <w:spacing w:before="31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valley lin</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沿溪线</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variable loa</w:t>
      </w:r>
      <w:r>
        <w:rPr>
          <w:rFonts w:ascii="宋体" w:eastAsia="宋体" w:hAnsi="Times New Roman" w:cs="宋体"/>
          <w:color w:val="000000"/>
          <w:spacing w:val="60"/>
          <w:kern w:val="0"/>
          <w:sz w:val="24"/>
          <w:szCs w:val="24"/>
        </w:rPr>
        <w:t>d</w:t>
      </w:r>
      <w:r>
        <w:rPr>
          <w:rFonts w:ascii="宋体" w:eastAsia="宋体" w:hAnsi="Times New Roman" w:cs="宋体" w:hint="eastAsia"/>
          <w:color w:val="000000"/>
          <w:kern w:val="0"/>
          <w:sz w:val="24"/>
          <w:szCs w:val="24"/>
        </w:rPr>
        <w:t>可变荷载</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vehicle strea</w:t>
      </w:r>
      <w:r>
        <w:rPr>
          <w:rFonts w:ascii="宋体" w:eastAsia="宋体" w:hAnsi="Times New Roman" w:cs="宋体"/>
          <w:color w:val="000000"/>
          <w:spacing w:val="60"/>
          <w:kern w:val="0"/>
          <w:sz w:val="24"/>
          <w:szCs w:val="24"/>
        </w:rPr>
        <w:t>m</w:t>
      </w:r>
      <w:r>
        <w:rPr>
          <w:rFonts w:ascii="宋体" w:eastAsia="宋体" w:hAnsi="Times New Roman" w:cs="宋体" w:hint="eastAsia"/>
          <w:color w:val="000000"/>
          <w:kern w:val="0"/>
          <w:sz w:val="24"/>
          <w:szCs w:val="24"/>
        </w:rPr>
        <w:t>车流</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vehicular ga</w:t>
      </w:r>
      <w:r>
        <w:rPr>
          <w:rFonts w:ascii="宋体" w:eastAsia="宋体" w:hAnsi="Times New Roman" w:cs="宋体"/>
          <w:color w:val="000000"/>
          <w:spacing w:val="61"/>
          <w:kern w:val="0"/>
          <w:sz w:val="24"/>
          <w:szCs w:val="24"/>
        </w:rPr>
        <w:t>p</w:t>
      </w:r>
      <w:r>
        <w:rPr>
          <w:rFonts w:ascii="宋体" w:eastAsia="宋体" w:hAnsi="Times New Roman" w:cs="宋体" w:hint="eastAsia"/>
          <w:color w:val="000000"/>
          <w:kern w:val="0"/>
          <w:sz w:val="24"/>
          <w:szCs w:val="24"/>
        </w:rPr>
        <w:t>车</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辆</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间净距</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verg</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路肩</w:t>
      </w:r>
    </w:p>
    <w:p w:rsidR="00000000" w:rsidRDefault="004F7BBE">
      <w:pPr>
        <w:autoSpaceDE w:val="0"/>
        <w:autoSpaceDN w:val="0"/>
        <w:adjustRightInd w:val="0"/>
        <w:snapToGrid w:val="0"/>
        <w:spacing w:line="244" w:lineRule="auto"/>
        <w:ind w:right="588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vertical alignmen</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纵面线形</w:t>
      </w:r>
      <w:r>
        <w:rPr>
          <w:rFonts w:ascii="宋体" w:eastAsia="宋体" w:hAnsi="Times New Roman" w:cs="宋体"/>
          <w:color w:val="000000"/>
          <w:kern w:val="0"/>
          <w:sz w:val="24"/>
          <w:szCs w:val="24"/>
        </w:rPr>
        <w:t>vertical cur</w:t>
      </w:r>
      <w:r>
        <w:rPr>
          <w:rFonts w:ascii="宋体" w:eastAsia="宋体" w:hAnsi="Times New Roman" w:cs="宋体"/>
          <w:color w:val="000000"/>
          <w:spacing w:val="60"/>
          <w:kern w:val="0"/>
          <w:sz w:val="24"/>
          <w:szCs w:val="24"/>
        </w:rPr>
        <w:t>b</w:t>
      </w:r>
      <w:r>
        <w:rPr>
          <w:rFonts w:ascii="宋体" w:eastAsia="宋体" w:hAnsi="Times New Roman" w:cs="宋体" w:hint="eastAsia"/>
          <w:color w:val="000000"/>
          <w:kern w:val="0"/>
          <w:sz w:val="24"/>
          <w:szCs w:val="24"/>
        </w:rPr>
        <w:t>立缘石</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侧石</w:t>
      </w:r>
      <w:r>
        <w:rPr>
          <w:rFonts w:ascii="宋体" w:eastAsia="宋体" w:hAnsi="Times New Roman" w:cs="宋体"/>
          <w:color w:val="000000"/>
          <w:kern w:val="0"/>
          <w:sz w:val="24"/>
          <w:szCs w:val="24"/>
        </w:rPr>
        <w:t>)</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vertical curv</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竖曲线</w:t>
      </w:r>
    </w:p>
    <w:p w:rsidR="00000000" w:rsidRDefault="004F7BBE">
      <w:pPr>
        <w:autoSpaceDE w:val="0"/>
        <w:autoSpaceDN w:val="0"/>
        <w:adjustRightInd w:val="0"/>
        <w:snapToGrid w:val="0"/>
        <w:spacing w:line="244" w:lineRule="auto"/>
        <w:ind w:right="498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vertical profile map(</w:t>
      </w:r>
      <w:r>
        <w:rPr>
          <w:rFonts w:ascii="宋体" w:eastAsia="宋体" w:hAnsi="Times New Roman" w:cs="宋体" w:hint="eastAsia"/>
          <w:color w:val="000000"/>
          <w:kern w:val="0"/>
          <w:sz w:val="24"/>
          <w:szCs w:val="24"/>
        </w:rPr>
        <w:t>路线</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纵断面图</w:t>
      </w:r>
      <w:r>
        <w:rPr>
          <w:rFonts w:ascii="宋体" w:eastAsia="宋体" w:hAnsi="Times New Roman" w:cs="宋体"/>
          <w:color w:val="000000"/>
          <w:kern w:val="0"/>
          <w:sz w:val="24"/>
          <w:szCs w:val="24"/>
        </w:rPr>
        <w:t>viamete</w:t>
      </w:r>
      <w:r>
        <w:rPr>
          <w:rFonts w:ascii="宋体" w:eastAsia="宋体" w:hAnsi="Times New Roman" w:cs="宋体"/>
          <w:color w:val="000000"/>
          <w:spacing w:val="59"/>
          <w:kern w:val="0"/>
          <w:sz w:val="24"/>
          <w:szCs w:val="24"/>
        </w:rPr>
        <w:t>r</w:t>
      </w:r>
      <w:r>
        <w:rPr>
          <w:rFonts w:ascii="宋体" w:eastAsia="宋体" w:hAnsi="Times New Roman" w:cs="宋体" w:hint="eastAsia"/>
          <w:color w:val="000000"/>
          <w:kern w:val="0"/>
          <w:sz w:val="24"/>
          <w:szCs w:val="24"/>
        </w:rPr>
        <w:t>路面平整度测定仪</w:t>
      </w:r>
    </w:p>
    <w:p w:rsidR="00000000" w:rsidRDefault="004F7BBE">
      <w:pPr>
        <w:autoSpaceDE w:val="0"/>
        <w:autoSpaceDN w:val="0"/>
        <w:adjustRightInd w:val="0"/>
        <w:snapToGrid w:val="0"/>
        <w:spacing w:line="244" w:lineRule="auto"/>
        <w:ind w:right="5888"/>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vibratory rolle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振动压路机</w:t>
      </w:r>
      <w:r>
        <w:rPr>
          <w:rFonts w:ascii="宋体" w:eastAsia="宋体" w:hAnsi="Times New Roman" w:cs="宋体"/>
          <w:color w:val="000000"/>
          <w:kern w:val="0"/>
          <w:sz w:val="24"/>
          <w:szCs w:val="24"/>
        </w:rPr>
        <w:t>viscosimeter(</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粘度仪</w:t>
      </w:r>
    </w:p>
    <w:p w:rsidR="00000000" w:rsidRDefault="004F7BBE">
      <w:pPr>
        <w:autoSpaceDE w:val="0"/>
        <w:autoSpaceDN w:val="0"/>
        <w:adjustRightInd w:val="0"/>
        <w:snapToGrid w:val="0"/>
        <w:spacing w:line="244" w:lineRule="auto"/>
        <w:ind w:right="4619"/>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viscosity (of bitumen) (</w:t>
      </w:r>
      <w:r>
        <w:rPr>
          <w:rFonts w:ascii="宋体" w:eastAsia="宋体" w:hAnsi="Times New Roman" w:cs="宋体" w:hint="eastAsia"/>
          <w:color w:val="000000"/>
          <w:kern w:val="0"/>
          <w:sz w:val="24"/>
          <w:szCs w:val="24"/>
        </w:rPr>
        <w:t>沥青</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粘</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滞</w:t>
      </w:r>
      <w:r>
        <w:rPr>
          <w:rFonts w:ascii="宋体" w:eastAsia="宋体" w:hAnsi="Times New Roman" w:cs="宋体"/>
          <w:color w:val="000000"/>
          <w:kern w:val="0"/>
          <w:sz w:val="24"/>
          <w:szCs w:val="24"/>
        </w:rPr>
        <w:t>)</w:t>
      </w:r>
      <w:r>
        <w:rPr>
          <w:rFonts w:ascii="宋体" w:eastAsia="宋体" w:hAnsi="Times New Roman" w:cs="宋体" w:hint="eastAsia"/>
          <w:color w:val="000000"/>
          <w:kern w:val="0"/>
          <w:sz w:val="24"/>
          <w:szCs w:val="24"/>
        </w:rPr>
        <w:t>度</w:t>
      </w:r>
      <w:r>
        <w:rPr>
          <w:rFonts w:ascii="宋体" w:eastAsia="宋体" w:hAnsi="Times New Roman" w:cs="宋体"/>
          <w:color w:val="000000"/>
          <w:kern w:val="0"/>
          <w:sz w:val="24"/>
          <w:szCs w:val="24"/>
        </w:rPr>
        <w:t>void rati</w:t>
      </w:r>
      <w:r>
        <w:rPr>
          <w:rFonts w:ascii="宋体" w:eastAsia="宋体" w:hAnsi="Times New Roman" w:cs="宋体"/>
          <w:color w:val="000000"/>
          <w:spacing w:val="60"/>
          <w:kern w:val="0"/>
          <w:sz w:val="24"/>
          <w:szCs w:val="24"/>
        </w:rPr>
        <w:t>o</w:t>
      </w:r>
      <w:r>
        <w:rPr>
          <w:rFonts w:ascii="宋体" w:eastAsia="宋体" w:hAnsi="Times New Roman" w:cs="宋体" w:hint="eastAsia"/>
          <w:color w:val="000000"/>
          <w:kern w:val="0"/>
          <w:sz w:val="24"/>
          <w:szCs w:val="24"/>
        </w:rPr>
        <w:t>孔隙比</w:t>
      </w:r>
    </w:p>
    <w:p w:rsidR="00000000" w:rsidRDefault="004F7BBE">
      <w:pPr>
        <w:autoSpaceDE w:val="0"/>
        <w:autoSpaceDN w:val="0"/>
        <w:adjustRightInd w:val="0"/>
        <w:snapToGrid w:val="0"/>
        <w:spacing w:before="312"/>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washou</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水毁</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wast</w:t>
      </w:r>
      <w:r>
        <w:rPr>
          <w:rFonts w:ascii="宋体" w:eastAsia="宋体" w:hAnsi="Times New Roman" w:cs="宋体"/>
          <w:color w:val="000000"/>
          <w:spacing w:val="61"/>
          <w:kern w:val="0"/>
          <w:sz w:val="24"/>
          <w:szCs w:val="24"/>
        </w:rPr>
        <w:t>e</w:t>
      </w:r>
      <w:r>
        <w:rPr>
          <w:rFonts w:ascii="宋体" w:eastAsia="宋体" w:hAnsi="Times New Roman" w:cs="宋体" w:hint="eastAsia"/>
          <w:color w:val="000000"/>
          <w:kern w:val="0"/>
          <w:sz w:val="24"/>
          <w:szCs w:val="24"/>
        </w:rPr>
        <w:t>弃土</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waste ban</w:t>
      </w:r>
      <w:r>
        <w:rPr>
          <w:rFonts w:ascii="宋体" w:eastAsia="宋体" w:hAnsi="Times New Roman" w:cs="宋体"/>
          <w:color w:val="000000"/>
          <w:spacing w:val="61"/>
          <w:kern w:val="0"/>
          <w:sz w:val="24"/>
          <w:szCs w:val="24"/>
        </w:rPr>
        <w:t>k</w:t>
      </w:r>
      <w:r>
        <w:rPr>
          <w:rFonts w:ascii="宋体" w:eastAsia="宋体" w:hAnsi="Times New Roman" w:cs="宋体" w:hint="eastAsia"/>
          <w:color w:val="000000"/>
          <w:kern w:val="0"/>
          <w:sz w:val="24"/>
          <w:szCs w:val="24"/>
        </w:rPr>
        <w:t>弃土堆</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water cement rati</w:t>
      </w:r>
      <w:r>
        <w:rPr>
          <w:rFonts w:ascii="宋体" w:eastAsia="宋体" w:hAnsi="Times New Roman" w:cs="宋体"/>
          <w:color w:val="000000"/>
          <w:spacing w:val="59"/>
          <w:kern w:val="0"/>
          <w:sz w:val="24"/>
          <w:szCs w:val="24"/>
        </w:rPr>
        <w:t>o</w:t>
      </w:r>
      <w:r>
        <w:rPr>
          <w:rFonts w:ascii="宋体" w:eastAsia="宋体" w:hAnsi="Times New Roman" w:cs="宋体" w:hint="eastAsia"/>
          <w:color w:val="000000"/>
          <w:kern w:val="0"/>
          <w:sz w:val="24"/>
          <w:szCs w:val="24"/>
        </w:rPr>
        <w:t>水灰比</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water conten</w:t>
      </w:r>
      <w:r>
        <w:rPr>
          <w:rFonts w:ascii="宋体" w:eastAsia="宋体" w:hAnsi="Times New Roman" w:cs="宋体"/>
          <w:color w:val="000000"/>
          <w:spacing w:val="61"/>
          <w:kern w:val="0"/>
          <w:sz w:val="24"/>
          <w:szCs w:val="24"/>
        </w:rPr>
        <w:t>t</w:t>
      </w:r>
      <w:r>
        <w:rPr>
          <w:rFonts w:ascii="宋体" w:eastAsia="宋体" w:hAnsi="Times New Roman" w:cs="宋体" w:hint="eastAsia"/>
          <w:color w:val="000000"/>
          <w:kern w:val="0"/>
          <w:sz w:val="24"/>
          <w:szCs w:val="24"/>
        </w:rPr>
        <w:t>含水量</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water leve</w:t>
      </w:r>
      <w:r>
        <w:rPr>
          <w:rFonts w:ascii="宋体" w:eastAsia="宋体" w:hAnsi="Times New Roman" w:cs="宋体"/>
          <w:color w:val="000000"/>
          <w:spacing w:val="61"/>
          <w:kern w:val="0"/>
          <w:sz w:val="24"/>
          <w:szCs w:val="24"/>
        </w:rPr>
        <w:t>r</w:t>
      </w:r>
      <w:r>
        <w:rPr>
          <w:rFonts w:ascii="宋体" w:eastAsia="宋体" w:hAnsi="Times New Roman" w:cs="宋体" w:hint="eastAsia"/>
          <w:color w:val="000000"/>
          <w:kern w:val="0"/>
          <w:sz w:val="24"/>
          <w:szCs w:val="24"/>
        </w:rPr>
        <w:t>水位</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water reducin</w:t>
      </w:r>
      <w:r>
        <w:rPr>
          <w:rFonts w:ascii="宋体" w:eastAsia="宋体" w:hAnsi="Times New Roman" w:cs="宋体"/>
          <w:color w:val="000000"/>
          <w:spacing w:val="61"/>
          <w:kern w:val="0"/>
          <w:sz w:val="24"/>
          <w:szCs w:val="24"/>
        </w:rPr>
        <w:t>g</w:t>
      </w:r>
      <w:r>
        <w:rPr>
          <w:rFonts w:ascii="宋体" w:eastAsia="宋体" w:hAnsi="Times New Roman" w:cs="宋体" w:hint="eastAsia"/>
          <w:color w:val="000000"/>
          <w:kern w:val="0"/>
          <w:sz w:val="24"/>
          <w:szCs w:val="24"/>
        </w:rPr>
        <w:t>减水剂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water stabilit</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水稳性</w:t>
      </w:r>
    </w:p>
    <w:p w:rsidR="00000000" w:rsidRDefault="004F7BBE">
      <w:pPr>
        <w:autoSpaceDE w:val="0"/>
        <w:autoSpaceDN w:val="0"/>
        <w:adjustRightInd w:val="0"/>
        <w:snapToGrid w:val="0"/>
        <w:spacing w:line="244" w:lineRule="auto"/>
        <w:ind w:right="5286"/>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water-bound macada</w:t>
      </w:r>
      <w:r>
        <w:rPr>
          <w:rFonts w:ascii="宋体" w:eastAsia="宋体" w:hAnsi="Times New Roman" w:cs="宋体"/>
          <w:color w:val="000000"/>
          <w:spacing w:val="59"/>
          <w:kern w:val="0"/>
          <w:sz w:val="24"/>
          <w:szCs w:val="24"/>
        </w:rPr>
        <w:t>m</w:t>
      </w:r>
      <w:r>
        <w:rPr>
          <w:rFonts w:ascii="宋体" w:eastAsia="宋体" w:hAnsi="Times New Roman" w:cs="宋体" w:hint="eastAsia"/>
          <w:color w:val="000000"/>
          <w:kern w:val="0"/>
          <w:sz w:val="24"/>
          <w:szCs w:val="24"/>
        </w:rPr>
        <w:t>水结碎石路面</w:t>
      </w:r>
      <w:r>
        <w:rPr>
          <w:rFonts w:ascii="宋体" w:eastAsia="宋体" w:hAnsi="Times New Roman" w:cs="宋体"/>
          <w:color w:val="000000"/>
          <w:kern w:val="0"/>
          <w:sz w:val="24"/>
          <w:szCs w:val="24"/>
        </w:rPr>
        <w:t>wearing cours</w:t>
      </w:r>
      <w:r>
        <w:rPr>
          <w:rFonts w:ascii="宋体" w:eastAsia="宋体" w:hAnsi="Times New Roman" w:cs="宋体"/>
          <w:color w:val="000000"/>
          <w:spacing w:val="60"/>
          <w:kern w:val="0"/>
          <w:sz w:val="24"/>
          <w:szCs w:val="24"/>
        </w:rPr>
        <w:t>e</w:t>
      </w:r>
      <w:r>
        <w:rPr>
          <w:rFonts w:ascii="宋体" w:eastAsia="宋体" w:hAnsi="Times New Roman" w:cs="宋体" w:hint="eastAsia"/>
          <w:color w:val="000000"/>
          <w:kern w:val="0"/>
          <w:sz w:val="24"/>
          <w:szCs w:val="24"/>
        </w:rPr>
        <w:t>磨耗层</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weavin</w:t>
      </w:r>
      <w:r>
        <w:rPr>
          <w:rFonts w:ascii="宋体" w:eastAsia="宋体" w:hAnsi="Times New Roman" w:cs="宋体"/>
          <w:color w:val="000000"/>
          <w:spacing w:val="59"/>
          <w:kern w:val="0"/>
          <w:sz w:val="24"/>
          <w:szCs w:val="24"/>
        </w:rPr>
        <w:t>g</w:t>
      </w:r>
      <w:r>
        <w:rPr>
          <w:rFonts w:ascii="宋体" w:eastAsia="宋体" w:hAnsi="Times New Roman" w:cs="宋体" w:hint="eastAsia"/>
          <w:color w:val="000000"/>
          <w:kern w:val="0"/>
          <w:sz w:val="24"/>
          <w:szCs w:val="24"/>
        </w:rPr>
        <w:t>交织</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weaving poin</w:t>
      </w:r>
      <w:r>
        <w:rPr>
          <w:rFonts w:ascii="宋体" w:eastAsia="宋体" w:hAnsi="Times New Roman" w:cs="宋体"/>
          <w:color w:val="000000"/>
          <w:spacing w:val="60"/>
          <w:kern w:val="0"/>
          <w:sz w:val="24"/>
          <w:szCs w:val="24"/>
        </w:rPr>
        <w:t>t</w:t>
      </w:r>
      <w:r>
        <w:rPr>
          <w:rFonts w:ascii="宋体" w:eastAsia="宋体" w:hAnsi="Times New Roman" w:cs="宋体" w:hint="eastAsia"/>
          <w:color w:val="000000"/>
          <w:kern w:val="0"/>
          <w:sz w:val="24"/>
          <w:szCs w:val="24"/>
        </w:rPr>
        <w:t>交织点</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weaving sectio</w:t>
      </w:r>
      <w:r>
        <w:rPr>
          <w:rFonts w:ascii="宋体" w:eastAsia="宋体" w:hAnsi="Times New Roman" w:cs="宋体"/>
          <w:color w:val="000000"/>
          <w:spacing w:val="60"/>
          <w:kern w:val="0"/>
          <w:sz w:val="24"/>
          <w:szCs w:val="24"/>
        </w:rPr>
        <w:t>n</w:t>
      </w:r>
      <w:r>
        <w:rPr>
          <w:rFonts w:ascii="宋体" w:eastAsia="宋体" w:hAnsi="Times New Roman" w:cs="宋体" w:hint="eastAsia"/>
          <w:color w:val="000000"/>
          <w:kern w:val="0"/>
          <w:sz w:val="24"/>
          <w:szCs w:val="24"/>
        </w:rPr>
        <w:t>交织路段</w:t>
      </w:r>
    </w:p>
    <w:p w:rsidR="00000000" w:rsidRDefault="004F7BBE">
      <w:pPr>
        <w:autoSpaceDE w:val="0"/>
        <w:autoSpaceDN w:val="0"/>
        <w:adjustRightInd w:val="0"/>
        <w:snapToGrid w:val="0"/>
        <w:spacing w:line="244" w:lineRule="auto"/>
        <w:ind w:right="5767"/>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wheel tracking tes</w:t>
      </w:r>
      <w:r>
        <w:rPr>
          <w:rFonts w:ascii="宋体" w:eastAsia="宋体" w:hAnsi="Times New Roman" w:cs="宋体"/>
          <w:color w:val="000000"/>
          <w:spacing w:val="59"/>
          <w:kern w:val="0"/>
          <w:sz w:val="24"/>
          <w:szCs w:val="24"/>
        </w:rPr>
        <w:t>t</w:t>
      </w:r>
      <w:r>
        <w:rPr>
          <w:rFonts w:ascii="宋体" w:eastAsia="宋体" w:hAnsi="Times New Roman" w:cs="宋体" w:hint="eastAsia"/>
          <w:color w:val="000000"/>
          <w:kern w:val="0"/>
          <w:sz w:val="24"/>
          <w:szCs w:val="24"/>
        </w:rPr>
        <w:t>车辙试验</w:t>
      </w:r>
      <w:r>
        <w:rPr>
          <w:rFonts w:ascii="宋体" w:eastAsia="宋体" w:hAnsi="Times New Roman" w:cs="宋体"/>
          <w:color w:val="000000"/>
          <w:kern w:val="0"/>
          <w:sz w:val="24"/>
          <w:szCs w:val="24"/>
        </w:rPr>
        <w:t>width of subgrad</w:t>
      </w:r>
      <w:r>
        <w:rPr>
          <w:rFonts w:ascii="宋体" w:eastAsia="宋体" w:hAnsi="Times New Roman" w:cs="宋体"/>
          <w:color w:val="000000"/>
          <w:spacing w:val="59"/>
          <w:kern w:val="0"/>
          <w:sz w:val="24"/>
          <w:szCs w:val="24"/>
        </w:rPr>
        <w:t>e</w:t>
      </w:r>
      <w:r>
        <w:rPr>
          <w:rFonts w:ascii="宋体" w:eastAsia="宋体" w:hAnsi="Times New Roman" w:cs="宋体" w:hint="eastAsia"/>
          <w:color w:val="000000"/>
          <w:kern w:val="0"/>
          <w:sz w:val="24"/>
          <w:szCs w:val="24"/>
        </w:rPr>
        <w:t>路基宽度</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t>workabilit</w:t>
      </w:r>
      <w:r>
        <w:rPr>
          <w:rFonts w:ascii="宋体" w:eastAsia="宋体" w:hAnsi="Times New Roman" w:cs="宋体"/>
          <w:color w:val="000000"/>
          <w:spacing w:val="61"/>
          <w:kern w:val="0"/>
          <w:sz w:val="24"/>
          <w:szCs w:val="24"/>
        </w:rPr>
        <w:t>y</w:t>
      </w:r>
      <w:r>
        <w:rPr>
          <w:rFonts w:ascii="宋体" w:eastAsia="宋体" w:hAnsi="Times New Roman" w:cs="宋体" w:hint="eastAsia"/>
          <w:color w:val="000000"/>
          <w:kern w:val="0"/>
          <w:sz w:val="24"/>
          <w:szCs w:val="24"/>
        </w:rPr>
        <w:t>和易性</w:t>
      </w:r>
    </w:p>
    <w:p w:rsidR="00000000" w:rsidRDefault="004F7BBE">
      <w:pPr>
        <w:autoSpaceDE w:val="0"/>
        <w:autoSpaceDN w:val="0"/>
        <w:adjustRightInd w:val="0"/>
        <w:snapToGrid w:val="0"/>
        <w:jc w:val="left"/>
        <w:rPr>
          <w:rFonts w:ascii="宋体" w:eastAsia="宋体" w:hAnsi="Times New Roman" w:cs="宋体"/>
          <w:color w:val="000000"/>
          <w:kern w:val="0"/>
          <w:sz w:val="24"/>
          <w:szCs w:val="24"/>
        </w:rPr>
        <w:sectPr w:rsidR="00000000">
          <w:pgSz w:w="11900" w:h="16840"/>
          <w:pgMar w:top="818" w:right="1587" w:bottom="730" w:left="1134" w:header="720" w:footer="720" w:gutter="0"/>
          <w:cols w:space="0"/>
          <w:noEndnote/>
        </w:sectPr>
      </w:pP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color w:val="000000"/>
          <w:kern w:val="0"/>
          <w:sz w:val="24"/>
          <w:szCs w:val="24"/>
        </w:rPr>
        <w:lastRenderedPageBreak/>
        <w:t xml:space="preserve">Y intersection </w:t>
      </w:r>
      <w:r>
        <w:rPr>
          <w:rFonts w:ascii="宋体" w:eastAsia="宋体" w:hAnsi="Times New Roman" w:cs="宋体"/>
          <w:color w:val="000000"/>
          <w:spacing w:val="60"/>
          <w:kern w:val="0"/>
          <w:sz w:val="24"/>
          <w:szCs w:val="24"/>
        </w:rPr>
        <w:t>Y</w:t>
      </w:r>
      <w:r>
        <w:rPr>
          <w:rFonts w:ascii="宋体" w:eastAsia="宋体" w:hAnsi="Times New Roman" w:cs="宋体" w:hint="eastAsia"/>
          <w:color w:val="000000"/>
          <w:kern w:val="0"/>
          <w:sz w:val="24"/>
          <w:szCs w:val="24"/>
        </w:rPr>
        <w:t>形交叉</w:t>
      </w:r>
    </w:p>
    <w:p w:rsidR="00000000" w:rsidRDefault="004F7BBE">
      <w:pPr>
        <w:autoSpaceDE w:val="0"/>
        <w:autoSpaceDN w:val="0"/>
        <w:adjustRightInd w:val="0"/>
        <w:snapToGrid w:val="0"/>
        <w:spacing w:before="317"/>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附加说明</w:t>
      </w:r>
    </w:p>
    <w:p w:rsidR="00000000" w:rsidRDefault="004F7BBE">
      <w:pPr>
        <w:autoSpaceDE w:val="0"/>
        <w:autoSpaceDN w:val="0"/>
        <w:adjustRightInd w:val="0"/>
        <w:snapToGrid w:val="0"/>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本术语标准主编单位、参加单位和主要起草人名单</w:t>
      </w:r>
    </w:p>
    <w:p w:rsidR="00000000" w:rsidRDefault="004F7BBE">
      <w:pPr>
        <w:autoSpaceDE w:val="0"/>
        <w:autoSpaceDN w:val="0"/>
        <w:adjustRightInd w:val="0"/>
        <w:snapToGrid w:val="0"/>
        <w:ind w:left="48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主编单位：交通部公路规划设计院</w:t>
      </w:r>
    </w:p>
    <w:p w:rsidR="004F7BBE" w:rsidRDefault="004F7BBE">
      <w:pPr>
        <w:autoSpaceDE w:val="0"/>
        <w:autoSpaceDN w:val="0"/>
        <w:adjustRightInd w:val="0"/>
        <w:snapToGrid w:val="0"/>
        <w:spacing w:line="244" w:lineRule="auto"/>
        <w:ind w:left="482" w:right="22"/>
        <w:jc w:val="left"/>
        <w:rPr>
          <w:rFonts w:ascii="宋体" w:eastAsia="宋体" w:hAnsi="Times New Roman" w:cs="宋体"/>
          <w:color w:val="000000"/>
          <w:kern w:val="0"/>
          <w:sz w:val="24"/>
          <w:szCs w:val="24"/>
        </w:rPr>
      </w:pPr>
      <w:r>
        <w:rPr>
          <w:rFonts w:ascii="宋体" w:eastAsia="宋体" w:hAnsi="Times New Roman" w:cs="宋体" w:hint="eastAsia"/>
          <w:color w:val="000000"/>
          <w:kern w:val="0"/>
          <w:sz w:val="24"/>
          <w:szCs w:val="24"/>
        </w:rPr>
        <w:t>参加单位：北京市市政设计院、上海市市政工程研究所、黑龙江省林业设计研究院主要起草人：曹家庄、樊凡、颜本菘、周凤瑛、何修美、孙立仁、陈官瀛</w:t>
      </w:r>
    </w:p>
    <w:sectPr w:rsidR="004F7BBE">
      <w:pgSz w:w="11900" w:h="16840"/>
      <w:pgMar w:top="1130" w:right="1587" w:bottom="1267" w:left="1134" w:header="720" w:footer="720" w:gutter="0"/>
      <w:cols w:space="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BBE" w:rsidRDefault="004F7BBE" w:rsidP="00A753F5">
      <w:r>
        <w:separator/>
      </w:r>
    </w:p>
  </w:endnote>
  <w:endnote w:type="continuationSeparator" w:id="1">
    <w:p w:rsidR="004F7BBE" w:rsidRDefault="004F7BBE" w:rsidP="00A753F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BBE" w:rsidRDefault="004F7BBE" w:rsidP="00A753F5">
      <w:r>
        <w:separator/>
      </w:r>
    </w:p>
  </w:footnote>
  <w:footnote w:type="continuationSeparator" w:id="1">
    <w:p w:rsidR="004F7BBE" w:rsidRDefault="004F7BBE" w:rsidP="00A753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3F5" w:rsidRDefault="00A753F5">
    <w:pPr>
      <w:pStyle w:val="a3"/>
    </w:pPr>
    <w:r>
      <w:rPr>
        <w:rFonts w:hint="eastAsia"/>
      </w:rPr>
      <w:t>路桥吾爱</w:t>
    </w:r>
    <w:r>
      <w:rPr>
        <w:rFonts w:hint="eastAsia"/>
      </w:rPr>
      <w:t xml:space="preserve">-lq52.com </w:t>
    </w:r>
    <w:r>
      <w:rPr>
        <w:rFonts w:hint="eastAsia"/>
      </w:rPr>
      <w:t>转换</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72266"/>
    <w:rsid w:val="004F7BBE"/>
    <w:rsid w:val="00572266"/>
    <w:rsid w:val="00A753F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753F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753F5"/>
    <w:rPr>
      <w:sz w:val="18"/>
      <w:szCs w:val="18"/>
    </w:rPr>
  </w:style>
  <w:style w:type="paragraph" w:styleId="a4">
    <w:name w:val="footer"/>
    <w:basedOn w:val="a"/>
    <w:link w:val="Char0"/>
    <w:uiPriority w:val="99"/>
    <w:semiHidden/>
    <w:unhideWhenUsed/>
    <w:rsid w:val="00A753F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753F5"/>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webSettings" Target="web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168</Pages>
  <Words>21312</Words>
  <Characters>121482</Characters>
  <Application>Microsoft Office Word</Application>
  <DocSecurity>0</DocSecurity>
  <Lines>1012</Lines>
  <Paragraphs>285</Paragraphs>
  <ScaleCrop>false</ScaleCrop>
  <Company/>
  <LinksUpToDate>false</LinksUpToDate>
  <CharactersWithSpaces>142509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baihei</dc:creator>
  <cp:keywords/>
  <dc:description/>
  <cp:lastModifiedBy>baihei</cp:lastModifiedBy>
  <cp:revision>3</cp:revision>
  <dcterms:created xsi:type="dcterms:W3CDTF">2010-01-29T06:27:00Z</dcterms:created>
  <dcterms:modified xsi:type="dcterms:W3CDTF">2010-01-29T06:28:00Z</dcterms:modified>
</cp:coreProperties>
</file>