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1909" w:rsidRPr="00DD1909" w:rsidRDefault="00DD1909" w:rsidP="00DD1909">
      <w:pPr>
        <w:widowControl/>
        <w:wordWrap w:val="0"/>
        <w:spacing w:after="240" w:line="288" w:lineRule="auto"/>
        <w:jc w:val="left"/>
        <w:rPr>
          <w:rFonts w:ascii="verdana,ˎ̥" w:hAnsi="verdana,ˎ̥" w:cs="Arial"/>
          <w:color w:val="333333"/>
          <w:kern w:val="0"/>
          <w:szCs w:val="21"/>
        </w:rPr>
      </w:pPr>
      <w:r w:rsidRPr="00DD1909">
        <w:rPr>
          <w:rFonts w:ascii="verdana,ˎ̥" w:hAnsi="verdana,ˎ̥" w:cs="Arial"/>
          <w:b/>
          <w:bCs/>
          <w:color w:val="333333"/>
          <w:kern w:val="0"/>
          <w:sz w:val="18"/>
          <w:szCs w:val="18"/>
        </w:rPr>
        <w:t>采用钻芯法检测混凝土强度须注意的几个问题</w:t>
      </w:r>
      <w:r w:rsidRPr="00DD1909">
        <w:rPr>
          <w:rFonts w:ascii="verdana,ˎ̥" w:hAnsi="verdana,ˎ̥" w:cs="Arial"/>
          <w:color w:val="333333"/>
          <w:kern w:val="0"/>
          <w:szCs w:val="21"/>
        </w:rPr>
        <w:t>  </w:t>
      </w:r>
      <w:r>
        <w:rPr>
          <w:rFonts w:ascii="Arial" w:hAnsi="Arial" w:cs="Arial"/>
          <w:noProof/>
          <w:color w:val="AFAFAF"/>
          <w:kern w:val="0"/>
          <w:sz w:val="17"/>
          <w:szCs w:val="17"/>
        </w:rPr>
        <w:drawing>
          <wp:inline distT="0" distB="0" distL="0" distR="0">
            <wp:extent cx="209550" cy="209550"/>
            <wp:effectExtent l="19050" t="0" r="0" b="0"/>
            <wp:docPr id="1" name="图片 1" descr="发帖心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发帖心情"/>
                    <pic:cNvPicPr>
                      <a:picLocks noChangeAspect="1" noChangeArrowheads="1"/>
                    </pic:cNvPicPr>
                  </pic:nvPicPr>
                  <pic:blipFill>
                    <a:blip r:embed="rId4"/>
                    <a:srcRect/>
                    <a:stretch>
                      <a:fillRect/>
                    </a:stretch>
                  </pic:blipFill>
                  <pic:spPr bwMode="auto">
                    <a:xfrm>
                      <a:off x="0" y="0"/>
                      <a:ext cx="209550" cy="209550"/>
                    </a:xfrm>
                    <a:prstGeom prst="rect">
                      <a:avLst/>
                    </a:prstGeom>
                    <a:noFill/>
                    <a:ln w="9525">
                      <a:noFill/>
                      <a:miter lim="800000"/>
                      <a:headEnd/>
                      <a:tailEnd/>
                    </a:ln>
                  </pic:spPr>
                </pic:pic>
              </a:graphicData>
            </a:graphic>
          </wp:inline>
        </w:drawing>
      </w:r>
      <w:r w:rsidRPr="00DD1909">
        <w:rPr>
          <w:rFonts w:ascii="Arial" w:hAnsi="Arial" w:cs="Arial"/>
          <w:color w:val="AFAFAF"/>
          <w:kern w:val="0"/>
          <w:sz w:val="17"/>
        </w:rPr>
        <w:t xml:space="preserve"> Post By</w:t>
      </w:r>
      <w:r w:rsidRPr="00DD1909">
        <w:rPr>
          <w:rFonts w:ascii="Arial" w:hAnsi="Arial" w:cs="Arial"/>
          <w:color w:val="AFAFAF"/>
          <w:kern w:val="0"/>
          <w:sz w:val="17"/>
        </w:rPr>
        <w:t>：</w:t>
      </w:r>
      <w:r w:rsidRPr="00DD1909">
        <w:rPr>
          <w:rFonts w:ascii="Arial" w:hAnsi="Arial" w:cs="Arial"/>
          <w:color w:val="AFAFAF"/>
          <w:kern w:val="0"/>
          <w:sz w:val="17"/>
        </w:rPr>
        <w:t xml:space="preserve">2008-9-25 7:45:13 </w:t>
      </w:r>
    </w:p>
    <w:tbl>
      <w:tblPr>
        <w:tblW w:w="0" w:type="auto"/>
        <w:tblCellSpacing w:w="0" w:type="dxa"/>
        <w:tblCellMar>
          <w:left w:w="0" w:type="dxa"/>
          <w:right w:w="0" w:type="dxa"/>
        </w:tblCellMar>
        <w:tblLook w:val="04A0"/>
      </w:tblPr>
      <w:tblGrid>
        <w:gridCol w:w="8306"/>
      </w:tblGrid>
      <w:tr w:rsidR="00DD1909" w:rsidRPr="00DD1909">
        <w:trPr>
          <w:tblCellSpacing w:w="0" w:type="dxa"/>
        </w:trPr>
        <w:tc>
          <w:tcPr>
            <w:tcW w:w="0" w:type="auto"/>
            <w:vAlign w:val="center"/>
            <w:hideMark/>
          </w:tcPr>
          <w:p w:rsidR="00DD1909" w:rsidRPr="00DD1909" w:rsidRDefault="00DD1909" w:rsidP="00DD1909">
            <w:pPr>
              <w:widowControl/>
              <w:wordWrap w:val="0"/>
              <w:spacing w:line="360" w:lineRule="auto"/>
              <w:ind w:firstLine="360"/>
              <w:jc w:val="left"/>
              <w:divId w:val="609822338"/>
              <w:rPr>
                <w:rFonts w:ascii="Arial" w:hAnsi="Arial" w:cs="Arial"/>
                <w:color w:val="333333"/>
                <w:kern w:val="0"/>
                <w:sz w:val="20"/>
                <w:szCs w:val="20"/>
              </w:rPr>
            </w:pPr>
            <w:r w:rsidRPr="00DD1909">
              <w:rPr>
                <w:rFonts w:ascii="Arial" w:hAnsi="Arial" w:cs="Arial"/>
                <w:color w:val="333333"/>
                <w:kern w:val="0"/>
                <w:sz w:val="20"/>
                <w:szCs w:val="20"/>
              </w:rPr>
              <w:t>采用钻芯法检测混凝土强度须注意的几个问题</w:t>
            </w:r>
            <w:r w:rsidRPr="00DD1909">
              <w:rPr>
                <w:rFonts w:ascii="Arial" w:hAnsi="Arial" w:cs="Arial"/>
                <w:color w:val="333333"/>
                <w:kern w:val="0"/>
                <w:sz w:val="20"/>
                <w:szCs w:val="20"/>
              </w:rPr>
              <w:br/>
            </w:r>
            <w:r w:rsidRPr="00DD1909">
              <w:rPr>
                <w:rFonts w:ascii="Arial" w:hAnsi="Arial" w:cs="Arial"/>
                <w:color w:val="333333"/>
                <w:kern w:val="0"/>
                <w:sz w:val="20"/>
                <w:szCs w:val="20"/>
              </w:rPr>
              <w:t>混凝土强度是决定混凝土结构受力性能的关键因素之一，也是评定结构性能的主要参数，对一些重要的结构或构件，为了确定结构的安全性和耐久性是否满足要求，往往要求掌握结构中各具体部位的混凝土的质量情况，需要对混凝土强度进行检测和鉴定、对其可靠性作出科学评价，然后进行维修和加固，以提高工程结构的安全性，延长其使用寿命钻芯法是利用专用混凝土钻芯机，直接从所需检测的结卡勾或构件上钻取混凝土芯样，按有关规范加工处理后，进行抗压试验，根据芯样的抗压强度推定结构混凝土立方体抗压强度的一种局部破损的检测方法。因直观、可靠、准确而广泛运用于现场混凝土质量检测中，但在实际应用中也遇到了许多问题，如取样部位不当，轻则削弱构件承载力，重则损伤主筋或钻断主筋。为避免取芯对结构安全造成影响，笔者结合自己多年的工程检测鉴定的实践经验，谈谈钢筋混凝土结构检测鉴定中的若干问题，愿与大家共同探讨。</w:t>
            </w:r>
            <w:r w:rsidRPr="00DD1909">
              <w:rPr>
                <w:rFonts w:ascii="Arial" w:hAnsi="Arial" w:cs="Arial"/>
                <w:color w:val="333333"/>
                <w:kern w:val="0"/>
                <w:sz w:val="20"/>
                <w:szCs w:val="20"/>
              </w:rPr>
              <w:br/>
            </w:r>
            <w:r w:rsidRPr="00DD1909">
              <w:rPr>
                <w:rFonts w:ascii="Arial" w:hAnsi="Arial" w:cs="Arial"/>
                <w:color w:val="333333"/>
                <w:kern w:val="0"/>
                <w:sz w:val="20"/>
                <w:szCs w:val="20"/>
              </w:rPr>
              <w:br/>
              <w:t xml:space="preserve">1 </w:t>
            </w:r>
            <w:r w:rsidRPr="00DD1909">
              <w:rPr>
                <w:rFonts w:ascii="Arial" w:hAnsi="Arial" w:cs="Arial"/>
                <w:color w:val="333333"/>
                <w:kern w:val="0"/>
                <w:sz w:val="20"/>
                <w:szCs w:val="20"/>
              </w:rPr>
              <w:t>关于检测部位</w:t>
            </w:r>
            <w:r w:rsidRPr="00DD1909">
              <w:rPr>
                <w:rFonts w:ascii="Arial" w:hAnsi="Arial" w:cs="Arial"/>
                <w:color w:val="333333"/>
                <w:kern w:val="0"/>
                <w:sz w:val="20"/>
                <w:szCs w:val="20"/>
              </w:rPr>
              <w:br/>
              <w:t>    </w:t>
            </w:r>
            <w:r w:rsidRPr="00DD1909">
              <w:rPr>
                <w:rFonts w:ascii="Arial" w:hAnsi="Arial" w:cs="Arial"/>
                <w:color w:val="333333"/>
                <w:kern w:val="0"/>
                <w:sz w:val="20"/>
                <w:szCs w:val="20"/>
              </w:rPr>
              <w:t>实际工程中，同层次、同混凝土强度等级，同浇捣日期的相同类型的结构或构件有很多，在选取芯样部位时，首先应选择受力较小的构件钻取芯样，如果是住宅工程，在检测阳台挑梁的混凝土强度时，可选在阳台挑梁的拖梁上钻取芯样</w:t>
            </w:r>
            <w:r w:rsidRPr="00DD1909">
              <w:rPr>
                <w:rFonts w:ascii="Arial" w:hAnsi="Arial" w:cs="Arial"/>
                <w:color w:val="333333"/>
                <w:kern w:val="0"/>
                <w:sz w:val="20"/>
                <w:szCs w:val="20"/>
              </w:rPr>
              <w:t>(</w:t>
            </w:r>
            <w:r w:rsidRPr="00DD1909">
              <w:rPr>
                <w:rFonts w:ascii="Arial" w:hAnsi="Arial" w:cs="Arial"/>
                <w:color w:val="333333"/>
                <w:kern w:val="0"/>
                <w:sz w:val="20"/>
                <w:szCs w:val="20"/>
              </w:rPr>
              <w:t>距外墙为</w:t>
            </w:r>
            <w:r w:rsidRPr="00DD1909">
              <w:rPr>
                <w:rFonts w:ascii="Arial" w:hAnsi="Arial" w:cs="Arial"/>
                <w:color w:val="333333"/>
                <w:kern w:val="0"/>
                <w:sz w:val="20"/>
                <w:szCs w:val="20"/>
              </w:rPr>
              <w:t>1m</w:t>
            </w:r>
            <w:r w:rsidRPr="00DD1909">
              <w:rPr>
                <w:rFonts w:ascii="Arial" w:hAnsi="Arial" w:cs="Arial"/>
                <w:color w:val="333333"/>
                <w:kern w:val="0"/>
                <w:sz w:val="20"/>
                <w:szCs w:val="20"/>
              </w:rPr>
              <w:t>左右</w:t>
            </w:r>
            <w:r w:rsidRPr="00DD1909">
              <w:rPr>
                <w:rFonts w:ascii="Arial" w:hAnsi="Arial" w:cs="Arial"/>
                <w:color w:val="333333"/>
                <w:kern w:val="0"/>
                <w:sz w:val="20"/>
                <w:szCs w:val="20"/>
              </w:rPr>
              <w:t>)</w:t>
            </w:r>
            <w:r w:rsidRPr="00DD1909">
              <w:rPr>
                <w:rFonts w:ascii="Arial" w:hAnsi="Arial" w:cs="Arial"/>
                <w:color w:val="333333"/>
                <w:kern w:val="0"/>
                <w:sz w:val="20"/>
                <w:szCs w:val="20"/>
              </w:rPr>
              <w:t>；若是底层半框架、二层以上砖混结构的商住楼，需检测底层半框架的混凝土强度，则应选在纵横轴的边轴框架梁上钻取芯样；当简支梁与圈粱相连时，需检测简支粱的混凝土强度，则应选在圈梁上钻取；带形基础梁的强度检测，可在大放脚的基杯上钻取芯样。其次作受力分析，按其受力弯矩图，进一步确定其受力较小，据此确定选取钻芯的部位。</w:t>
            </w:r>
            <w:r w:rsidRPr="00DD1909">
              <w:rPr>
                <w:rFonts w:ascii="Arial" w:hAnsi="Arial" w:cs="Arial"/>
                <w:color w:val="333333"/>
                <w:kern w:val="0"/>
                <w:sz w:val="20"/>
                <w:szCs w:val="20"/>
              </w:rPr>
              <w:br/>
              <w:t>    </w:t>
            </w:r>
            <w:r w:rsidRPr="00DD1909">
              <w:rPr>
                <w:rFonts w:ascii="Arial" w:hAnsi="Arial" w:cs="Arial"/>
                <w:color w:val="333333"/>
                <w:kern w:val="0"/>
                <w:sz w:val="20"/>
                <w:szCs w:val="20"/>
              </w:rPr>
              <w:t>如果是框架梁，当梁截面高度</w:t>
            </w:r>
            <w:r w:rsidRPr="00DD1909">
              <w:rPr>
                <w:rFonts w:ascii="Arial" w:hAnsi="Arial" w:cs="Arial"/>
                <w:color w:val="333333"/>
                <w:kern w:val="0"/>
                <w:sz w:val="20"/>
                <w:szCs w:val="20"/>
              </w:rPr>
              <w:t>h≥500mm</w:t>
            </w:r>
            <w:r w:rsidRPr="00DD1909">
              <w:rPr>
                <w:rFonts w:ascii="Arial" w:hAnsi="Arial" w:cs="Arial"/>
                <w:color w:val="333333"/>
                <w:kern w:val="0"/>
                <w:sz w:val="20"/>
                <w:szCs w:val="20"/>
              </w:rPr>
              <w:t>时，钻芯部位可选在中和轴上弯矩</w:t>
            </w:r>
            <w:r w:rsidRPr="00DD1909">
              <w:rPr>
                <w:rFonts w:ascii="Arial" w:hAnsi="Arial" w:cs="Arial"/>
                <w:color w:val="333333"/>
                <w:kern w:val="0"/>
                <w:sz w:val="20"/>
                <w:szCs w:val="20"/>
              </w:rPr>
              <w:t>M</w:t>
            </w:r>
            <w:r w:rsidRPr="00DD1909">
              <w:rPr>
                <w:rFonts w:ascii="Arial" w:hAnsi="Arial" w:cs="Arial"/>
                <w:color w:val="333333"/>
                <w:kern w:val="0"/>
                <w:sz w:val="20"/>
                <w:szCs w:val="20"/>
              </w:rPr>
              <w:t>＝</w:t>
            </w:r>
            <w:r w:rsidRPr="00DD1909">
              <w:rPr>
                <w:rFonts w:ascii="Arial" w:hAnsi="Arial" w:cs="Arial"/>
                <w:color w:val="333333"/>
                <w:kern w:val="0"/>
                <w:sz w:val="20"/>
                <w:szCs w:val="20"/>
              </w:rPr>
              <w:t>0</w:t>
            </w:r>
            <w:r w:rsidRPr="00DD1909">
              <w:rPr>
                <w:rFonts w:ascii="Arial" w:hAnsi="Arial" w:cs="Arial"/>
                <w:color w:val="333333"/>
                <w:kern w:val="0"/>
                <w:sz w:val="20"/>
                <w:szCs w:val="20"/>
              </w:rPr>
              <w:t>处或者粱跨中中和轴以下部分，梁截面高度</w:t>
            </w:r>
            <w:r w:rsidRPr="00DD1909">
              <w:rPr>
                <w:rFonts w:ascii="Arial" w:hAnsi="Arial" w:cs="Arial"/>
                <w:color w:val="333333"/>
                <w:kern w:val="0"/>
                <w:sz w:val="20"/>
                <w:szCs w:val="20"/>
              </w:rPr>
              <w:t>h&lt;500mm</w:t>
            </w:r>
            <w:r w:rsidRPr="00DD1909">
              <w:rPr>
                <w:rFonts w:ascii="Arial" w:hAnsi="Arial" w:cs="Arial"/>
                <w:color w:val="333333"/>
                <w:kern w:val="0"/>
                <w:sz w:val="20"/>
                <w:szCs w:val="20"/>
              </w:rPr>
              <w:t>时，则取在中和轴上弯矩</w:t>
            </w:r>
            <w:r w:rsidRPr="00DD1909">
              <w:rPr>
                <w:rFonts w:ascii="Arial" w:hAnsi="Arial" w:cs="Arial"/>
                <w:color w:val="333333"/>
                <w:kern w:val="0"/>
                <w:sz w:val="20"/>
                <w:szCs w:val="20"/>
              </w:rPr>
              <w:t>M=0</w:t>
            </w:r>
            <w:r w:rsidRPr="00DD1909">
              <w:rPr>
                <w:rFonts w:ascii="Arial" w:hAnsi="Arial" w:cs="Arial"/>
                <w:color w:val="333333"/>
                <w:kern w:val="0"/>
                <w:sz w:val="20"/>
                <w:szCs w:val="20"/>
              </w:rPr>
              <w:t>处，而不能在梁跨中中和轴以下部位取。当梁截面高度较小时，跨中混凝土受压受托区高度也较小，容易误取受压区混凝土而影响构件安全使用。理论上弯矩</w:t>
            </w:r>
            <w:r w:rsidRPr="00DD1909">
              <w:rPr>
                <w:rFonts w:ascii="Arial" w:hAnsi="Arial" w:cs="Arial"/>
                <w:color w:val="333333"/>
                <w:kern w:val="0"/>
                <w:sz w:val="20"/>
                <w:szCs w:val="20"/>
              </w:rPr>
              <w:t>M=0</w:t>
            </w:r>
            <w:r w:rsidRPr="00DD1909">
              <w:rPr>
                <w:rFonts w:ascii="Arial" w:hAnsi="Arial" w:cs="Arial"/>
                <w:color w:val="333333"/>
                <w:kern w:val="0"/>
                <w:sz w:val="20"/>
                <w:szCs w:val="20"/>
              </w:rPr>
              <w:t>处的混凝土不受力，钻取芯样后，对构件影响甚微，梁跨中中和轴以下部分混凝土只受拉，接钢筋混凝土计算原理，该处抗拉由钢筋承担，混凝土只与钢筋粘结、起保护作用。当然，在实际操作过程中，工程现场不可能提供构件弯矩图，必须根据结构力学知识，迅速判断出构件弯矩</w:t>
            </w:r>
            <w:r w:rsidRPr="00DD1909">
              <w:rPr>
                <w:rFonts w:ascii="Arial" w:hAnsi="Arial" w:cs="Arial"/>
                <w:color w:val="333333"/>
                <w:kern w:val="0"/>
                <w:sz w:val="20"/>
                <w:szCs w:val="20"/>
              </w:rPr>
              <w:t>M=0</w:t>
            </w:r>
            <w:r w:rsidRPr="00DD1909">
              <w:rPr>
                <w:rFonts w:ascii="Arial" w:hAnsi="Arial" w:cs="Arial"/>
                <w:color w:val="333333"/>
                <w:kern w:val="0"/>
                <w:sz w:val="20"/>
                <w:szCs w:val="20"/>
              </w:rPr>
              <w:t>处的大致位置，因此，对一般的框架梁，也可</w:t>
            </w:r>
            <w:r w:rsidRPr="00DD1909">
              <w:rPr>
                <w:rFonts w:ascii="Arial" w:hAnsi="Arial" w:cs="Arial"/>
                <w:color w:val="333333"/>
                <w:kern w:val="0"/>
                <w:sz w:val="20"/>
                <w:szCs w:val="20"/>
              </w:rPr>
              <w:lastRenderedPageBreak/>
              <w:t>取在粱跨</w:t>
            </w:r>
            <w:r w:rsidRPr="00DD1909">
              <w:rPr>
                <w:rFonts w:ascii="Arial" w:hAnsi="Arial" w:cs="Arial"/>
                <w:color w:val="333333"/>
                <w:kern w:val="0"/>
                <w:sz w:val="20"/>
                <w:szCs w:val="20"/>
              </w:rPr>
              <w:t>1</w:t>
            </w:r>
            <w:r w:rsidRPr="00DD1909">
              <w:rPr>
                <w:rFonts w:ascii="Arial" w:hAnsi="Arial" w:cs="Arial"/>
                <w:color w:val="333333"/>
                <w:kern w:val="0"/>
                <w:sz w:val="20"/>
                <w:szCs w:val="20"/>
              </w:rPr>
              <w:t>／</w:t>
            </w:r>
            <w:r w:rsidRPr="00DD1909">
              <w:rPr>
                <w:rFonts w:ascii="Arial" w:hAnsi="Arial" w:cs="Arial"/>
                <w:color w:val="333333"/>
                <w:kern w:val="0"/>
                <w:sz w:val="20"/>
                <w:szCs w:val="20"/>
              </w:rPr>
              <w:t>3</w:t>
            </w:r>
            <w:r w:rsidRPr="00DD1909">
              <w:rPr>
                <w:rFonts w:ascii="Arial" w:hAnsi="Arial" w:cs="Arial"/>
                <w:color w:val="333333"/>
                <w:kern w:val="0"/>
                <w:sz w:val="20"/>
                <w:szCs w:val="20"/>
              </w:rPr>
              <w:t>处。</w:t>
            </w:r>
            <w:r w:rsidRPr="00DD1909">
              <w:rPr>
                <w:rFonts w:ascii="Arial" w:hAnsi="Arial" w:cs="Arial"/>
                <w:color w:val="333333"/>
                <w:kern w:val="0"/>
                <w:sz w:val="20"/>
                <w:szCs w:val="20"/>
              </w:rPr>
              <w:br/>
              <w:t>    </w:t>
            </w:r>
            <w:r w:rsidRPr="00DD1909">
              <w:rPr>
                <w:rFonts w:ascii="Arial" w:hAnsi="Arial" w:cs="Arial"/>
                <w:color w:val="333333"/>
                <w:kern w:val="0"/>
                <w:sz w:val="20"/>
                <w:szCs w:val="20"/>
              </w:rPr>
              <w:t>如果是柱，无论是轴向受力往或偏心受力柱，钻芯部位都可选在柱的纵横轴线交点处即柱中，因为柱混凝土是从下到上进行浇捣的，振捣后，柱的下半部石子偏多而上半部则偏少，一般说来下半部的混凝土强度要高于上半部，此处对受力偏心柱来说，弯矩</w:t>
            </w:r>
            <w:r w:rsidRPr="00DD1909">
              <w:rPr>
                <w:rFonts w:ascii="Arial" w:hAnsi="Arial" w:cs="Arial"/>
                <w:color w:val="333333"/>
                <w:kern w:val="0"/>
                <w:sz w:val="20"/>
                <w:szCs w:val="20"/>
              </w:rPr>
              <w:t>M=0</w:t>
            </w:r>
            <w:r w:rsidRPr="00DD1909">
              <w:rPr>
                <w:rFonts w:ascii="Arial" w:hAnsi="Arial" w:cs="Arial"/>
                <w:color w:val="333333"/>
                <w:kern w:val="0"/>
                <w:sz w:val="20"/>
                <w:szCs w:val="20"/>
              </w:rPr>
              <w:t>处也大致在柱中位置，因此，钻芯部位选在柱中，既最能代表该柱混凝土实际质量，又可减少柱的损伤。</w:t>
            </w:r>
            <w:r w:rsidRPr="00DD1909">
              <w:rPr>
                <w:rFonts w:ascii="Arial" w:hAnsi="Arial" w:cs="Arial"/>
                <w:color w:val="333333"/>
                <w:kern w:val="0"/>
                <w:sz w:val="20"/>
                <w:szCs w:val="20"/>
              </w:rPr>
              <w:br/>
              <w:t>    </w:t>
            </w:r>
            <w:r w:rsidRPr="00DD1909">
              <w:rPr>
                <w:rFonts w:ascii="Arial" w:hAnsi="Arial" w:cs="Arial"/>
                <w:color w:val="333333"/>
                <w:kern w:val="0"/>
                <w:sz w:val="20"/>
                <w:szCs w:val="20"/>
              </w:rPr>
              <w:t>如果是预应力混凝土构件，按预加应力的方法不同分先张和后张二类后张法的受弯构件</w:t>
            </w:r>
            <w:r w:rsidRPr="00DD1909">
              <w:rPr>
                <w:rFonts w:ascii="Arial" w:hAnsi="Arial" w:cs="Arial"/>
                <w:color w:val="333333"/>
                <w:kern w:val="0"/>
                <w:sz w:val="20"/>
                <w:szCs w:val="20"/>
              </w:rPr>
              <w:t>(</w:t>
            </w:r>
            <w:r w:rsidRPr="00DD1909">
              <w:rPr>
                <w:rFonts w:ascii="Arial" w:hAnsi="Arial" w:cs="Arial"/>
                <w:color w:val="333333"/>
                <w:kern w:val="0"/>
                <w:sz w:val="20"/>
                <w:szCs w:val="20"/>
              </w:rPr>
              <w:t>构件宽</w:t>
            </w:r>
            <w:r w:rsidRPr="00DD1909">
              <w:rPr>
                <w:rFonts w:ascii="Arial" w:hAnsi="Arial" w:cs="Arial"/>
                <w:color w:val="333333"/>
                <w:kern w:val="0"/>
                <w:sz w:val="20"/>
                <w:szCs w:val="20"/>
              </w:rPr>
              <w:t>b≤250mm),</w:t>
            </w:r>
            <w:r w:rsidRPr="00DD1909">
              <w:rPr>
                <w:rFonts w:ascii="Arial" w:hAnsi="Arial" w:cs="Arial"/>
                <w:color w:val="333333"/>
                <w:kern w:val="0"/>
                <w:sz w:val="20"/>
                <w:szCs w:val="20"/>
              </w:rPr>
              <w:t>在没有张拉前可在构件中和轴弯矩</w:t>
            </w:r>
            <w:r w:rsidRPr="00DD1909">
              <w:rPr>
                <w:rFonts w:ascii="Arial" w:hAnsi="Arial" w:cs="Arial"/>
                <w:color w:val="333333"/>
                <w:kern w:val="0"/>
                <w:sz w:val="20"/>
                <w:szCs w:val="20"/>
              </w:rPr>
              <w:t>M=0</w:t>
            </w:r>
            <w:r w:rsidRPr="00DD1909">
              <w:rPr>
                <w:rFonts w:ascii="Arial" w:hAnsi="Arial" w:cs="Arial"/>
                <w:color w:val="333333"/>
                <w:kern w:val="0"/>
                <w:sz w:val="20"/>
                <w:szCs w:val="20"/>
              </w:rPr>
              <w:t>处钻取芯样，钻芯深度不宜过长，尽量控制在</w:t>
            </w:r>
            <w:r w:rsidRPr="00DD1909">
              <w:rPr>
                <w:rFonts w:ascii="Arial" w:hAnsi="Arial" w:cs="Arial"/>
                <w:color w:val="333333"/>
                <w:kern w:val="0"/>
                <w:sz w:val="20"/>
                <w:szCs w:val="20"/>
              </w:rPr>
              <w:t>120mm</w:t>
            </w:r>
            <w:r w:rsidRPr="00DD1909">
              <w:rPr>
                <w:rFonts w:ascii="Arial" w:hAnsi="Arial" w:cs="Arial"/>
                <w:color w:val="333333"/>
                <w:kern w:val="0"/>
                <w:sz w:val="20"/>
                <w:szCs w:val="20"/>
              </w:rPr>
              <w:t>，绝对不能在两端的锚固区钻取。至于其他类型的预应力混凝土构件，应按《规范》要求，不宜钻取。</w:t>
            </w:r>
            <w:r w:rsidRPr="00DD1909">
              <w:rPr>
                <w:rFonts w:ascii="Arial" w:hAnsi="Arial" w:cs="Arial"/>
                <w:color w:val="333333"/>
                <w:kern w:val="0"/>
                <w:sz w:val="20"/>
                <w:szCs w:val="20"/>
              </w:rPr>
              <w:br/>
            </w:r>
            <w:r w:rsidRPr="00DD1909">
              <w:rPr>
                <w:rFonts w:ascii="Arial" w:hAnsi="Arial" w:cs="Arial"/>
                <w:color w:val="333333"/>
                <w:kern w:val="0"/>
                <w:sz w:val="20"/>
                <w:szCs w:val="20"/>
              </w:rPr>
              <w:br/>
              <w:t xml:space="preserve">2 </w:t>
            </w:r>
            <w:r w:rsidRPr="00DD1909">
              <w:rPr>
                <w:rFonts w:ascii="Arial" w:hAnsi="Arial" w:cs="Arial"/>
                <w:color w:val="333333"/>
                <w:kern w:val="0"/>
                <w:sz w:val="20"/>
                <w:szCs w:val="20"/>
              </w:rPr>
              <w:t>关于芯样尺寸</w:t>
            </w:r>
            <w:r w:rsidRPr="00DD1909">
              <w:rPr>
                <w:rFonts w:ascii="Arial" w:hAnsi="Arial" w:cs="Arial"/>
                <w:color w:val="333333"/>
                <w:kern w:val="0"/>
                <w:sz w:val="20"/>
                <w:szCs w:val="20"/>
              </w:rPr>
              <w:br/>
              <w:t>    </w:t>
            </w:r>
            <w:r w:rsidRPr="00DD1909">
              <w:rPr>
                <w:rFonts w:ascii="Arial" w:hAnsi="Arial" w:cs="Arial"/>
                <w:color w:val="333333"/>
                <w:kern w:val="0"/>
                <w:sz w:val="20"/>
                <w:szCs w:val="20"/>
              </w:rPr>
              <w:t>《钻芯法检测混凝土强度技术规程》</w:t>
            </w:r>
            <w:r w:rsidRPr="00DD1909">
              <w:rPr>
                <w:rFonts w:ascii="Arial" w:hAnsi="Arial" w:cs="Arial"/>
                <w:color w:val="333333"/>
                <w:kern w:val="0"/>
                <w:sz w:val="20"/>
                <w:szCs w:val="20"/>
              </w:rPr>
              <w:t>(CECS03</w:t>
            </w:r>
            <w:r w:rsidRPr="00DD1909">
              <w:rPr>
                <w:rFonts w:ascii="Arial" w:hAnsi="Arial" w:cs="Arial"/>
                <w:color w:val="333333"/>
                <w:kern w:val="0"/>
                <w:sz w:val="20"/>
                <w:szCs w:val="20"/>
              </w:rPr>
              <w:t>：</w:t>
            </w:r>
            <w:r w:rsidRPr="00DD1909">
              <w:rPr>
                <w:rFonts w:ascii="Arial" w:hAnsi="Arial" w:cs="Arial"/>
                <w:color w:val="333333"/>
                <w:kern w:val="0"/>
                <w:sz w:val="20"/>
                <w:szCs w:val="20"/>
              </w:rPr>
              <w:t>1988)</w:t>
            </w:r>
            <w:r w:rsidRPr="00DD1909">
              <w:rPr>
                <w:rFonts w:ascii="Arial" w:hAnsi="Arial" w:cs="Arial"/>
                <w:color w:val="333333"/>
                <w:kern w:val="0"/>
                <w:sz w:val="20"/>
                <w:szCs w:val="20"/>
              </w:rPr>
              <w:t>第</w:t>
            </w:r>
            <w:r w:rsidRPr="00DD1909">
              <w:rPr>
                <w:rFonts w:ascii="Arial" w:hAnsi="Arial" w:cs="Arial"/>
                <w:color w:val="333333"/>
                <w:kern w:val="0"/>
                <w:sz w:val="20"/>
                <w:szCs w:val="20"/>
              </w:rPr>
              <w:t>3.0.4</w:t>
            </w:r>
            <w:r w:rsidRPr="00DD1909">
              <w:rPr>
                <w:rFonts w:ascii="Arial" w:hAnsi="Arial" w:cs="Arial"/>
                <w:color w:val="333333"/>
                <w:kern w:val="0"/>
                <w:sz w:val="20"/>
                <w:szCs w:val="20"/>
              </w:rPr>
              <w:t>条规定</w:t>
            </w:r>
            <w:r w:rsidRPr="00DD1909">
              <w:rPr>
                <w:rFonts w:ascii="Arial" w:hAnsi="Arial" w:cs="Arial"/>
                <w:color w:val="333333"/>
                <w:kern w:val="0"/>
                <w:sz w:val="20"/>
                <w:szCs w:val="20"/>
              </w:rPr>
              <w:t>“</w:t>
            </w:r>
            <w:r w:rsidRPr="00DD1909">
              <w:rPr>
                <w:rFonts w:ascii="Arial" w:hAnsi="Arial" w:cs="Arial"/>
                <w:color w:val="333333"/>
                <w:kern w:val="0"/>
                <w:sz w:val="20"/>
                <w:szCs w:val="20"/>
              </w:rPr>
              <w:t>钻取的芯样直径一般不宜小于骨料最大粒径的</w:t>
            </w:r>
            <w:r w:rsidRPr="00DD1909">
              <w:rPr>
                <w:rFonts w:ascii="Arial" w:hAnsi="Arial" w:cs="Arial"/>
                <w:color w:val="333333"/>
                <w:kern w:val="0"/>
                <w:sz w:val="20"/>
                <w:szCs w:val="20"/>
              </w:rPr>
              <w:t>3</w:t>
            </w:r>
            <w:r w:rsidRPr="00DD1909">
              <w:rPr>
                <w:rFonts w:ascii="Arial" w:hAnsi="Arial" w:cs="Arial"/>
                <w:color w:val="333333"/>
                <w:kern w:val="0"/>
                <w:sz w:val="20"/>
                <w:szCs w:val="20"/>
              </w:rPr>
              <w:t>倍，作任何情况下不得小于骨料最大粒径的</w:t>
            </w:r>
            <w:r w:rsidRPr="00DD1909">
              <w:rPr>
                <w:rFonts w:ascii="Arial" w:hAnsi="Arial" w:cs="Arial"/>
                <w:color w:val="333333"/>
                <w:kern w:val="0"/>
                <w:sz w:val="20"/>
                <w:szCs w:val="20"/>
              </w:rPr>
              <w:t>2</w:t>
            </w:r>
            <w:r w:rsidRPr="00DD1909">
              <w:rPr>
                <w:rFonts w:ascii="Arial" w:hAnsi="Arial" w:cs="Arial"/>
                <w:color w:val="333333"/>
                <w:kern w:val="0"/>
                <w:sz w:val="20"/>
                <w:szCs w:val="20"/>
              </w:rPr>
              <w:t>倍</w:t>
            </w:r>
            <w:r w:rsidRPr="00DD1909">
              <w:rPr>
                <w:rFonts w:ascii="Arial" w:hAnsi="Arial" w:cs="Arial"/>
                <w:color w:val="333333"/>
                <w:kern w:val="0"/>
                <w:sz w:val="20"/>
                <w:szCs w:val="20"/>
              </w:rPr>
              <w:t>”</w:t>
            </w:r>
            <w:r w:rsidRPr="00DD1909">
              <w:rPr>
                <w:rFonts w:ascii="Arial" w:hAnsi="Arial" w:cs="Arial"/>
                <w:color w:val="333333"/>
                <w:kern w:val="0"/>
                <w:sz w:val="20"/>
                <w:szCs w:val="20"/>
              </w:rPr>
              <w:t>。通常我们所采用的芯样直径</w:t>
            </w:r>
            <w:r w:rsidRPr="00DD1909">
              <w:rPr>
                <w:rFonts w:ascii="Arial" w:hAnsi="Arial" w:cs="Arial"/>
                <w:color w:val="333333"/>
                <w:kern w:val="0"/>
                <w:sz w:val="20"/>
                <w:szCs w:val="20"/>
              </w:rPr>
              <w:t>φ100 mm</w:t>
            </w:r>
            <w:r w:rsidRPr="00DD1909">
              <w:rPr>
                <w:rFonts w:ascii="Arial" w:hAnsi="Arial" w:cs="Arial"/>
                <w:color w:val="333333"/>
                <w:kern w:val="0"/>
                <w:sz w:val="20"/>
                <w:szCs w:val="20"/>
              </w:rPr>
              <w:t>或</w:t>
            </w:r>
            <w:r w:rsidRPr="00DD1909">
              <w:rPr>
                <w:rFonts w:ascii="Arial" w:hAnsi="Arial" w:cs="Arial"/>
                <w:color w:val="333333"/>
                <w:kern w:val="0"/>
                <w:sz w:val="20"/>
                <w:szCs w:val="20"/>
              </w:rPr>
              <w:t>φ150 mm</w:t>
            </w:r>
            <w:r w:rsidRPr="00DD1909">
              <w:rPr>
                <w:rFonts w:ascii="Arial" w:hAnsi="Arial" w:cs="Arial"/>
                <w:color w:val="333333"/>
                <w:kern w:val="0"/>
                <w:sz w:val="20"/>
                <w:szCs w:val="20"/>
              </w:rPr>
              <w:t>，但在实际工程检测中，还需灵活运用。一定要根据粗骨料粒径和结构配筋率选取芯样尺寸，如果盲目选取大直径的芯样，即使采用钢筋定位仪，伤到主筋、钻断主筋的现象也会时有发生，特别是高层建筑，结构配筋率比较高，混凝土中钢筋的间距多在</w:t>
            </w:r>
            <w:r w:rsidRPr="00DD1909">
              <w:rPr>
                <w:rFonts w:ascii="Arial" w:hAnsi="Arial" w:cs="Arial"/>
                <w:color w:val="333333"/>
                <w:kern w:val="0"/>
                <w:sz w:val="20"/>
                <w:szCs w:val="20"/>
              </w:rPr>
              <w:t>100mm</w:t>
            </w:r>
            <w:r w:rsidRPr="00DD1909">
              <w:rPr>
                <w:rFonts w:ascii="Arial" w:hAnsi="Arial" w:cs="Arial"/>
                <w:color w:val="333333"/>
                <w:kern w:val="0"/>
                <w:sz w:val="20"/>
                <w:szCs w:val="20"/>
              </w:rPr>
              <w:t>～</w:t>
            </w:r>
            <w:r w:rsidRPr="00DD1909">
              <w:rPr>
                <w:rFonts w:ascii="Arial" w:hAnsi="Arial" w:cs="Arial"/>
                <w:color w:val="333333"/>
                <w:kern w:val="0"/>
                <w:sz w:val="20"/>
                <w:szCs w:val="20"/>
              </w:rPr>
              <w:t>150mm</w:t>
            </w:r>
            <w:r w:rsidRPr="00DD1909">
              <w:rPr>
                <w:rFonts w:ascii="Arial" w:hAnsi="Arial" w:cs="Arial"/>
                <w:color w:val="333333"/>
                <w:kern w:val="0"/>
                <w:sz w:val="20"/>
                <w:szCs w:val="20"/>
              </w:rPr>
              <w:t>之间。加上钢筋直径以及位置偏差带来的影响，钻取芯样时很难避开主筋，不仅损伤钻头，也给修复带来困难。为了避免钻芯给结构带来影响，往往需采用非常规的</w:t>
            </w:r>
            <w:r w:rsidRPr="00DD1909">
              <w:rPr>
                <w:rFonts w:ascii="Arial" w:hAnsi="Arial" w:cs="Arial"/>
                <w:color w:val="333333"/>
                <w:kern w:val="0"/>
                <w:sz w:val="20"/>
                <w:szCs w:val="20"/>
              </w:rPr>
              <w:t>75 mm</w:t>
            </w:r>
            <w:r w:rsidRPr="00DD1909">
              <w:rPr>
                <w:rFonts w:ascii="Arial" w:hAnsi="Arial" w:cs="Arial"/>
                <w:color w:val="333333"/>
                <w:kern w:val="0"/>
                <w:sz w:val="20"/>
                <w:szCs w:val="20"/>
              </w:rPr>
              <w:t>内径钻头钻取芯样来作抗压试验。虽然我国目前对小芯样检测混凝土强度还有较多的争议，如离散性高；钻芯、切割时损伤程度相对较大；混凝土内部的缺陷影响程度较高等，但如果结合当地的粗骨料使用情况，增加小芯样的取芯数量、采用合适的高径比等，用</w:t>
            </w:r>
            <w:r w:rsidRPr="00DD1909">
              <w:rPr>
                <w:rFonts w:ascii="Arial" w:hAnsi="Arial" w:cs="Arial"/>
                <w:color w:val="333333"/>
                <w:kern w:val="0"/>
                <w:sz w:val="20"/>
                <w:szCs w:val="20"/>
              </w:rPr>
              <w:t>75 mm</w:t>
            </w:r>
            <w:r w:rsidRPr="00DD1909">
              <w:rPr>
                <w:rFonts w:ascii="Arial" w:hAnsi="Arial" w:cs="Arial"/>
                <w:color w:val="333333"/>
                <w:kern w:val="0"/>
                <w:sz w:val="20"/>
                <w:szCs w:val="20"/>
              </w:rPr>
              <w:t>内径钻取芯样的方法检测混凝土还是能做到较高的测试精度。笔者曾在不同工地做过</w:t>
            </w:r>
            <w:r w:rsidRPr="00DD1909">
              <w:rPr>
                <w:rFonts w:ascii="Arial" w:hAnsi="Arial" w:cs="Arial"/>
                <w:color w:val="333333"/>
                <w:kern w:val="0"/>
                <w:sz w:val="20"/>
                <w:szCs w:val="20"/>
              </w:rPr>
              <w:t>75 mm</w:t>
            </w:r>
            <w:r w:rsidRPr="00DD1909">
              <w:rPr>
                <w:rFonts w:ascii="Arial" w:hAnsi="Arial" w:cs="Arial"/>
                <w:color w:val="333333"/>
                <w:kern w:val="0"/>
                <w:sz w:val="20"/>
                <w:szCs w:val="20"/>
              </w:rPr>
              <w:t>直径和</w:t>
            </w:r>
            <w:r w:rsidRPr="00DD1909">
              <w:rPr>
                <w:rFonts w:ascii="Arial" w:hAnsi="Arial" w:cs="Arial"/>
                <w:color w:val="333333"/>
                <w:kern w:val="0"/>
                <w:sz w:val="20"/>
                <w:szCs w:val="20"/>
              </w:rPr>
              <w:t>100 mm</w:t>
            </w:r>
            <w:r w:rsidRPr="00DD1909">
              <w:rPr>
                <w:rFonts w:ascii="Arial" w:hAnsi="Arial" w:cs="Arial"/>
                <w:color w:val="333333"/>
                <w:kern w:val="0"/>
                <w:sz w:val="20"/>
                <w:szCs w:val="20"/>
              </w:rPr>
              <w:t>直径芯样的比对试验，选择</w:t>
            </w:r>
            <w:r w:rsidRPr="00DD1909">
              <w:rPr>
                <w:rFonts w:ascii="Arial" w:hAnsi="Arial" w:cs="Arial"/>
                <w:color w:val="333333"/>
                <w:kern w:val="0"/>
                <w:sz w:val="20"/>
                <w:szCs w:val="20"/>
              </w:rPr>
              <w:t>2</w:t>
            </w:r>
            <w:r w:rsidRPr="00DD1909">
              <w:rPr>
                <w:rFonts w:ascii="Arial" w:hAnsi="Arial" w:cs="Arial"/>
                <w:color w:val="333333"/>
                <w:kern w:val="0"/>
                <w:sz w:val="20"/>
                <w:szCs w:val="20"/>
              </w:rPr>
              <w:t>个强度等级，在不同的结构部位。钻取不同高径比的芯样在同一天进行抗压试验，结果如表</w:t>
            </w:r>
            <w:r w:rsidRPr="00DD1909">
              <w:rPr>
                <w:rFonts w:ascii="Arial" w:hAnsi="Arial" w:cs="Arial"/>
                <w:color w:val="333333"/>
                <w:kern w:val="0"/>
                <w:sz w:val="20"/>
                <w:szCs w:val="20"/>
              </w:rPr>
              <w:t>1</w:t>
            </w:r>
            <w:r w:rsidRPr="00DD1909">
              <w:rPr>
                <w:rFonts w:ascii="Arial" w:hAnsi="Arial" w:cs="Arial"/>
                <w:color w:val="333333"/>
                <w:kern w:val="0"/>
                <w:sz w:val="20"/>
                <w:szCs w:val="20"/>
              </w:rPr>
              <w:t>。</w:t>
            </w:r>
            <w:r w:rsidRPr="00DD1909">
              <w:rPr>
                <w:rFonts w:ascii="Arial" w:hAnsi="Arial" w:cs="Arial"/>
                <w:color w:val="333333"/>
                <w:kern w:val="0"/>
                <w:sz w:val="20"/>
                <w:szCs w:val="20"/>
              </w:rPr>
              <w:br/>
            </w:r>
            <w:r w:rsidRPr="00DD1909">
              <w:rPr>
                <w:rFonts w:ascii="Arial" w:hAnsi="Arial" w:cs="Arial"/>
                <w:color w:val="333333"/>
                <w:kern w:val="0"/>
                <w:sz w:val="20"/>
                <w:szCs w:val="20"/>
              </w:rPr>
              <w:br/>
              <w:t>    </w:t>
            </w:r>
            <w:r w:rsidRPr="00DD1909">
              <w:rPr>
                <w:rFonts w:ascii="Arial" w:hAnsi="Arial" w:cs="Arial"/>
                <w:color w:val="333333"/>
                <w:kern w:val="0"/>
                <w:sz w:val="20"/>
                <w:szCs w:val="20"/>
              </w:rPr>
              <w:t>从表</w:t>
            </w:r>
            <w:r w:rsidRPr="00DD1909">
              <w:rPr>
                <w:rFonts w:ascii="Arial" w:hAnsi="Arial" w:cs="Arial"/>
                <w:color w:val="333333"/>
                <w:kern w:val="0"/>
                <w:sz w:val="20"/>
                <w:szCs w:val="20"/>
              </w:rPr>
              <w:t>1</w:t>
            </w:r>
            <w:r w:rsidRPr="00DD1909">
              <w:rPr>
                <w:rFonts w:ascii="Arial" w:hAnsi="Arial" w:cs="Arial"/>
                <w:color w:val="333333"/>
                <w:kern w:val="0"/>
                <w:sz w:val="20"/>
                <w:szCs w:val="20"/>
              </w:rPr>
              <w:t>可看出，采用</w:t>
            </w:r>
            <w:r w:rsidRPr="00DD1909">
              <w:rPr>
                <w:rFonts w:ascii="Arial" w:hAnsi="Arial" w:cs="Arial"/>
                <w:color w:val="333333"/>
                <w:kern w:val="0"/>
                <w:sz w:val="20"/>
                <w:szCs w:val="20"/>
              </w:rPr>
              <w:t>75 mm</w:t>
            </w:r>
            <w:r w:rsidRPr="00DD1909">
              <w:rPr>
                <w:rFonts w:ascii="Arial" w:hAnsi="Arial" w:cs="Arial"/>
                <w:color w:val="333333"/>
                <w:kern w:val="0"/>
                <w:sz w:val="20"/>
                <w:szCs w:val="20"/>
              </w:rPr>
              <w:t>直径的芯样的离散性较大，但不同高径比所造成的误差显然不同，采用高径比为</w:t>
            </w:r>
            <w:r w:rsidRPr="00DD1909">
              <w:rPr>
                <w:rFonts w:ascii="Arial" w:hAnsi="Arial" w:cs="Arial"/>
                <w:color w:val="333333"/>
                <w:kern w:val="0"/>
                <w:sz w:val="20"/>
                <w:szCs w:val="20"/>
              </w:rPr>
              <w:t>1.5</w:t>
            </w:r>
            <w:r w:rsidRPr="00DD1909">
              <w:rPr>
                <w:rFonts w:ascii="Arial" w:hAnsi="Arial" w:cs="Arial"/>
                <w:color w:val="333333"/>
                <w:kern w:val="0"/>
                <w:sz w:val="20"/>
                <w:szCs w:val="20"/>
              </w:rPr>
              <w:t>的芯样的相对标准误差与</w:t>
            </w:r>
            <w:r w:rsidRPr="00DD1909">
              <w:rPr>
                <w:rFonts w:ascii="Arial" w:hAnsi="Arial" w:cs="Arial"/>
                <w:color w:val="333333"/>
                <w:kern w:val="0"/>
                <w:sz w:val="20"/>
                <w:szCs w:val="20"/>
              </w:rPr>
              <w:t>100 mm</w:t>
            </w:r>
            <w:r w:rsidRPr="00DD1909">
              <w:rPr>
                <w:rFonts w:ascii="Arial" w:hAnsi="Arial" w:cs="Arial"/>
                <w:color w:val="333333"/>
                <w:kern w:val="0"/>
                <w:sz w:val="20"/>
                <w:szCs w:val="20"/>
              </w:rPr>
              <w:t>直径芯样基本相近，经换算修正后，其混凝土强度的可靠度仍较高，这表明在特殊的情况下，采用</w:t>
            </w:r>
            <w:r w:rsidRPr="00DD1909">
              <w:rPr>
                <w:rFonts w:ascii="Arial" w:hAnsi="Arial" w:cs="Arial"/>
                <w:color w:val="333333"/>
                <w:kern w:val="0"/>
                <w:sz w:val="20"/>
                <w:szCs w:val="20"/>
              </w:rPr>
              <w:t>75 mm</w:t>
            </w:r>
            <w:r w:rsidRPr="00DD1909">
              <w:rPr>
                <w:rFonts w:ascii="Arial" w:hAnsi="Arial" w:cs="Arial"/>
                <w:color w:val="333333"/>
                <w:kern w:val="0"/>
                <w:sz w:val="20"/>
                <w:szCs w:val="20"/>
              </w:rPr>
              <w:t>直径钻取芯样的方法来检测混凝土同样可行。因此，在采用钻芯法检测混凝土强度时，对芯样尺寸，一定要根据构件的实际情</w:t>
            </w:r>
            <w:r w:rsidRPr="00DD1909">
              <w:rPr>
                <w:rFonts w:ascii="Arial" w:hAnsi="Arial" w:cs="Arial"/>
                <w:color w:val="333333"/>
                <w:kern w:val="0"/>
                <w:sz w:val="20"/>
                <w:szCs w:val="20"/>
              </w:rPr>
              <w:lastRenderedPageBreak/>
              <w:t>况，灵活机动，不能盲目按《规程》生搬硬套，以致作出错误的判断。</w:t>
            </w:r>
            <w:r w:rsidRPr="00DD1909">
              <w:rPr>
                <w:rFonts w:ascii="Arial" w:hAnsi="Arial" w:cs="Arial"/>
                <w:color w:val="333333"/>
                <w:kern w:val="0"/>
                <w:sz w:val="20"/>
                <w:szCs w:val="20"/>
              </w:rPr>
              <w:br/>
            </w:r>
            <w:r w:rsidRPr="00DD1909">
              <w:rPr>
                <w:rFonts w:ascii="Arial" w:hAnsi="Arial" w:cs="Arial"/>
                <w:color w:val="333333"/>
                <w:kern w:val="0"/>
                <w:sz w:val="20"/>
                <w:szCs w:val="20"/>
              </w:rPr>
              <w:br/>
              <w:t xml:space="preserve">3 </w:t>
            </w:r>
            <w:r w:rsidRPr="00DD1909">
              <w:rPr>
                <w:rFonts w:ascii="Arial" w:hAnsi="Arial" w:cs="Arial"/>
                <w:color w:val="333333"/>
                <w:kern w:val="0"/>
                <w:sz w:val="20"/>
                <w:szCs w:val="20"/>
              </w:rPr>
              <w:t>其他易被忽视的几个问题</w:t>
            </w:r>
            <w:r w:rsidRPr="00DD1909">
              <w:rPr>
                <w:rFonts w:ascii="Arial" w:hAnsi="Arial" w:cs="Arial"/>
                <w:color w:val="333333"/>
                <w:kern w:val="0"/>
                <w:sz w:val="20"/>
                <w:szCs w:val="20"/>
              </w:rPr>
              <w:br/>
              <w:t>    a)</w:t>
            </w:r>
            <w:r w:rsidRPr="00DD1909">
              <w:rPr>
                <w:rFonts w:ascii="Arial" w:hAnsi="Arial" w:cs="Arial"/>
                <w:color w:val="333333"/>
                <w:kern w:val="0"/>
                <w:sz w:val="20"/>
                <w:szCs w:val="20"/>
              </w:rPr>
              <w:t>注意钻芯机位置的固定。在实际检测过程中，钻筒高速的运转使混凝土产生的强烈磨擦抖动，使得取芯机往往较难固定，所取的芯样往往容易出现芯样裂缝、缺边、少角、倾斜及喇叭口变形、端面与轴线的不垂直度超过</w:t>
            </w:r>
            <w:r w:rsidRPr="00DD1909">
              <w:rPr>
                <w:rFonts w:ascii="Arial" w:hAnsi="Arial" w:cs="Arial"/>
                <w:color w:val="333333"/>
                <w:kern w:val="0"/>
                <w:sz w:val="20"/>
                <w:szCs w:val="20"/>
              </w:rPr>
              <w:t>2</w:t>
            </w:r>
            <w:r w:rsidRPr="00DD1909">
              <w:rPr>
                <w:rFonts w:ascii="Arial" w:hAnsi="Arial" w:cs="Arial"/>
                <w:color w:val="333333"/>
                <w:kern w:val="0"/>
                <w:sz w:val="20"/>
                <w:szCs w:val="20"/>
              </w:rPr>
              <w:t>度等缺陷，造成混凝土检测强度与实际强度偏差较大，影响对结构作出真实评价，甚至出现误判。为此，在固定钻芯机时，一定要根据施工现场周围的具体环境、所钻取的混凝土强度的范围</w:t>
            </w:r>
            <w:r w:rsidRPr="00DD1909">
              <w:rPr>
                <w:rFonts w:ascii="Arial" w:hAnsi="Arial" w:cs="Arial"/>
                <w:color w:val="333333"/>
                <w:kern w:val="0"/>
                <w:sz w:val="20"/>
                <w:szCs w:val="20"/>
              </w:rPr>
              <w:t>(</w:t>
            </w:r>
            <w:r w:rsidRPr="00DD1909">
              <w:rPr>
                <w:rFonts w:ascii="Arial" w:hAnsi="Arial" w:cs="Arial"/>
                <w:color w:val="333333"/>
                <w:kern w:val="0"/>
                <w:sz w:val="20"/>
                <w:szCs w:val="20"/>
              </w:rPr>
              <w:t>不宜在强度低于</w:t>
            </w:r>
            <w:r w:rsidRPr="00DD1909">
              <w:rPr>
                <w:rFonts w:ascii="Arial" w:hAnsi="Arial" w:cs="Arial"/>
                <w:color w:val="333333"/>
                <w:kern w:val="0"/>
                <w:sz w:val="20"/>
                <w:szCs w:val="20"/>
              </w:rPr>
              <w:t>10 MPa</w:t>
            </w:r>
            <w:r w:rsidRPr="00DD1909">
              <w:rPr>
                <w:rFonts w:ascii="Arial" w:hAnsi="Arial" w:cs="Arial"/>
                <w:color w:val="333333"/>
                <w:kern w:val="0"/>
                <w:sz w:val="20"/>
                <w:szCs w:val="20"/>
              </w:rPr>
              <w:t>的混凝土上钻芯，否则钻芯机较难固定</w:t>
            </w:r>
            <w:r w:rsidRPr="00DD1909">
              <w:rPr>
                <w:rFonts w:ascii="Arial" w:hAnsi="Arial" w:cs="Arial"/>
                <w:color w:val="333333"/>
                <w:kern w:val="0"/>
                <w:sz w:val="20"/>
                <w:szCs w:val="20"/>
              </w:rPr>
              <w:t>)</w:t>
            </w:r>
            <w:r w:rsidRPr="00DD1909">
              <w:rPr>
                <w:rFonts w:ascii="Arial" w:hAnsi="Arial" w:cs="Arial"/>
                <w:color w:val="333333"/>
                <w:kern w:val="0"/>
                <w:sz w:val="20"/>
                <w:szCs w:val="20"/>
              </w:rPr>
              <w:t>，在钻芯机主轴的旋转轴线与被钻取芯样的混凝土表面相垂直的情况下，才能进行钻取芯样工作。</w:t>
            </w:r>
            <w:r w:rsidRPr="00DD1909">
              <w:rPr>
                <w:rFonts w:ascii="Arial" w:hAnsi="Arial" w:cs="Arial"/>
                <w:color w:val="333333"/>
                <w:kern w:val="0"/>
                <w:sz w:val="20"/>
                <w:szCs w:val="20"/>
              </w:rPr>
              <w:br/>
              <w:t>    b)</w:t>
            </w:r>
            <w:r w:rsidRPr="00DD1909">
              <w:rPr>
                <w:rFonts w:ascii="Arial" w:hAnsi="Arial" w:cs="Arial"/>
                <w:color w:val="333333"/>
                <w:kern w:val="0"/>
                <w:sz w:val="20"/>
                <w:szCs w:val="20"/>
              </w:rPr>
              <w:t>对于楼板一类的构件，钻取芯样后应切去浇捣面约板厚</w:t>
            </w:r>
            <w:r w:rsidRPr="00DD1909">
              <w:rPr>
                <w:rFonts w:ascii="Arial" w:hAnsi="Arial" w:cs="Arial"/>
                <w:color w:val="333333"/>
                <w:kern w:val="0"/>
                <w:sz w:val="20"/>
                <w:szCs w:val="20"/>
              </w:rPr>
              <w:t>20</w:t>
            </w:r>
            <w:r w:rsidRPr="00DD1909">
              <w:rPr>
                <w:rFonts w:ascii="Arial" w:hAnsi="Arial" w:cs="Arial"/>
                <w:color w:val="333333"/>
                <w:kern w:val="0"/>
                <w:sz w:val="20"/>
                <w:szCs w:val="20"/>
              </w:rPr>
              <w:t>％的不具代表性的混凝土；绝对避免在混凝土施工缝处即二次混凝土浇捣结合处钻取芯样，因为此处混凝土不具有代表性；钻芯时钻筒壁离钢筋的距离应大于钢筋直径，以免影响钢筋和混凝土的粘结力或切断钢筋。</w:t>
            </w:r>
            <w:r w:rsidRPr="00DD1909">
              <w:rPr>
                <w:rFonts w:ascii="Arial" w:hAnsi="Arial" w:cs="Arial"/>
                <w:color w:val="333333"/>
                <w:kern w:val="0"/>
                <w:sz w:val="20"/>
                <w:szCs w:val="20"/>
              </w:rPr>
              <w:br/>
              <w:t>    c)</w:t>
            </w:r>
            <w:r w:rsidRPr="00DD1909">
              <w:rPr>
                <w:rFonts w:ascii="Arial" w:hAnsi="Arial" w:cs="Arial"/>
                <w:color w:val="333333"/>
                <w:kern w:val="0"/>
                <w:sz w:val="20"/>
                <w:szCs w:val="20"/>
              </w:rPr>
              <w:t>芯样在试验前一定要对其几何尺寸作下列测量，测量内容包括：平均直径、芯样高度、垂直度、平整度等，这点在实际检测过程中极容易被忽视。</w:t>
            </w:r>
            <w:r w:rsidRPr="00DD1909">
              <w:rPr>
                <w:rFonts w:ascii="Arial" w:hAnsi="Arial" w:cs="Arial"/>
                <w:color w:val="333333"/>
                <w:kern w:val="0"/>
                <w:sz w:val="20"/>
                <w:szCs w:val="20"/>
              </w:rPr>
              <w:br/>
            </w:r>
            <w:r w:rsidRPr="00DD1909">
              <w:rPr>
                <w:rFonts w:ascii="Arial" w:hAnsi="Arial" w:cs="Arial"/>
                <w:color w:val="333333"/>
                <w:kern w:val="0"/>
                <w:sz w:val="20"/>
                <w:szCs w:val="20"/>
              </w:rPr>
              <w:br/>
              <w:t xml:space="preserve">4 </w:t>
            </w:r>
            <w:r w:rsidRPr="00DD1909">
              <w:rPr>
                <w:rFonts w:ascii="Arial" w:hAnsi="Arial" w:cs="Arial"/>
                <w:color w:val="333333"/>
                <w:kern w:val="0"/>
                <w:sz w:val="20"/>
                <w:szCs w:val="20"/>
              </w:rPr>
              <w:t>结束语</w:t>
            </w:r>
            <w:r w:rsidRPr="00DD1909">
              <w:rPr>
                <w:rFonts w:ascii="Arial" w:hAnsi="Arial" w:cs="Arial"/>
                <w:color w:val="333333"/>
                <w:kern w:val="0"/>
                <w:sz w:val="20"/>
                <w:szCs w:val="20"/>
              </w:rPr>
              <w:br/>
              <w:t>    </w:t>
            </w:r>
            <w:r w:rsidRPr="00DD1909">
              <w:rPr>
                <w:rFonts w:ascii="Arial" w:hAnsi="Arial" w:cs="Arial"/>
                <w:color w:val="333333"/>
                <w:kern w:val="0"/>
                <w:sz w:val="20"/>
                <w:szCs w:val="20"/>
              </w:rPr>
              <w:t>采用钻芯法检测混凝土强度，一定要充分注意选择混凝土结构或构件的检测部位，并根据粗骨料粒径和结构配筋率，选取适当的芯样尺寸。只有做好了这些基础工作，才能真正发挥钻芯法的检测作用。</w:t>
            </w:r>
          </w:p>
        </w:tc>
      </w:tr>
    </w:tbl>
    <w:p w:rsidR="00B05B52" w:rsidRDefault="00B05B52"/>
    <w:sectPr w:rsidR="00B05B52" w:rsidSect="00B05B52">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Arial">
    <w:panose1 w:val="020B0604020202020204"/>
    <w:charset w:val="00"/>
    <w:family w:val="swiss"/>
    <w:pitch w:val="variable"/>
    <w:sig w:usb0="20002A87" w:usb1="80000000" w:usb2="00000008" w:usb3="00000000" w:csb0="000001FF" w:csb1="00000000"/>
  </w:font>
  <w:font w:name="verdana,ˎ̥">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 w:name="Calibri">
    <w:altName w:val="Times New Roman"/>
    <w:panose1 w:val="00000000000000000000"/>
    <w:charset w:val="00"/>
    <w:family w:val="roman"/>
    <w:notTrueType/>
    <w:pitch w:val="default"/>
    <w:sig w:usb0="00000000" w:usb1="00000000" w:usb2="00000000" w:usb3="00000000" w:csb0="00000000"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DD1909"/>
    <w:rsid w:val="00010432"/>
    <w:rsid w:val="00012F75"/>
    <w:rsid w:val="000149FE"/>
    <w:rsid w:val="00016B75"/>
    <w:rsid w:val="00020954"/>
    <w:rsid w:val="000252AD"/>
    <w:rsid w:val="00025D5C"/>
    <w:rsid w:val="0003028B"/>
    <w:rsid w:val="00033D77"/>
    <w:rsid w:val="00034474"/>
    <w:rsid w:val="0004350B"/>
    <w:rsid w:val="00043BA1"/>
    <w:rsid w:val="00044584"/>
    <w:rsid w:val="00046402"/>
    <w:rsid w:val="000473ED"/>
    <w:rsid w:val="000479D5"/>
    <w:rsid w:val="00047FF4"/>
    <w:rsid w:val="00051162"/>
    <w:rsid w:val="0005335F"/>
    <w:rsid w:val="0005353F"/>
    <w:rsid w:val="0005642B"/>
    <w:rsid w:val="00056FEC"/>
    <w:rsid w:val="000643F0"/>
    <w:rsid w:val="00064A8E"/>
    <w:rsid w:val="00071017"/>
    <w:rsid w:val="00072C5C"/>
    <w:rsid w:val="00080F3E"/>
    <w:rsid w:val="00081423"/>
    <w:rsid w:val="0008302D"/>
    <w:rsid w:val="0008675D"/>
    <w:rsid w:val="000A3ACE"/>
    <w:rsid w:val="000A567A"/>
    <w:rsid w:val="000B050C"/>
    <w:rsid w:val="000B0C31"/>
    <w:rsid w:val="000B1C29"/>
    <w:rsid w:val="000B3ABB"/>
    <w:rsid w:val="000B6A58"/>
    <w:rsid w:val="000B7D4B"/>
    <w:rsid w:val="000C0A65"/>
    <w:rsid w:val="000C2A88"/>
    <w:rsid w:val="000D3EA6"/>
    <w:rsid w:val="000D4DC9"/>
    <w:rsid w:val="000E0D6D"/>
    <w:rsid w:val="000E1E13"/>
    <w:rsid w:val="000E2053"/>
    <w:rsid w:val="000E2E53"/>
    <w:rsid w:val="000E3457"/>
    <w:rsid w:val="000F13A6"/>
    <w:rsid w:val="000F224E"/>
    <w:rsid w:val="000F22BB"/>
    <w:rsid w:val="000F4397"/>
    <w:rsid w:val="000F73F2"/>
    <w:rsid w:val="000F745A"/>
    <w:rsid w:val="000F7C8B"/>
    <w:rsid w:val="001026CB"/>
    <w:rsid w:val="00103C08"/>
    <w:rsid w:val="00104273"/>
    <w:rsid w:val="001134AA"/>
    <w:rsid w:val="00113921"/>
    <w:rsid w:val="00113997"/>
    <w:rsid w:val="00113E3D"/>
    <w:rsid w:val="00117A92"/>
    <w:rsid w:val="001213D4"/>
    <w:rsid w:val="00125CA5"/>
    <w:rsid w:val="00127BDB"/>
    <w:rsid w:val="001337EA"/>
    <w:rsid w:val="0013381F"/>
    <w:rsid w:val="00133DA3"/>
    <w:rsid w:val="00140372"/>
    <w:rsid w:val="00144A01"/>
    <w:rsid w:val="00153503"/>
    <w:rsid w:val="0015551B"/>
    <w:rsid w:val="00156554"/>
    <w:rsid w:val="00163B1C"/>
    <w:rsid w:val="001648F7"/>
    <w:rsid w:val="00166223"/>
    <w:rsid w:val="0017296C"/>
    <w:rsid w:val="00177942"/>
    <w:rsid w:val="001800E1"/>
    <w:rsid w:val="0018308B"/>
    <w:rsid w:val="00183CD6"/>
    <w:rsid w:val="00184CD9"/>
    <w:rsid w:val="00185C2F"/>
    <w:rsid w:val="00190BF5"/>
    <w:rsid w:val="00194DEC"/>
    <w:rsid w:val="001979A5"/>
    <w:rsid w:val="001A1FA8"/>
    <w:rsid w:val="001A3A3C"/>
    <w:rsid w:val="001A49AF"/>
    <w:rsid w:val="001A5ED9"/>
    <w:rsid w:val="001B003F"/>
    <w:rsid w:val="001B0C91"/>
    <w:rsid w:val="001B1B08"/>
    <w:rsid w:val="001B374A"/>
    <w:rsid w:val="001B699E"/>
    <w:rsid w:val="001C00C2"/>
    <w:rsid w:val="001C0283"/>
    <w:rsid w:val="001C07FD"/>
    <w:rsid w:val="001C2B3D"/>
    <w:rsid w:val="001D48BC"/>
    <w:rsid w:val="001E2C35"/>
    <w:rsid w:val="001E54AC"/>
    <w:rsid w:val="001E54BD"/>
    <w:rsid w:val="001F06A3"/>
    <w:rsid w:val="001F2980"/>
    <w:rsid w:val="00202A28"/>
    <w:rsid w:val="00203758"/>
    <w:rsid w:val="00203B58"/>
    <w:rsid w:val="00212169"/>
    <w:rsid w:val="00214117"/>
    <w:rsid w:val="0021671D"/>
    <w:rsid w:val="00217010"/>
    <w:rsid w:val="00217A6E"/>
    <w:rsid w:val="00220671"/>
    <w:rsid w:val="00220B45"/>
    <w:rsid w:val="0022342C"/>
    <w:rsid w:val="002260C0"/>
    <w:rsid w:val="0023196A"/>
    <w:rsid w:val="00232174"/>
    <w:rsid w:val="0023650E"/>
    <w:rsid w:val="00242F36"/>
    <w:rsid w:val="00246A24"/>
    <w:rsid w:val="00246DA5"/>
    <w:rsid w:val="00246DF1"/>
    <w:rsid w:val="00247A77"/>
    <w:rsid w:val="002501CF"/>
    <w:rsid w:val="002521E5"/>
    <w:rsid w:val="0026547A"/>
    <w:rsid w:val="00265A56"/>
    <w:rsid w:val="00266FEE"/>
    <w:rsid w:val="0026713B"/>
    <w:rsid w:val="00272E23"/>
    <w:rsid w:val="002750EF"/>
    <w:rsid w:val="00275800"/>
    <w:rsid w:val="002764F1"/>
    <w:rsid w:val="0028031D"/>
    <w:rsid w:val="002824DD"/>
    <w:rsid w:val="00283AB0"/>
    <w:rsid w:val="00283F0C"/>
    <w:rsid w:val="00290F4D"/>
    <w:rsid w:val="00292BDD"/>
    <w:rsid w:val="002939CD"/>
    <w:rsid w:val="0029781D"/>
    <w:rsid w:val="00297B58"/>
    <w:rsid w:val="002A2EA0"/>
    <w:rsid w:val="002A31A7"/>
    <w:rsid w:val="002A468A"/>
    <w:rsid w:val="002B0141"/>
    <w:rsid w:val="002B0431"/>
    <w:rsid w:val="002B21C8"/>
    <w:rsid w:val="002B2657"/>
    <w:rsid w:val="002B3043"/>
    <w:rsid w:val="002C4C4C"/>
    <w:rsid w:val="002D011E"/>
    <w:rsid w:val="002D0B4D"/>
    <w:rsid w:val="002D11FB"/>
    <w:rsid w:val="002D1948"/>
    <w:rsid w:val="002D5E09"/>
    <w:rsid w:val="002D6811"/>
    <w:rsid w:val="002D7EF9"/>
    <w:rsid w:val="002E1B04"/>
    <w:rsid w:val="002E3928"/>
    <w:rsid w:val="002E45AB"/>
    <w:rsid w:val="002E54C8"/>
    <w:rsid w:val="002E6476"/>
    <w:rsid w:val="002E742F"/>
    <w:rsid w:val="002F2D9D"/>
    <w:rsid w:val="002F5DE4"/>
    <w:rsid w:val="00302049"/>
    <w:rsid w:val="0030220F"/>
    <w:rsid w:val="003073B2"/>
    <w:rsid w:val="003104E3"/>
    <w:rsid w:val="003112CD"/>
    <w:rsid w:val="00316019"/>
    <w:rsid w:val="0031647A"/>
    <w:rsid w:val="0032091B"/>
    <w:rsid w:val="00322DAE"/>
    <w:rsid w:val="00323636"/>
    <w:rsid w:val="00327102"/>
    <w:rsid w:val="00332F78"/>
    <w:rsid w:val="00336225"/>
    <w:rsid w:val="00341970"/>
    <w:rsid w:val="00350D8F"/>
    <w:rsid w:val="00351828"/>
    <w:rsid w:val="00351EED"/>
    <w:rsid w:val="00356F70"/>
    <w:rsid w:val="003578BC"/>
    <w:rsid w:val="00363F2D"/>
    <w:rsid w:val="00364BF6"/>
    <w:rsid w:val="00371471"/>
    <w:rsid w:val="003716A1"/>
    <w:rsid w:val="00372837"/>
    <w:rsid w:val="003732E6"/>
    <w:rsid w:val="00377C7B"/>
    <w:rsid w:val="003864C3"/>
    <w:rsid w:val="003921F5"/>
    <w:rsid w:val="003935E5"/>
    <w:rsid w:val="00397A52"/>
    <w:rsid w:val="003A04F6"/>
    <w:rsid w:val="003A3194"/>
    <w:rsid w:val="003A5BF5"/>
    <w:rsid w:val="003B1D08"/>
    <w:rsid w:val="003B1F5D"/>
    <w:rsid w:val="003B249A"/>
    <w:rsid w:val="003B3D37"/>
    <w:rsid w:val="003B3F9F"/>
    <w:rsid w:val="003B505E"/>
    <w:rsid w:val="003B6390"/>
    <w:rsid w:val="003C0949"/>
    <w:rsid w:val="003C3BCE"/>
    <w:rsid w:val="003C4068"/>
    <w:rsid w:val="003C5BBB"/>
    <w:rsid w:val="003D1D8E"/>
    <w:rsid w:val="003D31AA"/>
    <w:rsid w:val="003D4157"/>
    <w:rsid w:val="003D7AB1"/>
    <w:rsid w:val="003F0580"/>
    <w:rsid w:val="003F6092"/>
    <w:rsid w:val="0040327C"/>
    <w:rsid w:val="00403ECF"/>
    <w:rsid w:val="0040641C"/>
    <w:rsid w:val="004074C6"/>
    <w:rsid w:val="00407D67"/>
    <w:rsid w:val="004114FB"/>
    <w:rsid w:val="004129DC"/>
    <w:rsid w:val="00413A38"/>
    <w:rsid w:val="00416CC7"/>
    <w:rsid w:val="00423CBA"/>
    <w:rsid w:val="004261C5"/>
    <w:rsid w:val="00427827"/>
    <w:rsid w:val="00440EE6"/>
    <w:rsid w:val="0044162D"/>
    <w:rsid w:val="0044192F"/>
    <w:rsid w:val="0044260D"/>
    <w:rsid w:val="004533FD"/>
    <w:rsid w:val="00454FD5"/>
    <w:rsid w:val="0047165E"/>
    <w:rsid w:val="00472647"/>
    <w:rsid w:val="00474B9B"/>
    <w:rsid w:val="00483219"/>
    <w:rsid w:val="0048325E"/>
    <w:rsid w:val="00485783"/>
    <w:rsid w:val="0049588B"/>
    <w:rsid w:val="00495FEA"/>
    <w:rsid w:val="004A0908"/>
    <w:rsid w:val="004A1E26"/>
    <w:rsid w:val="004B00CF"/>
    <w:rsid w:val="004B0944"/>
    <w:rsid w:val="004B5B07"/>
    <w:rsid w:val="004B5BC0"/>
    <w:rsid w:val="004C1F84"/>
    <w:rsid w:val="004C5349"/>
    <w:rsid w:val="004D1F52"/>
    <w:rsid w:val="004D573C"/>
    <w:rsid w:val="004E03EE"/>
    <w:rsid w:val="004E5074"/>
    <w:rsid w:val="004F0C53"/>
    <w:rsid w:val="004F1F63"/>
    <w:rsid w:val="004F63A5"/>
    <w:rsid w:val="004F6E8A"/>
    <w:rsid w:val="004F7261"/>
    <w:rsid w:val="00502B9C"/>
    <w:rsid w:val="005035C6"/>
    <w:rsid w:val="00511822"/>
    <w:rsid w:val="00516F8A"/>
    <w:rsid w:val="00517277"/>
    <w:rsid w:val="00524F8C"/>
    <w:rsid w:val="00526F00"/>
    <w:rsid w:val="005274D3"/>
    <w:rsid w:val="00527827"/>
    <w:rsid w:val="00530F8C"/>
    <w:rsid w:val="00531961"/>
    <w:rsid w:val="00536BF3"/>
    <w:rsid w:val="0054209D"/>
    <w:rsid w:val="00542A6F"/>
    <w:rsid w:val="00545A62"/>
    <w:rsid w:val="00546E83"/>
    <w:rsid w:val="005472C1"/>
    <w:rsid w:val="005500FE"/>
    <w:rsid w:val="00551D5C"/>
    <w:rsid w:val="0055499C"/>
    <w:rsid w:val="00565E9E"/>
    <w:rsid w:val="00570243"/>
    <w:rsid w:val="00575E74"/>
    <w:rsid w:val="00580597"/>
    <w:rsid w:val="005832E1"/>
    <w:rsid w:val="0058695F"/>
    <w:rsid w:val="00587307"/>
    <w:rsid w:val="005970D8"/>
    <w:rsid w:val="005A5DAB"/>
    <w:rsid w:val="005B2D12"/>
    <w:rsid w:val="005B424E"/>
    <w:rsid w:val="005B7842"/>
    <w:rsid w:val="005C082A"/>
    <w:rsid w:val="005C19EB"/>
    <w:rsid w:val="005C527F"/>
    <w:rsid w:val="005C782A"/>
    <w:rsid w:val="005D2BC3"/>
    <w:rsid w:val="005D2D56"/>
    <w:rsid w:val="005D6598"/>
    <w:rsid w:val="005E43CF"/>
    <w:rsid w:val="005E7DA4"/>
    <w:rsid w:val="005F0763"/>
    <w:rsid w:val="005F1117"/>
    <w:rsid w:val="005F19E6"/>
    <w:rsid w:val="005F244C"/>
    <w:rsid w:val="00601918"/>
    <w:rsid w:val="00604753"/>
    <w:rsid w:val="006112B4"/>
    <w:rsid w:val="00612095"/>
    <w:rsid w:val="00615B33"/>
    <w:rsid w:val="00616CD3"/>
    <w:rsid w:val="00626E82"/>
    <w:rsid w:val="0064165B"/>
    <w:rsid w:val="0064432F"/>
    <w:rsid w:val="0064580F"/>
    <w:rsid w:val="00645BD0"/>
    <w:rsid w:val="00650CDF"/>
    <w:rsid w:val="00653877"/>
    <w:rsid w:val="006538DF"/>
    <w:rsid w:val="006546F7"/>
    <w:rsid w:val="00656879"/>
    <w:rsid w:val="00657240"/>
    <w:rsid w:val="0066263A"/>
    <w:rsid w:val="0067353E"/>
    <w:rsid w:val="00673B7E"/>
    <w:rsid w:val="00675994"/>
    <w:rsid w:val="006775E6"/>
    <w:rsid w:val="00684CFE"/>
    <w:rsid w:val="00684D6F"/>
    <w:rsid w:val="006A01CF"/>
    <w:rsid w:val="006A034D"/>
    <w:rsid w:val="006A2A5B"/>
    <w:rsid w:val="006A3D80"/>
    <w:rsid w:val="006B30BA"/>
    <w:rsid w:val="006B65FD"/>
    <w:rsid w:val="006D39CD"/>
    <w:rsid w:val="006D41B3"/>
    <w:rsid w:val="006D669E"/>
    <w:rsid w:val="006D687B"/>
    <w:rsid w:val="006D7323"/>
    <w:rsid w:val="006D759D"/>
    <w:rsid w:val="006D7853"/>
    <w:rsid w:val="006E07FC"/>
    <w:rsid w:val="006E16B9"/>
    <w:rsid w:val="006E2C7D"/>
    <w:rsid w:val="006E54BD"/>
    <w:rsid w:val="006F24BA"/>
    <w:rsid w:val="006F62D3"/>
    <w:rsid w:val="00706EB2"/>
    <w:rsid w:val="007113DF"/>
    <w:rsid w:val="007133F4"/>
    <w:rsid w:val="00723271"/>
    <w:rsid w:val="0072336D"/>
    <w:rsid w:val="007236F2"/>
    <w:rsid w:val="00725970"/>
    <w:rsid w:val="00726555"/>
    <w:rsid w:val="00733018"/>
    <w:rsid w:val="00734575"/>
    <w:rsid w:val="00736A16"/>
    <w:rsid w:val="007468DE"/>
    <w:rsid w:val="00750D42"/>
    <w:rsid w:val="007539D9"/>
    <w:rsid w:val="00754F69"/>
    <w:rsid w:val="00757A84"/>
    <w:rsid w:val="007603A5"/>
    <w:rsid w:val="007629BD"/>
    <w:rsid w:val="007660E7"/>
    <w:rsid w:val="00766413"/>
    <w:rsid w:val="00766E53"/>
    <w:rsid w:val="00772F4F"/>
    <w:rsid w:val="00773614"/>
    <w:rsid w:val="00774B99"/>
    <w:rsid w:val="00777959"/>
    <w:rsid w:val="007837EA"/>
    <w:rsid w:val="00783A41"/>
    <w:rsid w:val="00784C21"/>
    <w:rsid w:val="00787BE8"/>
    <w:rsid w:val="0079310C"/>
    <w:rsid w:val="007938AE"/>
    <w:rsid w:val="007954A0"/>
    <w:rsid w:val="00797645"/>
    <w:rsid w:val="007A053B"/>
    <w:rsid w:val="007A236E"/>
    <w:rsid w:val="007A27ED"/>
    <w:rsid w:val="007A7D26"/>
    <w:rsid w:val="007A7E5F"/>
    <w:rsid w:val="007B2B3E"/>
    <w:rsid w:val="007B468F"/>
    <w:rsid w:val="007B56D4"/>
    <w:rsid w:val="007C3A92"/>
    <w:rsid w:val="007C49E7"/>
    <w:rsid w:val="007C4AA3"/>
    <w:rsid w:val="007C726D"/>
    <w:rsid w:val="007D0B40"/>
    <w:rsid w:val="007D5F35"/>
    <w:rsid w:val="007D7E2E"/>
    <w:rsid w:val="007E075E"/>
    <w:rsid w:val="007E1C08"/>
    <w:rsid w:val="007E37E6"/>
    <w:rsid w:val="007F295F"/>
    <w:rsid w:val="007F3AA7"/>
    <w:rsid w:val="007F7FA8"/>
    <w:rsid w:val="00806958"/>
    <w:rsid w:val="00810A2A"/>
    <w:rsid w:val="00827AF0"/>
    <w:rsid w:val="00836354"/>
    <w:rsid w:val="008402BB"/>
    <w:rsid w:val="00841A61"/>
    <w:rsid w:val="008430B0"/>
    <w:rsid w:val="00843FA3"/>
    <w:rsid w:val="00847C77"/>
    <w:rsid w:val="00847C8D"/>
    <w:rsid w:val="008522A2"/>
    <w:rsid w:val="0085285F"/>
    <w:rsid w:val="00852D54"/>
    <w:rsid w:val="008577CC"/>
    <w:rsid w:val="00861899"/>
    <w:rsid w:val="008619D1"/>
    <w:rsid w:val="008638C0"/>
    <w:rsid w:val="008672AF"/>
    <w:rsid w:val="00867680"/>
    <w:rsid w:val="00877EBD"/>
    <w:rsid w:val="00882DC7"/>
    <w:rsid w:val="0089061E"/>
    <w:rsid w:val="0089089F"/>
    <w:rsid w:val="00891B1A"/>
    <w:rsid w:val="00892200"/>
    <w:rsid w:val="008A104C"/>
    <w:rsid w:val="008A7F55"/>
    <w:rsid w:val="008B0367"/>
    <w:rsid w:val="008B7975"/>
    <w:rsid w:val="008C1433"/>
    <w:rsid w:val="008C3D57"/>
    <w:rsid w:val="008C3EAD"/>
    <w:rsid w:val="008C791D"/>
    <w:rsid w:val="008C7AE4"/>
    <w:rsid w:val="008D1AA4"/>
    <w:rsid w:val="008D3519"/>
    <w:rsid w:val="008D76A2"/>
    <w:rsid w:val="008D773C"/>
    <w:rsid w:val="008E1273"/>
    <w:rsid w:val="008E5C55"/>
    <w:rsid w:val="008E5CBF"/>
    <w:rsid w:val="008E74C2"/>
    <w:rsid w:val="008F1E4B"/>
    <w:rsid w:val="008F42E5"/>
    <w:rsid w:val="009002C1"/>
    <w:rsid w:val="00902A20"/>
    <w:rsid w:val="00906B29"/>
    <w:rsid w:val="00907256"/>
    <w:rsid w:val="009128CD"/>
    <w:rsid w:val="00912979"/>
    <w:rsid w:val="00920A7E"/>
    <w:rsid w:val="009254F8"/>
    <w:rsid w:val="009263C7"/>
    <w:rsid w:val="0092734C"/>
    <w:rsid w:val="0093050C"/>
    <w:rsid w:val="0093132F"/>
    <w:rsid w:val="00931E75"/>
    <w:rsid w:val="009342E6"/>
    <w:rsid w:val="0093622E"/>
    <w:rsid w:val="00943507"/>
    <w:rsid w:val="0096065A"/>
    <w:rsid w:val="0096384A"/>
    <w:rsid w:val="00965BD5"/>
    <w:rsid w:val="00970A06"/>
    <w:rsid w:val="009718EE"/>
    <w:rsid w:val="00974958"/>
    <w:rsid w:val="00983CB1"/>
    <w:rsid w:val="009844EC"/>
    <w:rsid w:val="0098785A"/>
    <w:rsid w:val="00991A4D"/>
    <w:rsid w:val="0099297B"/>
    <w:rsid w:val="009939E1"/>
    <w:rsid w:val="009976D3"/>
    <w:rsid w:val="009A08E6"/>
    <w:rsid w:val="009A5091"/>
    <w:rsid w:val="009A5805"/>
    <w:rsid w:val="009A7DCE"/>
    <w:rsid w:val="009A7EFD"/>
    <w:rsid w:val="009B09BD"/>
    <w:rsid w:val="009C1A56"/>
    <w:rsid w:val="009C21AF"/>
    <w:rsid w:val="009C54B8"/>
    <w:rsid w:val="009C6EF8"/>
    <w:rsid w:val="009D2FD3"/>
    <w:rsid w:val="009D32A8"/>
    <w:rsid w:val="009D3A41"/>
    <w:rsid w:val="009D5642"/>
    <w:rsid w:val="009D5F4B"/>
    <w:rsid w:val="009E37E7"/>
    <w:rsid w:val="009F19FB"/>
    <w:rsid w:val="009F42EA"/>
    <w:rsid w:val="009F44D1"/>
    <w:rsid w:val="009F6B2C"/>
    <w:rsid w:val="009F7FA9"/>
    <w:rsid w:val="00A0052B"/>
    <w:rsid w:val="00A07CDD"/>
    <w:rsid w:val="00A14821"/>
    <w:rsid w:val="00A1707B"/>
    <w:rsid w:val="00A20CB5"/>
    <w:rsid w:val="00A23BBE"/>
    <w:rsid w:val="00A311F6"/>
    <w:rsid w:val="00A3136D"/>
    <w:rsid w:val="00A41820"/>
    <w:rsid w:val="00A52459"/>
    <w:rsid w:val="00A60553"/>
    <w:rsid w:val="00A61BCC"/>
    <w:rsid w:val="00A65526"/>
    <w:rsid w:val="00A70BB7"/>
    <w:rsid w:val="00A7182B"/>
    <w:rsid w:val="00A74ACB"/>
    <w:rsid w:val="00A800D3"/>
    <w:rsid w:val="00A82379"/>
    <w:rsid w:val="00A824E5"/>
    <w:rsid w:val="00A832D3"/>
    <w:rsid w:val="00A94B5D"/>
    <w:rsid w:val="00AA2949"/>
    <w:rsid w:val="00AA5A61"/>
    <w:rsid w:val="00AA75C9"/>
    <w:rsid w:val="00AB1BA1"/>
    <w:rsid w:val="00AB1C18"/>
    <w:rsid w:val="00AB4C62"/>
    <w:rsid w:val="00AB5577"/>
    <w:rsid w:val="00AC00E9"/>
    <w:rsid w:val="00AC096D"/>
    <w:rsid w:val="00AC120C"/>
    <w:rsid w:val="00AC4C1A"/>
    <w:rsid w:val="00AD09C1"/>
    <w:rsid w:val="00AD214C"/>
    <w:rsid w:val="00AD3EFB"/>
    <w:rsid w:val="00AE22FD"/>
    <w:rsid w:val="00AE3FD1"/>
    <w:rsid w:val="00AE76C1"/>
    <w:rsid w:val="00AF092A"/>
    <w:rsid w:val="00AF0FC2"/>
    <w:rsid w:val="00AF7372"/>
    <w:rsid w:val="00B05B52"/>
    <w:rsid w:val="00B15546"/>
    <w:rsid w:val="00B16597"/>
    <w:rsid w:val="00B21579"/>
    <w:rsid w:val="00B23CBC"/>
    <w:rsid w:val="00B264DB"/>
    <w:rsid w:val="00B27196"/>
    <w:rsid w:val="00B30E04"/>
    <w:rsid w:val="00B36A00"/>
    <w:rsid w:val="00B441BE"/>
    <w:rsid w:val="00B47461"/>
    <w:rsid w:val="00B52F30"/>
    <w:rsid w:val="00B546D3"/>
    <w:rsid w:val="00B561ED"/>
    <w:rsid w:val="00B6237C"/>
    <w:rsid w:val="00B6444F"/>
    <w:rsid w:val="00B6555D"/>
    <w:rsid w:val="00B77562"/>
    <w:rsid w:val="00B777B2"/>
    <w:rsid w:val="00B9364C"/>
    <w:rsid w:val="00B9385D"/>
    <w:rsid w:val="00B9718B"/>
    <w:rsid w:val="00BA0C1E"/>
    <w:rsid w:val="00BA271E"/>
    <w:rsid w:val="00BA4116"/>
    <w:rsid w:val="00BA444D"/>
    <w:rsid w:val="00BB2714"/>
    <w:rsid w:val="00BB2895"/>
    <w:rsid w:val="00BB2A57"/>
    <w:rsid w:val="00BB7BD0"/>
    <w:rsid w:val="00BC0F6C"/>
    <w:rsid w:val="00BC30E8"/>
    <w:rsid w:val="00BD16C0"/>
    <w:rsid w:val="00BD693E"/>
    <w:rsid w:val="00BE0041"/>
    <w:rsid w:val="00BE025C"/>
    <w:rsid w:val="00BE2E9C"/>
    <w:rsid w:val="00BE2EF4"/>
    <w:rsid w:val="00BE3A57"/>
    <w:rsid w:val="00BE62E0"/>
    <w:rsid w:val="00BF3C5E"/>
    <w:rsid w:val="00BF4F4D"/>
    <w:rsid w:val="00BF61DC"/>
    <w:rsid w:val="00BF7228"/>
    <w:rsid w:val="00C004D8"/>
    <w:rsid w:val="00C03013"/>
    <w:rsid w:val="00C03DE2"/>
    <w:rsid w:val="00C050BF"/>
    <w:rsid w:val="00C1067B"/>
    <w:rsid w:val="00C10A18"/>
    <w:rsid w:val="00C1180D"/>
    <w:rsid w:val="00C16E2F"/>
    <w:rsid w:val="00C174DC"/>
    <w:rsid w:val="00C17F26"/>
    <w:rsid w:val="00C21DE0"/>
    <w:rsid w:val="00C256C6"/>
    <w:rsid w:val="00C30661"/>
    <w:rsid w:val="00C34191"/>
    <w:rsid w:val="00C3569F"/>
    <w:rsid w:val="00C4566D"/>
    <w:rsid w:val="00C45E6E"/>
    <w:rsid w:val="00C47596"/>
    <w:rsid w:val="00C47CE8"/>
    <w:rsid w:val="00C5007B"/>
    <w:rsid w:val="00C500A5"/>
    <w:rsid w:val="00C519CB"/>
    <w:rsid w:val="00C51BA4"/>
    <w:rsid w:val="00C5285E"/>
    <w:rsid w:val="00C5421D"/>
    <w:rsid w:val="00C54CF8"/>
    <w:rsid w:val="00C5569B"/>
    <w:rsid w:val="00C571EE"/>
    <w:rsid w:val="00C60BA1"/>
    <w:rsid w:val="00C6123F"/>
    <w:rsid w:val="00C61637"/>
    <w:rsid w:val="00C64DFD"/>
    <w:rsid w:val="00C65D25"/>
    <w:rsid w:val="00C724F2"/>
    <w:rsid w:val="00C77526"/>
    <w:rsid w:val="00C77DC7"/>
    <w:rsid w:val="00C808D1"/>
    <w:rsid w:val="00C83217"/>
    <w:rsid w:val="00C8759F"/>
    <w:rsid w:val="00C90303"/>
    <w:rsid w:val="00C93854"/>
    <w:rsid w:val="00C93FB8"/>
    <w:rsid w:val="00C95721"/>
    <w:rsid w:val="00C967E6"/>
    <w:rsid w:val="00CA119F"/>
    <w:rsid w:val="00CA1D8A"/>
    <w:rsid w:val="00CA3720"/>
    <w:rsid w:val="00CB01D9"/>
    <w:rsid w:val="00CB0B09"/>
    <w:rsid w:val="00CC18F4"/>
    <w:rsid w:val="00CC541E"/>
    <w:rsid w:val="00CD2163"/>
    <w:rsid w:val="00CD2A25"/>
    <w:rsid w:val="00CD4ED2"/>
    <w:rsid w:val="00CD6327"/>
    <w:rsid w:val="00CE448D"/>
    <w:rsid w:val="00CE4B2A"/>
    <w:rsid w:val="00CF0715"/>
    <w:rsid w:val="00CF089A"/>
    <w:rsid w:val="00CF0CF8"/>
    <w:rsid w:val="00CF3492"/>
    <w:rsid w:val="00D01393"/>
    <w:rsid w:val="00D01B93"/>
    <w:rsid w:val="00D11733"/>
    <w:rsid w:val="00D11C89"/>
    <w:rsid w:val="00D14055"/>
    <w:rsid w:val="00D1494C"/>
    <w:rsid w:val="00D16515"/>
    <w:rsid w:val="00D2120D"/>
    <w:rsid w:val="00D23EEA"/>
    <w:rsid w:val="00D2659A"/>
    <w:rsid w:val="00D3148A"/>
    <w:rsid w:val="00D35416"/>
    <w:rsid w:val="00D37F3F"/>
    <w:rsid w:val="00D4185B"/>
    <w:rsid w:val="00D46392"/>
    <w:rsid w:val="00D564E5"/>
    <w:rsid w:val="00D5705C"/>
    <w:rsid w:val="00D579C7"/>
    <w:rsid w:val="00D626FB"/>
    <w:rsid w:val="00D703D4"/>
    <w:rsid w:val="00D709A5"/>
    <w:rsid w:val="00D72642"/>
    <w:rsid w:val="00D74630"/>
    <w:rsid w:val="00D82281"/>
    <w:rsid w:val="00D8308C"/>
    <w:rsid w:val="00D842EF"/>
    <w:rsid w:val="00D85DF7"/>
    <w:rsid w:val="00D87523"/>
    <w:rsid w:val="00D92686"/>
    <w:rsid w:val="00D92F82"/>
    <w:rsid w:val="00D94069"/>
    <w:rsid w:val="00D944B0"/>
    <w:rsid w:val="00D966E5"/>
    <w:rsid w:val="00DA16AE"/>
    <w:rsid w:val="00DA1E47"/>
    <w:rsid w:val="00DA22F8"/>
    <w:rsid w:val="00DA3ED3"/>
    <w:rsid w:val="00DB0D5C"/>
    <w:rsid w:val="00DB3033"/>
    <w:rsid w:val="00DB60B8"/>
    <w:rsid w:val="00DC201C"/>
    <w:rsid w:val="00DC3F0F"/>
    <w:rsid w:val="00DC70DC"/>
    <w:rsid w:val="00DC76B1"/>
    <w:rsid w:val="00DC7EA3"/>
    <w:rsid w:val="00DD1909"/>
    <w:rsid w:val="00DD3AF8"/>
    <w:rsid w:val="00DD428C"/>
    <w:rsid w:val="00DD6E2A"/>
    <w:rsid w:val="00DE0782"/>
    <w:rsid w:val="00DE3212"/>
    <w:rsid w:val="00DE6CFF"/>
    <w:rsid w:val="00DF4401"/>
    <w:rsid w:val="00E04B4C"/>
    <w:rsid w:val="00E07312"/>
    <w:rsid w:val="00E15BE7"/>
    <w:rsid w:val="00E170CA"/>
    <w:rsid w:val="00E207D6"/>
    <w:rsid w:val="00E21F60"/>
    <w:rsid w:val="00E3028A"/>
    <w:rsid w:val="00E3101A"/>
    <w:rsid w:val="00E346D3"/>
    <w:rsid w:val="00E36D37"/>
    <w:rsid w:val="00E40FB8"/>
    <w:rsid w:val="00E4209D"/>
    <w:rsid w:val="00E450B2"/>
    <w:rsid w:val="00E5054F"/>
    <w:rsid w:val="00E57A9E"/>
    <w:rsid w:val="00E65489"/>
    <w:rsid w:val="00E65741"/>
    <w:rsid w:val="00E735BC"/>
    <w:rsid w:val="00E7610A"/>
    <w:rsid w:val="00E7653D"/>
    <w:rsid w:val="00E815D1"/>
    <w:rsid w:val="00E86E26"/>
    <w:rsid w:val="00E87156"/>
    <w:rsid w:val="00E923D6"/>
    <w:rsid w:val="00EA05CD"/>
    <w:rsid w:val="00EA49C7"/>
    <w:rsid w:val="00EB2A7E"/>
    <w:rsid w:val="00EB66F3"/>
    <w:rsid w:val="00EB7409"/>
    <w:rsid w:val="00EC0C83"/>
    <w:rsid w:val="00EC26FB"/>
    <w:rsid w:val="00EC31CA"/>
    <w:rsid w:val="00ED5555"/>
    <w:rsid w:val="00EE1E09"/>
    <w:rsid w:val="00EF21F3"/>
    <w:rsid w:val="00EF2F2A"/>
    <w:rsid w:val="00EF4E7A"/>
    <w:rsid w:val="00EF6D52"/>
    <w:rsid w:val="00EF7172"/>
    <w:rsid w:val="00F04410"/>
    <w:rsid w:val="00F0756E"/>
    <w:rsid w:val="00F15845"/>
    <w:rsid w:val="00F27C18"/>
    <w:rsid w:val="00F349B8"/>
    <w:rsid w:val="00F36357"/>
    <w:rsid w:val="00F41B81"/>
    <w:rsid w:val="00F42D7E"/>
    <w:rsid w:val="00F47900"/>
    <w:rsid w:val="00F47F17"/>
    <w:rsid w:val="00F54CA5"/>
    <w:rsid w:val="00F555CC"/>
    <w:rsid w:val="00F574FD"/>
    <w:rsid w:val="00F57B93"/>
    <w:rsid w:val="00F57C9F"/>
    <w:rsid w:val="00F6423D"/>
    <w:rsid w:val="00F649E2"/>
    <w:rsid w:val="00F64A96"/>
    <w:rsid w:val="00F64EBF"/>
    <w:rsid w:val="00F668C6"/>
    <w:rsid w:val="00F66D44"/>
    <w:rsid w:val="00F71F82"/>
    <w:rsid w:val="00F7491F"/>
    <w:rsid w:val="00F837CF"/>
    <w:rsid w:val="00F85BE1"/>
    <w:rsid w:val="00F861E7"/>
    <w:rsid w:val="00F95072"/>
    <w:rsid w:val="00F968E3"/>
    <w:rsid w:val="00FA0153"/>
    <w:rsid w:val="00FA1348"/>
    <w:rsid w:val="00FA20EF"/>
    <w:rsid w:val="00FA75FE"/>
    <w:rsid w:val="00FB01D9"/>
    <w:rsid w:val="00FB58D4"/>
    <w:rsid w:val="00FB7C23"/>
    <w:rsid w:val="00FC4302"/>
    <w:rsid w:val="00FC663E"/>
    <w:rsid w:val="00FD17C5"/>
    <w:rsid w:val="00FD64E3"/>
    <w:rsid w:val="00FD6D20"/>
    <w:rsid w:val="00FE46F4"/>
    <w:rsid w:val="00FE4EE6"/>
    <w:rsid w:val="00FE7346"/>
    <w:rsid w:val="00FF16D6"/>
    <w:rsid w:val="00FF1D6D"/>
    <w:rsid w:val="00FF453F"/>
    <w:rsid w:val="00FF4CB8"/>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64C3"/>
    <w:pPr>
      <w:widowControl w:val="0"/>
      <w:jc w:val="both"/>
    </w:pPr>
    <w:rPr>
      <w:kern w:val="2"/>
      <w:sz w:val="21"/>
      <w:szCs w:val="24"/>
    </w:rPr>
  </w:style>
  <w:style w:type="paragraph" w:styleId="2">
    <w:name w:val="heading 2"/>
    <w:basedOn w:val="a"/>
    <w:next w:val="a"/>
    <w:link w:val="2Char"/>
    <w:qFormat/>
    <w:rsid w:val="003864C3"/>
    <w:pPr>
      <w:keepNext/>
      <w:keepLines/>
      <w:snapToGrid w:val="0"/>
      <w:spacing w:before="120" w:after="120" w:line="360" w:lineRule="auto"/>
      <w:outlineLvl w:val="1"/>
    </w:pPr>
    <w:rPr>
      <w:rFonts w:ascii="Arial" w:hAnsi="Arial"/>
      <w:b/>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标题 2 Char"/>
    <w:basedOn w:val="a0"/>
    <w:link w:val="2"/>
    <w:rsid w:val="003864C3"/>
    <w:rPr>
      <w:rFonts w:ascii="Arial" w:hAnsi="Arial"/>
      <w:b/>
      <w:kern w:val="2"/>
      <w:sz w:val="28"/>
    </w:rPr>
  </w:style>
  <w:style w:type="character" w:customStyle="1" w:styleId="font102">
    <w:name w:val="font102"/>
    <w:basedOn w:val="a0"/>
    <w:rsid w:val="00DD1909"/>
    <w:rPr>
      <w:rFonts w:ascii="Arial" w:hAnsi="Arial" w:cs="Arial" w:hint="default"/>
      <w:color w:val="AFAFAF"/>
      <w:sz w:val="17"/>
      <w:szCs w:val="17"/>
    </w:rPr>
  </w:style>
  <w:style w:type="paragraph" w:styleId="a3">
    <w:name w:val="Balloon Text"/>
    <w:basedOn w:val="a"/>
    <w:link w:val="Char"/>
    <w:uiPriority w:val="99"/>
    <w:semiHidden/>
    <w:unhideWhenUsed/>
    <w:rsid w:val="00DD1909"/>
    <w:rPr>
      <w:sz w:val="18"/>
      <w:szCs w:val="18"/>
    </w:rPr>
  </w:style>
  <w:style w:type="character" w:customStyle="1" w:styleId="Char">
    <w:name w:val="批注框文本 Char"/>
    <w:basedOn w:val="a0"/>
    <w:link w:val="a3"/>
    <w:uiPriority w:val="99"/>
    <w:semiHidden/>
    <w:rsid w:val="00DD1909"/>
    <w:rPr>
      <w:kern w:val="2"/>
      <w:sz w:val="18"/>
      <w:szCs w:val="18"/>
    </w:rPr>
  </w:style>
</w:styles>
</file>

<file path=word/webSettings.xml><?xml version="1.0" encoding="utf-8"?>
<w:webSettings xmlns:r="http://schemas.openxmlformats.org/officeDocument/2006/relationships" xmlns:w="http://schemas.openxmlformats.org/wordprocessingml/2006/main">
  <w:divs>
    <w:div w:id="1977493036">
      <w:bodyDiv w:val="1"/>
      <w:marLeft w:val="0"/>
      <w:marRight w:val="0"/>
      <w:marTop w:val="0"/>
      <w:marBottom w:val="0"/>
      <w:divBdr>
        <w:top w:val="none" w:sz="0" w:space="0" w:color="auto"/>
        <w:left w:val="none" w:sz="0" w:space="0" w:color="auto"/>
        <w:bottom w:val="none" w:sz="0" w:space="0" w:color="auto"/>
        <w:right w:val="none" w:sz="0" w:space="0" w:color="auto"/>
      </w:divBdr>
      <w:divsChild>
        <w:div w:id="1476529856">
          <w:marLeft w:val="0"/>
          <w:marRight w:val="0"/>
          <w:marTop w:val="0"/>
          <w:marBottom w:val="0"/>
          <w:divBdr>
            <w:top w:val="none" w:sz="0" w:space="0" w:color="auto"/>
            <w:left w:val="none" w:sz="0" w:space="0" w:color="auto"/>
            <w:bottom w:val="none" w:sz="0" w:space="0" w:color="auto"/>
            <w:right w:val="none" w:sz="0" w:space="0" w:color="auto"/>
          </w:divBdr>
          <w:divsChild>
            <w:div w:id="609822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gi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402</Words>
  <Characters>2292</Characters>
  <Application>Microsoft Office Word</Application>
  <DocSecurity>0</DocSecurity>
  <Lines>19</Lines>
  <Paragraphs>5</Paragraphs>
  <ScaleCrop>false</ScaleCrop>
  <Company>微软中国</Company>
  <LinksUpToDate>false</LinksUpToDate>
  <CharactersWithSpaces>2689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1</cp:revision>
  <dcterms:created xsi:type="dcterms:W3CDTF">2010-03-02T03:10:00Z</dcterms:created>
  <dcterms:modified xsi:type="dcterms:W3CDTF">2010-03-02T03:12:00Z</dcterms:modified>
</cp:coreProperties>
</file>